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0528" w14:textId="5DBC6AF5" w:rsidR="00643BC4" w:rsidRPr="00643BC4" w:rsidRDefault="00643BC4" w:rsidP="00643B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36"/>
          <w:lang w:eastAsia="en-GB"/>
          <w14:ligatures w14:val="none"/>
        </w:rPr>
        <w:t xml:space="preserve">ACPG </w:t>
      </w:r>
      <w:r w:rsidRPr="00643BC4">
        <w:rPr>
          <w:rFonts w:eastAsia="Times New Roman" w:cs="Times New Roman"/>
          <w:b/>
          <w:bCs/>
          <w:kern w:val="36"/>
          <w:lang w:eastAsia="en-GB"/>
          <w14:ligatures w14:val="none"/>
        </w:rPr>
        <w:t>Concept</w:t>
      </w:r>
    </w:p>
    <w:p w14:paraId="28C61ED1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“ACPG automatically generates compliant code and AI outputs, proves they’re compliant, and attaches a cryptographically signed certificate for audit and deployment.”</w:t>
      </w:r>
    </w:p>
    <w:p w14:paraId="7212B8AB" w14:textId="2A86DF6E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Imagine </w:t>
      </w: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every piece of code, every AI model answer, every configuration file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your teams produce going through a smart, automated </w:t>
      </w:r>
      <w:r w:rsidRPr="00643BC4">
        <w:rPr>
          <w:rFonts w:eastAsia="Times New Roman" w:cs="Times New Roman"/>
          <w:i/>
          <w:iCs/>
          <w:kern w:val="0"/>
          <w:lang w:eastAsia="en-GB"/>
          <w14:ligatures w14:val="none"/>
        </w:rPr>
        <w:t>compliance governor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before it ever reaches production. 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>The concept is not for a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reviewer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or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checklist. A governor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or judge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17E344E7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Compliance is manual, slow, error-prone, and easily overwhelmed by AI-generated output.</w:t>
      </w:r>
    </w:p>
    <w:p w14:paraId="19EB75BA" w14:textId="4062B75D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Our risks go up, our cost goes up, and our audit posture is reactive instead of proactive.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>ACPG fixes that.</w:t>
      </w:r>
    </w:p>
    <w:p w14:paraId="7CAF360F" w14:textId="262148E6" w:rsidR="00643BC4" w:rsidRPr="00643BC4" w:rsidRDefault="00643BC4" w:rsidP="00643BC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What ACPG Actually Does </w:t>
      </w:r>
    </w:p>
    <w:p w14:paraId="3A6584DA" w14:textId="65F6586C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Think of ACPG as a </w:t>
      </w: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digital compliance courtroom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built into your </w:t>
      </w:r>
      <w:proofErr w:type="spellStart"/>
      <w:r w:rsidRPr="00643BC4">
        <w:rPr>
          <w:rFonts w:eastAsia="Times New Roman" w:cs="Times New Roman"/>
          <w:kern w:val="0"/>
          <w:lang w:eastAsia="en-GB"/>
          <w14:ligatures w14:val="none"/>
        </w:rPr>
        <w:t>DevSecOps</w:t>
      </w:r>
      <w:proofErr w:type="spellEnd"/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pipeline.</w:t>
      </w:r>
    </w:p>
    <w:p w14:paraId="02369A33" w14:textId="36AB2244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There are three automated actors:</w:t>
      </w:r>
    </w:p>
    <w:p w14:paraId="67E4079D" w14:textId="4DBD1F1F" w:rsidR="00643BC4" w:rsidRPr="00643BC4" w:rsidRDefault="00643BC4" w:rsidP="00643B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1. The Generator</w:t>
      </w: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or Developer</w:t>
      </w:r>
    </w:p>
    <w:p w14:paraId="06D5DAA0" w14:textId="6B5FD19C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This is the coder or the AI model that writes code, config, or documents. It tries its best to follow the rules, </w:t>
      </w:r>
      <w:proofErr w:type="gramStart"/>
      <w:r w:rsidRPr="00643BC4">
        <w:rPr>
          <w:rFonts w:eastAsia="Times New Roman" w:cs="Times New Roman"/>
          <w:kern w:val="0"/>
          <w:lang w:eastAsia="en-GB"/>
          <w14:ligatures w14:val="none"/>
        </w:rPr>
        <w:t>but</w:t>
      </w:r>
      <w:r>
        <w:rPr>
          <w:rFonts w:eastAsia="Times New Roman" w:cs="Times New Roman"/>
          <w:kern w:val="0"/>
          <w:lang w:eastAsia="en-GB"/>
          <w14:ligatures w14:val="none"/>
        </w:rPr>
        <w:t>,</w:t>
      </w:r>
      <w:proofErr w:type="gramEnd"/>
      <w:r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being human or 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(especially) 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>A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I, 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>it gets things wrong.</w:t>
      </w:r>
    </w:p>
    <w:p w14:paraId="4DA5F823" w14:textId="55F93658" w:rsidR="00643BC4" w:rsidRPr="00643BC4" w:rsidRDefault="00643BC4" w:rsidP="00643B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2. The Prosecutor</w:t>
      </w:r>
    </w:p>
    <w:p w14:paraId="6C0CDD24" w14:textId="5B2ECB32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This part behaves like an automated offensive security team and auditor.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It tries to </w:t>
      </w:r>
      <w:r w:rsidRPr="00643BC4">
        <w:rPr>
          <w:rFonts w:eastAsia="Times New Roman" w:cs="Times New Roman"/>
          <w:i/>
          <w:iCs/>
          <w:kern w:val="0"/>
          <w:lang w:eastAsia="en-GB"/>
          <w14:ligatures w14:val="none"/>
        </w:rPr>
        <w:t>break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the thing you just created.</w:t>
      </w:r>
    </w:p>
    <w:p w14:paraId="448CB1CD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It will:</w:t>
      </w:r>
    </w:p>
    <w:p w14:paraId="648DEBBF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run security tests</w:t>
      </w:r>
    </w:p>
    <w:p w14:paraId="3399FC44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scan for privacy issues</w:t>
      </w:r>
    </w:p>
    <w:p w14:paraId="356F9C8A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use static analysis</w:t>
      </w:r>
    </w:p>
    <w:p w14:paraId="15D519D3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generate worst-case scenarios</w:t>
      </w:r>
    </w:p>
    <w:p w14:paraId="2F61D48A" w14:textId="2D3628EA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look for compliance breaches</w:t>
      </w:r>
    </w:p>
    <w:p w14:paraId="572370B2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If there is a way to violate a policy, it will find it.</w:t>
      </w:r>
    </w:p>
    <w:p w14:paraId="05A75035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8F275A8" w14:textId="11CC5421" w:rsidR="00643BC4" w:rsidRPr="00643BC4" w:rsidRDefault="00643BC4" w:rsidP="00643B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3. The Judge (Adjudicator)</w:t>
      </w:r>
    </w:p>
    <w:p w14:paraId="789889AA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This bit is the brain.</w:t>
      </w:r>
    </w:p>
    <w:p w14:paraId="32E1CB57" w14:textId="3FF7F5AC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It weighs the evidence from both sides and determines whether the artefact follows </w:t>
      </w: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all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the rules.</w:t>
      </w:r>
    </w:p>
    <w:p w14:paraId="1B429FD3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It uses formal logic so it can:</w:t>
      </w:r>
    </w:p>
    <w:p w14:paraId="65FA259C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handle exceptions</w:t>
      </w:r>
    </w:p>
    <w:p w14:paraId="4881C835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resolve conflicting policies</w:t>
      </w:r>
    </w:p>
    <w:p w14:paraId="35EA80BB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understand priorities (law &gt; internal guideline &gt; cosmetic rule)</w:t>
      </w:r>
    </w:p>
    <w:p w14:paraId="005959DC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• explain </w:t>
      </w:r>
      <w:r w:rsidRPr="00643BC4">
        <w:rPr>
          <w:rFonts w:eastAsia="Times New Roman" w:cs="Times New Roman"/>
          <w:i/>
          <w:iCs/>
          <w:kern w:val="0"/>
          <w:lang w:eastAsia="en-GB"/>
          <w14:ligatures w14:val="none"/>
        </w:rPr>
        <w:t>why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something is compliant or not</w:t>
      </w:r>
    </w:p>
    <w:p w14:paraId="7ED8EAD1" w14:textId="10465716" w:rsidR="00643BC4" w:rsidRPr="00643BC4" w:rsidRDefault="00643BC4" w:rsidP="00643BC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E6418D5" w14:textId="75878EB4" w:rsidR="00643BC4" w:rsidRPr="00643BC4" w:rsidRDefault="00643BC4" w:rsidP="00643BC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What Happens Next</w:t>
      </w:r>
    </w:p>
    <w:p w14:paraId="0E43CCB6" w14:textId="6C7A7391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If the artefact is </w:t>
      </w:r>
      <w:r w:rsidRPr="00643BC4">
        <w:rPr>
          <w:rFonts w:eastAsia="Times New Roman" w:cs="Times New Roman"/>
          <w:i/>
          <w:iCs/>
          <w:kern w:val="0"/>
          <w:lang w:eastAsia="en-GB"/>
          <w14:ligatures w14:val="none"/>
        </w:rPr>
        <w:t>not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compliant, the judge tells the generator </w:t>
      </w: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exactly what to fix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5A111D4F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Then the generator automatically produces a new version.</w:t>
      </w:r>
    </w:p>
    <w:p w14:paraId="5D9E4C92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The prosecutor attacks again.</w:t>
      </w:r>
    </w:p>
    <w:p w14:paraId="315DAC74" w14:textId="30B07C56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The judge reviews again.</w:t>
      </w:r>
    </w:p>
    <w:p w14:paraId="5A524DD3" w14:textId="41C1C7E1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This loop continues until the artefact is </w:t>
      </w: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fully compliant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358BB511" w14:textId="421DED49" w:rsidR="00643BC4" w:rsidRPr="00643BC4" w:rsidRDefault="00643BC4" w:rsidP="00643BC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The End Product: A Proof-Carrying Artefact</w:t>
      </w:r>
    </w:p>
    <w:p w14:paraId="706F74E7" w14:textId="1124EE9A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Once the artefact passes every rule:</w:t>
      </w:r>
    </w:p>
    <w:p w14:paraId="7EE4B108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A </w:t>
      </w: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machine-readable compliance certificate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is attached</w:t>
      </w:r>
    </w:p>
    <w:p w14:paraId="26688E7F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It includes the rules that applied</w:t>
      </w:r>
    </w:p>
    <w:p w14:paraId="142F6B17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The evidence</w:t>
      </w:r>
    </w:p>
    <w:p w14:paraId="7A2C19BC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The attacks raised</w:t>
      </w:r>
    </w:p>
    <w:p w14:paraId="08E42CF9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How they were resolved</w:t>
      </w:r>
    </w:p>
    <w:p w14:paraId="349E00AF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A cryptographic signature tying it all to that exact version</w:t>
      </w:r>
    </w:p>
    <w:p w14:paraId="2C8D0434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8E7156F" w14:textId="5C5D93B3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lastRenderedPageBreak/>
        <w:t xml:space="preserve">The result is something 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with embedded cryptographically signed evidence for 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>auditors and regulators:</w:t>
      </w:r>
    </w:p>
    <w:p w14:paraId="46F3D382" w14:textId="3CDDC7E9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An artefact that proves its own compliance without anyone having to re-run tests.</w:t>
      </w:r>
    </w:p>
    <w:p w14:paraId="34125BB6" w14:textId="59652192" w:rsidR="00643BC4" w:rsidRPr="00643BC4" w:rsidRDefault="00643BC4" w:rsidP="00643BC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Why This Matters </w:t>
      </w:r>
    </w:p>
    <w:p w14:paraId="424A9AED" w14:textId="17C5C8D1" w:rsidR="00643BC4" w:rsidRPr="00643BC4" w:rsidRDefault="00643BC4" w:rsidP="00643B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1. Audit Ready, All the Time</w:t>
      </w:r>
    </w:p>
    <w:p w14:paraId="2C1C9D6B" w14:textId="04D0B748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Every release, every model, every line of code comes with its own compliance proof.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No more </w:t>
      </w:r>
      <w:r>
        <w:rPr>
          <w:rFonts w:eastAsia="Times New Roman" w:cs="Times New Roman"/>
          <w:kern w:val="0"/>
          <w:lang w:eastAsia="en-GB"/>
          <w14:ligatures w14:val="none"/>
        </w:rPr>
        <w:t>investigation and testing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before audits.</w:t>
      </w:r>
    </w:p>
    <w:p w14:paraId="23EE72A7" w14:textId="57E2A8C3" w:rsidR="00643BC4" w:rsidRPr="00643BC4" w:rsidRDefault="00643BC4" w:rsidP="00643B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2. Risk Reduction</w:t>
      </w:r>
    </w:p>
    <w:p w14:paraId="07C4E418" w14:textId="5083C95E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Instead of catching problems at the end, ACPG fixes them </w:t>
      </w: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as the code is being written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>.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 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>We lower the chance of breaches, fines, and brand damage dramatically.</w:t>
      </w:r>
    </w:p>
    <w:p w14:paraId="6FCAF1F6" w14:textId="6AD0F955" w:rsidR="00643BC4" w:rsidRPr="00643BC4" w:rsidRDefault="00643BC4" w:rsidP="00643B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3. Works at AI Scale</w:t>
      </w:r>
    </w:p>
    <w:p w14:paraId="52640BC1" w14:textId="3378D861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AI will generate more code and content than any human team can review.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ACPG automatically reviews </w:t>
      </w:r>
      <w:r w:rsidRPr="00643BC4">
        <w:rPr>
          <w:rFonts w:eastAsia="Times New Roman" w:cs="Times New Roman"/>
          <w:i/>
          <w:iCs/>
          <w:kern w:val="0"/>
          <w:lang w:eastAsia="en-GB"/>
          <w14:ligatures w14:val="none"/>
        </w:rPr>
        <w:t>every</w:t>
      </w:r>
      <w:r w:rsidRPr="00643BC4">
        <w:rPr>
          <w:rFonts w:eastAsia="Times New Roman" w:cs="Times New Roman"/>
          <w:kern w:val="0"/>
          <w:lang w:eastAsia="en-GB"/>
          <w14:ligatures w14:val="none"/>
        </w:rPr>
        <w:t xml:space="preserve"> generation. Human reviewers can’t keep up.</w:t>
      </w:r>
    </w:p>
    <w:p w14:paraId="718930CE" w14:textId="3E11C785" w:rsidR="00643BC4" w:rsidRPr="00643BC4" w:rsidRDefault="00643BC4" w:rsidP="00643B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4. Future Regulatory Shield</w:t>
      </w:r>
    </w:p>
    <w:p w14:paraId="372248BF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Regulators (especially in AI) are moving toward:</w:t>
      </w:r>
    </w:p>
    <w:p w14:paraId="394D8F3E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traceability</w:t>
      </w:r>
    </w:p>
    <w:p w14:paraId="6F7D1EC7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explainability</w:t>
      </w:r>
    </w:p>
    <w:p w14:paraId="1DE98125" w14:textId="4B2021B1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• provable compliance</w:t>
      </w:r>
    </w:p>
    <w:p w14:paraId="4A74800B" w14:textId="2AB95E1E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ACPG gives us all three.</w:t>
      </w:r>
    </w:p>
    <w:p w14:paraId="10FE06FE" w14:textId="245C5E12" w:rsidR="00643BC4" w:rsidRPr="00643BC4" w:rsidRDefault="00643BC4" w:rsidP="00643B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b/>
          <w:bCs/>
          <w:kern w:val="0"/>
          <w:lang w:eastAsia="en-GB"/>
          <w14:ligatures w14:val="none"/>
        </w:rPr>
        <w:t>5. Cultural Shift: Compliance by Construction</w:t>
      </w:r>
    </w:p>
    <w:p w14:paraId="7C5EED66" w14:textId="77777777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Instead of slowing development down, compliance becomes part of the build.</w:t>
      </w:r>
    </w:p>
    <w:p w14:paraId="37271EF7" w14:textId="1C1C3FF1" w:rsidR="00643BC4" w:rsidRPr="00643BC4" w:rsidRDefault="00643BC4" w:rsidP="00643BC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3BC4">
        <w:rPr>
          <w:rFonts w:eastAsia="Times New Roman" w:cs="Times New Roman"/>
          <w:kern w:val="0"/>
          <w:lang w:eastAsia="en-GB"/>
          <w14:ligatures w14:val="none"/>
        </w:rPr>
        <w:t>We ship faster, safer, and with far less manual effort.</w:t>
      </w:r>
    </w:p>
    <w:p w14:paraId="452C1375" w14:textId="77777777" w:rsidR="00643BC4" w:rsidRPr="00643BC4" w:rsidRDefault="00643BC4"/>
    <w:sectPr w:rsidR="00643BC4" w:rsidRPr="00643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C4"/>
    <w:rsid w:val="00126C11"/>
    <w:rsid w:val="00357DC9"/>
    <w:rsid w:val="0064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26E2"/>
  <w15:chartTrackingRefBased/>
  <w15:docId w15:val="{39D222A9-6442-A44F-849E-80DD076F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3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BC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43BC4"/>
  </w:style>
  <w:style w:type="paragraph" w:customStyle="1" w:styleId="p2">
    <w:name w:val="p2"/>
    <w:basedOn w:val="Normal"/>
    <w:rsid w:val="00643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643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643BC4"/>
  </w:style>
  <w:style w:type="paragraph" w:customStyle="1" w:styleId="p4">
    <w:name w:val="p4"/>
    <w:basedOn w:val="Normal"/>
    <w:rsid w:val="00643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643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494</Words>
  <Characters>2777</Characters>
  <Application>Microsoft Office Word</Application>
  <DocSecurity>0</DocSecurity>
  <Lines>40</Lines>
  <Paragraphs>5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James Lloyd</dc:creator>
  <cp:keywords/>
  <dc:description/>
  <cp:lastModifiedBy>Walker, James Lloyd</cp:lastModifiedBy>
  <cp:revision>2</cp:revision>
  <dcterms:created xsi:type="dcterms:W3CDTF">2025-11-19T12:02:00Z</dcterms:created>
  <dcterms:modified xsi:type="dcterms:W3CDTF">2025-11-19T12:07:00Z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2025-11-19T12:07:12Z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226894d0-fc90-48d1-9059-840e6344fd5e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50, 3, 0, 1</vt:lpwstr>
  </property>
</Properties>
</file>