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8B6" w:rsidRDefault="006058B6" w:rsidP="006058B6">
      <w:pPr>
        <w:adjustRightInd w:val="0"/>
        <w:snapToGrid w:val="0"/>
        <w:rPr>
          <w:color w:val="000000"/>
          <w:sz w:val="24"/>
          <w:szCs w:val="30"/>
        </w:rPr>
      </w:pPr>
    </w:p>
    <w:p w:rsidR="006058B6" w:rsidRPr="008D7C25" w:rsidRDefault="006058B6" w:rsidP="006058B6">
      <w:pPr>
        <w:adjustRightInd w:val="0"/>
        <w:snapToGrid w:val="0"/>
        <w:rPr>
          <w:rFonts w:eastAsia="楷体_GB2312"/>
          <w:b/>
          <w:color w:val="000000"/>
          <w:spacing w:val="40"/>
          <w:sz w:val="36"/>
        </w:rPr>
      </w:pPr>
    </w:p>
    <w:p w:rsidR="006058B6" w:rsidRPr="008D7C25" w:rsidRDefault="006058B6" w:rsidP="006058B6">
      <w:pPr>
        <w:adjustRightInd w:val="0"/>
        <w:snapToGrid w:val="0"/>
        <w:jc w:val="center"/>
        <w:rPr>
          <w:rFonts w:eastAsia="楷体_GB2312"/>
          <w:b/>
          <w:color w:val="000000"/>
          <w:spacing w:val="40"/>
          <w:sz w:val="36"/>
        </w:rPr>
      </w:pPr>
      <w:r>
        <w:rPr>
          <w:noProof/>
        </w:rPr>
        <w:drawing>
          <wp:anchor distT="0" distB="0" distL="114300" distR="114300" simplePos="0" relativeHeight="251659264" behindDoc="1" locked="0" layoutInCell="1" allowOverlap="1" wp14:anchorId="297F8689" wp14:editId="1C591083">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6058B6" w:rsidRPr="008D7C25" w:rsidRDefault="006058B6" w:rsidP="006058B6">
      <w:pPr>
        <w:adjustRightInd w:val="0"/>
        <w:snapToGrid w:val="0"/>
        <w:jc w:val="center"/>
        <w:rPr>
          <w:rFonts w:eastAsia="楷体_GB2312"/>
          <w:b/>
          <w:color w:val="000000"/>
          <w:spacing w:val="40"/>
          <w:sz w:val="36"/>
        </w:rPr>
      </w:pPr>
    </w:p>
    <w:p w:rsidR="006058B6" w:rsidRPr="008D7C25" w:rsidRDefault="006058B6" w:rsidP="006058B6">
      <w:pPr>
        <w:adjustRightInd w:val="0"/>
        <w:snapToGrid w:val="0"/>
        <w:jc w:val="center"/>
        <w:rPr>
          <w:rFonts w:eastAsia="楷体_GB2312"/>
          <w:b/>
          <w:color w:val="000000"/>
          <w:spacing w:val="40"/>
          <w:sz w:val="36"/>
        </w:rPr>
      </w:pPr>
    </w:p>
    <w:p w:rsidR="006058B6" w:rsidRPr="008D7C25" w:rsidRDefault="006058B6" w:rsidP="006058B6">
      <w:pPr>
        <w:adjustRightInd w:val="0"/>
        <w:snapToGrid w:val="0"/>
        <w:jc w:val="center"/>
        <w:rPr>
          <w:b/>
          <w:color w:val="000000"/>
          <w:spacing w:val="40"/>
          <w:sz w:val="44"/>
        </w:rPr>
      </w:pPr>
    </w:p>
    <w:p w:rsidR="006058B6" w:rsidRPr="003E1FB9" w:rsidRDefault="006058B6" w:rsidP="006058B6">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6058B6" w:rsidRPr="0068330F"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68330F"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ind w:firstLineChars="295" w:firstLine="944"/>
        <w:rPr>
          <w:color w:val="000000"/>
          <w:sz w:val="32"/>
          <w:u w:val="single"/>
        </w:rPr>
      </w:pPr>
      <w:r w:rsidRPr="008D7C25">
        <w:rPr>
          <w:color w:val="000000"/>
          <w:sz w:val="32"/>
        </w:rPr>
        <w:t>论文题目：</w:t>
      </w:r>
      <w:r>
        <w:rPr>
          <w:rFonts w:hint="eastAsia"/>
          <w:color w:val="000000"/>
          <w:sz w:val="32"/>
          <w:u w:val="single"/>
        </w:rPr>
        <w:t xml:space="preserve"> </w:t>
      </w:r>
      <w:r>
        <w:rPr>
          <w:rFonts w:hint="eastAsia"/>
          <w:color w:val="000000"/>
          <w:sz w:val="32"/>
          <w:u w:val="single"/>
        </w:rPr>
        <w:t>面向新疆暴恐事件的命名实体识别探究</w:t>
      </w:r>
      <w:r>
        <w:rPr>
          <w:color w:val="000000"/>
          <w:sz w:val="32"/>
          <w:u w:val="single"/>
        </w:rPr>
        <w:t xml:space="preserve">  </w:t>
      </w:r>
      <w:r w:rsidRPr="008D7C25">
        <w:rPr>
          <w:color w:val="000000"/>
          <w:sz w:val="32"/>
          <w:u w:val="single"/>
        </w:rPr>
        <w:t xml:space="preserve">                       </w:t>
      </w:r>
    </w:p>
    <w:p w:rsidR="006058B6" w:rsidRPr="008D7C25" w:rsidRDefault="006058B6" w:rsidP="006058B6">
      <w:pPr>
        <w:adjustRightInd w:val="0"/>
        <w:snapToGrid w:val="0"/>
        <w:rPr>
          <w:b/>
          <w:color w:val="000000"/>
          <w:sz w:val="32"/>
        </w:rPr>
      </w:pPr>
    </w:p>
    <w:p w:rsidR="006058B6" w:rsidRPr="00537891" w:rsidRDefault="006058B6" w:rsidP="006058B6">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6058B6" w:rsidRPr="008D7C25" w:rsidTr="00CC7801">
        <w:trPr>
          <w:trHeight w:val="558"/>
          <w:jc w:val="center"/>
        </w:trPr>
        <w:tc>
          <w:tcPr>
            <w:tcW w:w="2237" w:type="dxa"/>
            <w:vAlign w:val="center"/>
          </w:tcPr>
          <w:p w:rsidR="006058B6" w:rsidRPr="008D7C25" w:rsidRDefault="006058B6" w:rsidP="00CC7801">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林广和</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21</w:t>
            </w:r>
            <w:r>
              <w:rPr>
                <w:color w:val="000000"/>
                <w:sz w:val="30"/>
                <w:u w:val="single"/>
              </w:rPr>
              <w:t>5</w:t>
            </w:r>
            <w:r>
              <w:rPr>
                <w:rFonts w:hint="eastAsia"/>
                <w:color w:val="000000"/>
                <w:sz w:val="30"/>
                <w:u w:val="single"/>
              </w:rPr>
              <w:t>0917</w:t>
            </w:r>
            <w:r>
              <w:rPr>
                <w:color w:val="000000"/>
                <w:sz w:val="30"/>
                <w:u w:val="single"/>
              </w:rPr>
              <w:t>4</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学科专业：</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计算机科学与技术</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指导教师：</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张绍武</w:t>
            </w:r>
            <w:r>
              <w:rPr>
                <w:rFonts w:hint="eastAsia"/>
                <w:color w:val="000000"/>
                <w:sz w:val="30"/>
                <w:u w:val="single"/>
              </w:rPr>
              <w:t xml:space="preserve"> </w:t>
            </w:r>
            <w:r>
              <w:rPr>
                <w:rFonts w:hint="eastAsia"/>
                <w:color w:val="000000"/>
                <w:sz w:val="30"/>
                <w:u w:val="single"/>
              </w:rPr>
              <w:t>副教授</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入学日期：</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Pr>
                <w:color w:val="000000"/>
                <w:sz w:val="30"/>
                <w:u w:val="single"/>
              </w:rPr>
              <w:t>5</w:t>
            </w:r>
            <w:r>
              <w:rPr>
                <w:rFonts w:hint="eastAsia"/>
                <w:color w:val="000000"/>
                <w:sz w:val="30"/>
                <w:u w:val="single"/>
              </w:rPr>
              <w:t>年</w:t>
            </w:r>
            <w:r>
              <w:rPr>
                <w:rFonts w:hint="eastAsia"/>
                <w:color w:val="000000"/>
                <w:sz w:val="30"/>
                <w:u w:val="single"/>
              </w:rPr>
              <w:t>9</w:t>
            </w:r>
            <w:r>
              <w:rPr>
                <w:rFonts w:hint="eastAsia"/>
                <w:color w:val="000000"/>
                <w:sz w:val="30"/>
                <w:u w:val="single"/>
              </w:rPr>
              <w:t>月</w:t>
            </w:r>
            <w:r>
              <w:rPr>
                <w:color w:val="000000"/>
                <w:sz w:val="30"/>
                <w:u w:val="single"/>
              </w:rPr>
              <w:t>7</w:t>
            </w:r>
            <w:r>
              <w:rPr>
                <w:rFonts w:hint="eastAsia"/>
                <w:color w:val="000000"/>
                <w:sz w:val="30"/>
                <w:u w:val="single"/>
              </w:rPr>
              <w:t>日</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报告日期：</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Pr>
                <w:color w:val="000000"/>
                <w:sz w:val="30"/>
                <w:u w:val="single"/>
              </w:rPr>
              <w:t>7</w:t>
            </w:r>
            <w:r>
              <w:rPr>
                <w:rFonts w:hint="eastAsia"/>
                <w:color w:val="000000"/>
                <w:sz w:val="30"/>
                <w:u w:val="single"/>
              </w:rPr>
              <w:t>年</w:t>
            </w:r>
            <w:r>
              <w:rPr>
                <w:rFonts w:hint="eastAsia"/>
                <w:color w:val="000000"/>
                <w:sz w:val="30"/>
                <w:u w:val="single"/>
              </w:rPr>
              <w:t>7</w:t>
            </w:r>
            <w:r>
              <w:rPr>
                <w:rFonts w:hint="eastAsia"/>
                <w:color w:val="000000"/>
                <w:sz w:val="30"/>
                <w:u w:val="single"/>
              </w:rPr>
              <w:t>月</w:t>
            </w: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日</w:t>
            </w:r>
            <w:r w:rsidRPr="008D7C25">
              <w:rPr>
                <w:color w:val="000000"/>
                <w:sz w:val="30"/>
                <w:u w:val="single"/>
              </w:rPr>
              <w:t xml:space="preserve">                          </w:t>
            </w:r>
          </w:p>
        </w:tc>
      </w:tr>
      <w:tr w:rsidR="006058B6" w:rsidRPr="008D7C25" w:rsidTr="00CC7801">
        <w:trPr>
          <w:jc w:val="center"/>
        </w:trPr>
        <w:tc>
          <w:tcPr>
            <w:tcW w:w="2237" w:type="dxa"/>
            <w:vAlign w:val="center"/>
          </w:tcPr>
          <w:p w:rsidR="006058B6" w:rsidRPr="008D7C25" w:rsidRDefault="006058B6" w:rsidP="00CC7801">
            <w:pPr>
              <w:jc w:val="right"/>
              <w:rPr>
                <w:color w:val="000000"/>
                <w:sz w:val="30"/>
              </w:rPr>
            </w:pPr>
            <w:r w:rsidRPr="008D7C25">
              <w:rPr>
                <w:color w:val="000000"/>
                <w:sz w:val="30"/>
              </w:rPr>
              <w:t>报告地点：</w:t>
            </w:r>
          </w:p>
        </w:tc>
        <w:tc>
          <w:tcPr>
            <w:tcW w:w="4277" w:type="dxa"/>
            <w:vAlign w:val="center"/>
          </w:tcPr>
          <w:p w:rsidR="006058B6" w:rsidRPr="008D7C25" w:rsidRDefault="006058B6" w:rsidP="00CC7801">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6058B6"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jc w:val="center"/>
        <w:rPr>
          <w:color w:val="000000"/>
          <w:sz w:val="32"/>
        </w:rPr>
      </w:pPr>
      <w:r w:rsidRPr="008D7C25">
        <w:rPr>
          <w:color w:val="000000"/>
          <w:sz w:val="32"/>
        </w:rPr>
        <w:t>研究生院制表</w:t>
      </w:r>
    </w:p>
    <w:p w:rsidR="006058B6" w:rsidRPr="008D7C25" w:rsidRDefault="006058B6" w:rsidP="006058B6">
      <w:pPr>
        <w:adjustRightInd w:val="0"/>
        <w:snapToGrid w:val="0"/>
        <w:rPr>
          <w:b/>
          <w:color w:val="000000"/>
          <w:sz w:val="32"/>
        </w:rPr>
      </w:pPr>
    </w:p>
    <w:p w:rsidR="006058B6"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8D7C25" w:rsidRDefault="006058B6" w:rsidP="006058B6">
      <w:pPr>
        <w:adjustRightInd w:val="0"/>
        <w:snapToGrid w:val="0"/>
        <w:rPr>
          <w:b/>
          <w:color w:val="000000"/>
          <w:sz w:val="32"/>
        </w:rPr>
      </w:pPr>
    </w:p>
    <w:p w:rsidR="006058B6" w:rsidRPr="002E3FCB" w:rsidRDefault="006058B6" w:rsidP="006058B6">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6058B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6058B6" w:rsidRPr="007A546B" w:rsidRDefault="006058B6" w:rsidP="006058B6">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6058B6" w:rsidRDefault="006058B6" w:rsidP="006058B6">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6058B6" w:rsidRPr="008D7C25" w:rsidRDefault="006058B6" w:rsidP="006058B6">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6058B6" w:rsidRPr="00D5339D" w:rsidRDefault="006058B6" w:rsidP="006058B6">
      <w:pPr>
        <w:snapToGrid w:val="0"/>
        <w:ind w:firstLineChars="200" w:firstLine="480"/>
        <w:rPr>
          <w:rFonts w:hAnsi="宋体"/>
          <w:color w:val="000000"/>
          <w:kern w:val="0"/>
          <w:sz w:val="24"/>
        </w:rPr>
      </w:pPr>
    </w:p>
    <w:p w:rsidR="006058B6" w:rsidRPr="00AF760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p>
    <w:p w:rsidR="006058B6" w:rsidRDefault="006058B6" w:rsidP="006058B6">
      <w:pPr>
        <w:snapToGrid w:val="0"/>
        <w:ind w:firstLineChars="200" w:firstLine="480"/>
        <w:rPr>
          <w:rFonts w:hAnsi="宋体"/>
          <w:color w:val="000000"/>
          <w:kern w:val="0"/>
          <w:sz w:val="24"/>
        </w:rPr>
      </w:pPr>
    </w:p>
    <w:p w:rsidR="006058B6" w:rsidRPr="008D7C25" w:rsidRDefault="006058B6" w:rsidP="006058B6">
      <w:pPr>
        <w:snapToGrid w:val="0"/>
        <w:ind w:firstLineChars="200" w:firstLine="480"/>
        <w:rPr>
          <w:color w:val="000000"/>
          <w:kern w:val="0"/>
          <w:sz w:val="24"/>
        </w:rPr>
      </w:pPr>
    </w:p>
    <w:p w:rsidR="006058B6" w:rsidRPr="00291121" w:rsidRDefault="006058B6" w:rsidP="006058B6">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6058B6" w:rsidRPr="002B1E7F" w:rsidRDefault="006058B6" w:rsidP="006058B6">
      <w:pPr>
        <w:adjustRightInd w:val="0"/>
        <w:snapToGrid w:val="0"/>
        <w:rPr>
          <w:rFonts w:ascii="宋体" w:hAnsi="宋体"/>
          <w:color w:val="000000"/>
          <w:sz w:val="24"/>
        </w:rPr>
      </w:pPr>
      <w:r w:rsidRPr="002B1E7F">
        <w:rPr>
          <w:rFonts w:ascii="宋体" w:hAnsi="宋体" w:hint="eastAsia"/>
          <w:color w:val="000000"/>
          <w:sz w:val="24"/>
        </w:rPr>
        <w:t>撰写大纲：</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6058B6"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6058B6" w:rsidRPr="008D7C25" w:rsidRDefault="006058B6" w:rsidP="006058B6">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6058B6" w:rsidRDefault="006058B6" w:rsidP="006058B6">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adjustRightInd w:val="0"/>
        <w:snapToGrid w:val="0"/>
        <w:spacing w:line="360" w:lineRule="auto"/>
        <w:rPr>
          <w:color w:val="000000"/>
          <w:kern w:val="0"/>
          <w:sz w:val="24"/>
        </w:rPr>
      </w:pPr>
    </w:p>
    <w:p w:rsidR="006058B6" w:rsidRDefault="006058B6" w:rsidP="006058B6">
      <w:pPr>
        <w:pStyle w:val="1"/>
        <w:spacing w:beforeLines="50" w:before="156" w:afterLines="50" w:after="156"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6058B6" w:rsidRPr="00AE4F8B"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研究背景</w:t>
      </w:r>
      <w:bookmarkEnd w:id="1"/>
    </w:p>
    <w:p w:rsidR="006058B6" w:rsidRDefault="006058B6" w:rsidP="006058B6">
      <w:pPr>
        <w:spacing w:line="360" w:lineRule="auto"/>
        <w:ind w:firstLine="420"/>
        <w:jc w:val="left"/>
        <w:rPr>
          <w:rFonts w:ascii="宋体" w:hAnsi="宋体"/>
          <w:color w:val="000000"/>
          <w:sz w:val="24"/>
        </w:rPr>
      </w:pPr>
      <w:r w:rsidRPr="000D56D0">
        <w:rPr>
          <w:rFonts w:ascii="宋体" w:hAnsi="宋体"/>
          <w:color w:val="000000"/>
          <w:sz w:val="24"/>
        </w:rPr>
        <w:t>美国“9.11”事件发生以后，</w:t>
      </w:r>
      <w:r w:rsidRPr="000D56D0">
        <w:rPr>
          <w:rFonts w:ascii="宋体" w:hAnsi="宋体" w:hint="eastAsia"/>
          <w:color w:val="000000"/>
          <w:sz w:val="24"/>
        </w:rPr>
        <w:t>国际范围内</w:t>
      </w:r>
      <w:r w:rsidRPr="000D56D0">
        <w:rPr>
          <w:rFonts w:ascii="宋体" w:hAnsi="宋体"/>
          <w:color w:val="000000"/>
          <w:sz w:val="24"/>
        </w:rPr>
        <w:t>反恐呼声日益高涨</w:t>
      </w:r>
      <w:r w:rsidRPr="000D56D0">
        <w:rPr>
          <w:rFonts w:ascii="宋体" w:hAnsi="宋体" w:hint="eastAsia"/>
          <w:color w:val="000000"/>
          <w:sz w:val="24"/>
        </w:rPr>
        <w:t>。</w:t>
      </w:r>
      <w:r w:rsidRPr="00787D49">
        <w:rPr>
          <w:rFonts w:ascii="宋体" w:hAnsi="宋体"/>
          <w:color w:val="000000"/>
          <w:sz w:val="24"/>
        </w:rPr>
        <w:t>近年来，国际恐怖主义猖獗，导致世界各地伤亡惨重，</w:t>
      </w:r>
      <w:r w:rsidR="00196F2D" w:rsidRPr="00787D49">
        <w:rPr>
          <w:rFonts w:ascii="宋体" w:hAnsi="宋体" w:hint="eastAsia"/>
          <w:color w:val="000000"/>
          <w:sz w:val="24"/>
        </w:rPr>
        <w:t xml:space="preserve"> </w:t>
      </w:r>
      <w:r w:rsidRPr="00787D49">
        <w:rPr>
          <w:rFonts w:ascii="宋体" w:hAnsi="宋体" w:hint="eastAsia"/>
          <w:color w:val="000000"/>
          <w:sz w:val="24"/>
        </w:rPr>
        <w:t>2</w:t>
      </w:r>
      <w:r w:rsidRPr="00787D49">
        <w:rPr>
          <w:rFonts w:ascii="宋体" w:hAnsi="宋体"/>
          <w:color w:val="000000"/>
          <w:sz w:val="24"/>
        </w:rPr>
        <w:t>0</w:t>
      </w:r>
      <w:r w:rsidRPr="00787D49">
        <w:rPr>
          <w:rFonts w:ascii="宋体" w:hAnsi="宋体" w:hint="eastAsia"/>
          <w:color w:val="000000"/>
          <w:sz w:val="24"/>
        </w:rPr>
        <w:t>15年发生的法国巴黎恐怖袭击事件和2016年初的比利时布鲁塞尔</w:t>
      </w:r>
      <w:r w:rsidRPr="00787D49">
        <w:rPr>
          <w:rFonts w:ascii="宋体" w:hAnsi="宋体"/>
          <w:color w:val="000000"/>
          <w:sz w:val="24"/>
        </w:rPr>
        <w:t>恐怖袭击事件尤其严重，给两国社会和周边国家造成极大的冲击。</w:t>
      </w:r>
    </w:p>
    <w:p w:rsidR="006058B6" w:rsidRDefault="006058B6" w:rsidP="006058B6">
      <w:pPr>
        <w:spacing w:line="360" w:lineRule="auto"/>
        <w:ind w:firstLine="420"/>
        <w:jc w:val="left"/>
        <w:rPr>
          <w:rFonts w:ascii="宋体" w:hAnsi="宋体"/>
          <w:color w:val="000000"/>
          <w:sz w:val="24"/>
        </w:rPr>
      </w:pPr>
      <w:r w:rsidRPr="000D56D0">
        <w:rPr>
          <w:rFonts w:ascii="宋体" w:hAnsi="宋体"/>
          <w:color w:val="000000"/>
          <w:sz w:val="24"/>
        </w:rPr>
        <w:t>面对这种</w:t>
      </w:r>
      <w:r w:rsidRPr="000D56D0">
        <w:rPr>
          <w:rFonts w:ascii="宋体" w:hAnsi="宋体" w:hint="eastAsia"/>
          <w:color w:val="000000"/>
          <w:sz w:val="24"/>
        </w:rPr>
        <w:t>国际</w:t>
      </w:r>
      <w:r w:rsidRPr="000D56D0">
        <w:rPr>
          <w:rFonts w:ascii="宋体" w:hAnsi="宋体"/>
          <w:color w:val="000000"/>
          <w:sz w:val="24"/>
        </w:rPr>
        <w:t>格局，“东突”势力根据世界形势</w:t>
      </w:r>
      <w:r w:rsidRPr="000D56D0">
        <w:rPr>
          <w:rFonts w:ascii="宋体" w:hAnsi="宋体" w:hint="eastAsia"/>
          <w:color w:val="000000"/>
          <w:sz w:val="24"/>
        </w:rPr>
        <w:t>调整</w:t>
      </w:r>
      <w:r w:rsidRPr="000D56D0">
        <w:rPr>
          <w:rFonts w:ascii="宋体" w:hAnsi="宋体"/>
          <w:color w:val="000000"/>
          <w:sz w:val="24"/>
        </w:rPr>
        <w:t>策略，利用“自由和人权”的旗子来标榜自己，通过多种途径在世界范围内污蔑中国政府。世界反华势力对其</w:t>
      </w:r>
      <w:r w:rsidRPr="000D56D0">
        <w:rPr>
          <w:rFonts w:ascii="宋体" w:hAnsi="宋体" w:hint="eastAsia"/>
          <w:color w:val="000000"/>
          <w:sz w:val="24"/>
        </w:rPr>
        <w:t>纵容、</w:t>
      </w:r>
      <w:r w:rsidRPr="000D56D0">
        <w:rPr>
          <w:rFonts w:ascii="宋体" w:hAnsi="宋体"/>
          <w:color w:val="000000"/>
          <w:sz w:val="24"/>
        </w:rPr>
        <w:t>支持，</w:t>
      </w:r>
      <w:r w:rsidRPr="00787D49">
        <w:rPr>
          <w:rFonts w:ascii="宋体" w:hAnsi="宋体" w:hint="eastAsia"/>
          <w:color w:val="000000"/>
          <w:sz w:val="24"/>
        </w:rPr>
        <w:t>以美国为首的西方反华势力大力资助各种反华势力利用网络平台传播政治谣言对我国</w:t>
      </w:r>
      <w:r>
        <w:rPr>
          <w:rFonts w:ascii="宋体" w:hAnsi="宋体" w:hint="eastAsia"/>
          <w:color w:val="000000"/>
          <w:sz w:val="24"/>
        </w:rPr>
        <w:t>政府</w:t>
      </w:r>
      <w:r w:rsidRPr="00787D49">
        <w:rPr>
          <w:rFonts w:ascii="宋体" w:hAnsi="宋体" w:hint="eastAsia"/>
          <w:color w:val="000000"/>
          <w:sz w:val="24"/>
        </w:rPr>
        <w:t>进行攻击</w:t>
      </w:r>
      <w:r>
        <w:rPr>
          <w:rFonts w:ascii="宋体" w:hAnsi="宋体" w:hint="eastAsia"/>
          <w:color w:val="000000"/>
          <w:sz w:val="24"/>
        </w:rPr>
        <w:t>，当中有</w:t>
      </w:r>
      <w:r w:rsidRPr="000D56D0">
        <w:rPr>
          <w:rFonts w:ascii="宋体" w:hAnsi="宋体"/>
          <w:color w:val="000000"/>
          <w:sz w:val="24"/>
        </w:rPr>
        <w:t>别有用心的西方媒体借机</w:t>
      </w:r>
      <w:r w:rsidRPr="000D56D0">
        <w:rPr>
          <w:rFonts w:ascii="宋体" w:hAnsi="宋体" w:hint="eastAsia"/>
          <w:color w:val="000000"/>
          <w:sz w:val="24"/>
        </w:rPr>
        <w:t>采取</w:t>
      </w:r>
      <w:r w:rsidRPr="000D56D0">
        <w:rPr>
          <w:rFonts w:ascii="宋体" w:hAnsi="宋体"/>
          <w:color w:val="000000"/>
          <w:sz w:val="24"/>
        </w:rPr>
        <w:t>移花接木、断章取义、混淆视听等背离新闻真实性原则的方式来抨击中国政府。</w:t>
      </w:r>
      <w:r w:rsidR="00770706">
        <w:rPr>
          <w:rFonts w:ascii="宋体" w:hAnsi="宋体"/>
          <w:color w:val="000000"/>
          <w:sz w:val="24"/>
        </w:rPr>
        <w:fldChar w:fldCharType="begin" w:fldLock="1"/>
      </w:r>
      <w:r w:rsidR="00770706">
        <w:rPr>
          <w:rFonts w:ascii="宋体" w:hAnsi="宋体"/>
          <w:color w:val="000000"/>
          <w:sz w:val="24"/>
        </w:rPr>
        <w:instrText>ADDIN CSL_CITATION { "citationItems" : [ { "id" : "ITEM-1", "itemData" : { "author" : [ { "dropping-particle" : "", "family" : "\u6b66\u5927\u4f1f", "given" : "", "non-dropping-particle" : "", "parse-names" : false, "suffix" : "" } ], "id" : "ITEM-1", "issue" : "3", "issued" : { "date-parts" : [ [ "2015" ] ] }, "page" : "1-2", "title" : "\u66b4\u529b\u6050\u6016\u72af\u7f6a\u95ee\u9898\u89e3\u6790\u2014\u2014\u4ee5\u65b0\u7586\u66b4\u529b\u4e8b\u4ef6\u4e3a\u89c6\u89d2", "type" : "article-journal" }, "uris" : [ "http://www.mendeley.com/documents/?uuid=d07af2fd-c713-476a-903c-e034b8ff3dba" ] } ], "mendeley" : { "formattedCitation" : "&lt;sup&gt;[1]&lt;/sup&gt;", "plainTextFormattedCitation" : "[1]", "previouslyFormattedCitation" : "&lt;sup&gt;[1]&lt;/sup&gt;" }, "properties" : { "noteIndex" : 0 }, "schema" : "https://github.com/citation-style-language/schema/raw/master/csl-citation.json" }</w:instrText>
      </w:r>
      <w:r w:rsidR="00770706">
        <w:rPr>
          <w:rFonts w:ascii="宋体" w:hAnsi="宋体"/>
          <w:color w:val="000000"/>
          <w:sz w:val="24"/>
        </w:rPr>
        <w:fldChar w:fldCharType="separate"/>
      </w:r>
      <w:r w:rsidR="00770706" w:rsidRPr="00770706">
        <w:rPr>
          <w:rFonts w:ascii="宋体" w:hAnsi="宋体"/>
          <w:noProof/>
          <w:color w:val="000000"/>
          <w:sz w:val="24"/>
          <w:vertAlign w:val="superscript"/>
        </w:rPr>
        <w:t>[1]</w:t>
      </w:r>
      <w:r w:rsidR="00770706">
        <w:rPr>
          <w:rFonts w:ascii="宋体" w:hAnsi="宋体"/>
          <w:color w:val="000000"/>
          <w:sz w:val="24"/>
        </w:rPr>
        <w:fldChar w:fldCharType="end"/>
      </w:r>
    </w:p>
    <w:p w:rsidR="006058B6" w:rsidRPr="000D56D0" w:rsidRDefault="006058B6" w:rsidP="006058B6">
      <w:pPr>
        <w:spacing w:line="360" w:lineRule="auto"/>
        <w:ind w:firstLine="420"/>
        <w:jc w:val="left"/>
        <w:rPr>
          <w:rFonts w:ascii="宋体" w:hAnsi="宋体"/>
          <w:color w:val="000000"/>
          <w:sz w:val="24"/>
        </w:rPr>
      </w:pPr>
      <w:r w:rsidRPr="000D56D0">
        <w:rPr>
          <w:rFonts w:ascii="宋体" w:hAnsi="宋体" w:hint="eastAsia"/>
          <w:color w:val="000000"/>
          <w:sz w:val="24"/>
        </w:rPr>
        <w:t>在此背景下，快速、实时地掌握国际媒体对新疆暴恐事件的情感倾向性，有助于开展积极的舆论斗争，及时分析研判国际上的各种政治言论传播特点及渠道，掌握反恐斗争的主动权。</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hint="eastAsia"/>
          <w:color w:val="000000"/>
          <w:sz w:val="24"/>
        </w:rPr>
        <w:t>目前机器学习方法日益成熟，其应用的深度和广度都得到扩展，传统的统计学习和新兴的深度学习得到了广泛的应用，</w:t>
      </w:r>
      <w:r>
        <w:rPr>
          <w:rFonts w:ascii="宋体" w:hAnsi="宋体" w:hint="eastAsia"/>
          <w:color w:val="000000"/>
          <w:sz w:val="24"/>
        </w:rPr>
        <w:t>为新疆暴恐事件的情感倾向性研究提供了很好的工具。</w:t>
      </w:r>
      <w:r w:rsidRPr="00787D49">
        <w:rPr>
          <w:rFonts w:ascii="宋体" w:hAnsi="宋体" w:hint="eastAsia"/>
          <w:color w:val="00000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对新疆暴恐事件的国际舆论倾向性分析具有重大的理论意义和现实意义。</w:t>
      </w:r>
    </w:p>
    <w:p w:rsidR="006058B6" w:rsidRPr="000D56D0" w:rsidRDefault="006058B6" w:rsidP="006058B6">
      <w:pPr>
        <w:spacing w:line="360" w:lineRule="auto"/>
        <w:ind w:firstLine="420"/>
        <w:jc w:val="left"/>
        <w:rPr>
          <w:rFonts w:ascii="宋体" w:hAnsi="宋体"/>
          <w:color w:val="000000"/>
          <w:sz w:val="24"/>
        </w:rPr>
      </w:pPr>
      <w:r w:rsidRPr="00787D49">
        <w:rPr>
          <w:rFonts w:ascii="宋体" w:hAnsi="宋体" w:hint="eastAsia"/>
          <w:color w:val="000000"/>
          <w:sz w:val="24"/>
        </w:rPr>
        <w:t>利用计算机对新疆暴恐事件国际舆论倾向性分析应该遵循新闻事件分析的一般准则，首先进行新闻事件抽取即抽取出新闻六要素</w:t>
      </w:r>
      <w:r w:rsidRPr="00787D49">
        <w:rPr>
          <w:rFonts w:ascii="宋体" w:hAnsi="宋体"/>
          <w:color w:val="000000"/>
          <w:sz w:val="24"/>
        </w:rPr>
        <w:t>5W1H（</w:t>
      </w:r>
      <w:r w:rsidRPr="00787D49">
        <w:rPr>
          <w:rFonts w:ascii="宋体" w:hAnsi="宋体" w:hint="eastAsia"/>
          <w:color w:val="000000"/>
          <w:sz w:val="24"/>
        </w:rPr>
        <w:t>Who, Where, What,</w:t>
      </w:r>
      <w:r w:rsidRPr="00787D49">
        <w:rPr>
          <w:rFonts w:ascii="宋体" w:hAnsi="宋体"/>
          <w:color w:val="000000"/>
          <w:sz w:val="24"/>
        </w:rPr>
        <w:t xml:space="preserve"> </w:t>
      </w:r>
      <w:r w:rsidRPr="00787D49">
        <w:rPr>
          <w:rFonts w:ascii="宋体" w:hAnsi="宋体" w:hint="eastAsia"/>
          <w:color w:val="000000"/>
          <w:sz w:val="24"/>
        </w:rPr>
        <w:t>When, Why, How）。计算机为了理解新闻各要素首先需要</w:t>
      </w:r>
      <w:r w:rsidR="00D92A7D">
        <w:rPr>
          <w:rFonts w:ascii="宋体" w:hAnsi="宋体" w:hint="eastAsia"/>
          <w:color w:val="000000"/>
          <w:sz w:val="24"/>
        </w:rPr>
        <w:t>采用</w:t>
      </w:r>
      <w:r w:rsidRPr="00787D49">
        <w:rPr>
          <w:rFonts w:ascii="宋体" w:hAnsi="宋体" w:hint="eastAsia"/>
          <w:color w:val="000000"/>
          <w:sz w:val="24"/>
        </w:rPr>
        <w:t>命名实体识别技术抽取出人名、地名、机构名等基本信息</w:t>
      </w:r>
      <w:r>
        <w:rPr>
          <w:rFonts w:ascii="宋体" w:hAnsi="宋体" w:hint="eastAsia"/>
          <w:color w:val="000000"/>
          <w:sz w:val="24"/>
        </w:rPr>
        <w:t>，</w:t>
      </w:r>
      <w:r w:rsidRPr="000D56D0">
        <w:rPr>
          <w:rFonts w:ascii="宋体" w:hAnsi="宋体" w:hint="eastAsia"/>
          <w:color w:val="000000"/>
          <w:sz w:val="24"/>
        </w:rPr>
        <w:t>然后利用事件抽取技术抽取出具体的新闻事件内容从而以规范化形式，存储和展示。</w:t>
      </w:r>
    </w:p>
    <w:p w:rsidR="006058B6" w:rsidRPr="00D71D07" w:rsidRDefault="006058B6" w:rsidP="006058B6">
      <w:pPr>
        <w:spacing w:line="360" w:lineRule="auto"/>
        <w:ind w:firstLine="420"/>
        <w:jc w:val="left"/>
        <w:rPr>
          <w:rFonts w:ascii="宋体" w:hAnsi="宋体"/>
          <w:color w:val="000000"/>
          <w:sz w:val="24"/>
        </w:rPr>
      </w:pPr>
      <w:r w:rsidRPr="00D71D07">
        <w:rPr>
          <w:rFonts w:ascii="宋体" w:hAnsi="宋体"/>
          <w:color w:val="000000"/>
          <w:sz w:val="24"/>
        </w:rPr>
        <w:t>作为自然语言处理中一项基本技术，命名实体识别技术</w:t>
      </w:r>
      <w:r>
        <w:rPr>
          <w:rFonts w:ascii="宋体" w:hAnsi="宋体"/>
          <w:color w:val="000000"/>
          <w:sz w:val="24"/>
        </w:rPr>
        <w:t>为</w:t>
      </w:r>
      <w:r w:rsidRPr="00D71D07">
        <w:rPr>
          <w:rFonts w:ascii="宋体" w:hAnsi="宋体"/>
          <w:color w:val="000000"/>
          <w:sz w:val="24"/>
        </w:rPr>
        <w:t>研究新闻事件抽取</w:t>
      </w:r>
      <w:r>
        <w:rPr>
          <w:rFonts w:ascii="宋体" w:hAnsi="宋体"/>
          <w:color w:val="000000"/>
          <w:sz w:val="24"/>
        </w:rPr>
        <w:t>提供</w:t>
      </w:r>
      <w:r w:rsidRPr="00D71D07">
        <w:rPr>
          <w:rFonts w:ascii="宋体" w:hAnsi="宋体"/>
          <w:color w:val="000000"/>
          <w:sz w:val="24"/>
        </w:rPr>
        <w:t>重要</w:t>
      </w:r>
      <w:r>
        <w:rPr>
          <w:rFonts w:ascii="宋体" w:hAnsi="宋体"/>
          <w:color w:val="000000"/>
          <w:sz w:val="24"/>
        </w:rPr>
        <w:t>的</w:t>
      </w:r>
      <w:r w:rsidRPr="00D71D07">
        <w:rPr>
          <w:rFonts w:ascii="宋体" w:hAnsi="宋体"/>
          <w:color w:val="000000"/>
          <w:sz w:val="24"/>
        </w:rPr>
        <w:t>技术</w:t>
      </w:r>
      <w:r>
        <w:rPr>
          <w:rFonts w:ascii="宋体" w:hAnsi="宋体"/>
          <w:color w:val="000000"/>
          <w:sz w:val="24"/>
        </w:rPr>
        <w:t>支持</w:t>
      </w:r>
      <w:r w:rsidRPr="00D71D07">
        <w:rPr>
          <w:rFonts w:ascii="宋体" w:hAnsi="宋体"/>
          <w:color w:val="000000"/>
          <w:sz w:val="24"/>
        </w:rPr>
        <w:t>，</w:t>
      </w:r>
      <w:r>
        <w:rPr>
          <w:rFonts w:ascii="宋体" w:hAnsi="宋体"/>
          <w:color w:val="000000"/>
          <w:sz w:val="24"/>
        </w:rPr>
        <w:t>现下</w:t>
      </w:r>
      <w:r w:rsidRPr="00D71D07">
        <w:rPr>
          <w:rFonts w:ascii="宋体" w:hAnsi="宋体"/>
          <w:color w:val="000000"/>
          <w:sz w:val="24"/>
        </w:rPr>
        <w:t>主要分为两类</w:t>
      </w:r>
      <w:r>
        <w:rPr>
          <w:rFonts w:ascii="宋体" w:hAnsi="宋体"/>
          <w:color w:val="000000"/>
          <w:sz w:val="24"/>
        </w:rPr>
        <w:t>：基于规则的命名实体识别和基于统计</w:t>
      </w:r>
      <w:r>
        <w:rPr>
          <w:rFonts w:ascii="宋体" w:hAnsi="宋体"/>
          <w:color w:val="000000"/>
          <w:sz w:val="24"/>
        </w:rPr>
        <w:lastRenderedPageBreak/>
        <w:t>机器学习的命名实体识别，下面是近年来的研究进展：</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Tjong</w:t>
      </w:r>
      <w:proofErr w:type="spellEnd"/>
      <w:r w:rsidRPr="00787D49">
        <w:rPr>
          <w:rFonts w:ascii="宋体" w:hAnsi="宋体"/>
          <w:color w:val="000000"/>
          <w:sz w:val="24"/>
        </w:rPr>
        <w:t xml:space="preserve"> Kim Sang 和De </w:t>
      </w:r>
      <w:proofErr w:type="spellStart"/>
      <w:r w:rsidRPr="00787D49">
        <w:rPr>
          <w:rFonts w:ascii="宋体" w:hAnsi="宋体"/>
          <w:color w:val="000000"/>
          <w:sz w:val="24"/>
        </w:rPr>
        <w:t>Meulder</w:t>
      </w:r>
      <w:proofErr w:type="spellEnd"/>
      <w:r w:rsidR="00921D9B">
        <w:rPr>
          <w:rFonts w:ascii="宋体" w:hAnsi="宋体"/>
          <w:color w:val="000000"/>
          <w:sz w:val="24"/>
        </w:rPr>
        <w:fldChar w:fldCharType="begin" w:fldLock="1"/>
      </w:r>
      <w:r w:rsidR="00921D9B">
        <w:rPr>
          <w:rFonts w:ascii="宋体" w:hAnsi="宋体"/>
          <w:color w:val="000000"/>
          <w:sz w:val="24"/>
        </w:rPr>
        <w:instrText>ADDIN CSL_CITATION { "citationItems" : [ { "id" : "ITEM-1", "itemData" : { "DOI" : "10.3115/1119176.1119195", "abstract" : "We describe the CoNLL-2003 shared task: language-independent named entity recognition. We give background information on the data sets (English and German) and the evaluation method, present a general overview of the systems that have taken part in the task and discuss their performance.", "author" : [ { "dropping-particle" : "", "family" : "Tjong Kim Sang", "given" : "Erik F.", "non-dropping-particle" : "", "parse-names" : false, "suffix" : "" }, { "dropping-particle" : "", "family" : "Meulder", "given" : "Fien", "non-dropping-particle" : "De", "parse-names" : false, "suffix" : "" } ], "container-title" : "Proceedings of the seventh conference on Natural language learning at HLT-NAACL 2003  -", "id" : "ITEM-1", "issued" : { "date-parts" : [ [ "2003" ] ] }, "page" : "142-147", "title" : "Introduction to the CoNLL-2003 shared task", "type" : "paper-conference", "volume" : "4" }, "uris" : [ "http://www.mendeley.com/documents/?uuid=55fa9e03-7c17-4c67-8791-6c7a25b42373" ] } ], "mendeley" : { "formattedCitation" : "&lt;sup&gt;[2]&lt;/sup&gt;", "plainTextFormattedCitation" : "[2]", "previouslyFormattedCitation" : "&lt;sup&gt;[2]&lt;/sup&gt;" }, "properties" : { "noteIndex" : 0 }, "schema" : "https://github.com/citation-style-language/schema/raw/master/csl-citation.json" }</w:instrText>
      </w:r>
      <w:r w:rsidR="00921D9B">
        <w:rPr>
          <w:rFonts w:ascii="宋体" w:hAnsi="宋体"/>
          <w:color w:val="000000"/>
          <w:sz w:val="24"/>
        </w:rPr>
        <w:fldChar w:fldCharType="separate"/>
      </w:r>
      <w:r w:rsidR="00921D9B" w:rsidRPr="00921D9B">
        <w:rPr>
          <w:rFonts w:ascii="宋体" w:hAnsi="宋体"/>
          <w:noProof/>
          <w:color w:val="000000"/>
          <w:sz w:val="24"/>
          <w:vertAlign w:val="superscript"/>
        </w:rPr>
        <w:t>[2]</w:t>
      </w:r>
      <w:r w:rsidR="00921D9B">
        <w:rPr>
          <w:rFonts w:ascii="宋体" w:hAnsi="宋体"/>
          <w:color w:val="000000"/>
          <w:sz w:val="24"/>
        </w:rPr>
        <w:fldChar w:fldCharType="end"/>
      </w:r>
      <w:r w:rsidRPr="00787D49">
        <w:rPr>
          <w:rFonts w:ascii="宋体" w:hAnsi="宋体"/>
          <w:color w:val="000000"/>
          <w:sz w:val="24"/>
        </w:rPr>
        <w:t>、</w:t>
      </w:r>
      <w:proofErr w:type="spellStart"/>
      <w:r w:rsidRPr="00787D49">
        <w:rPr>
          <w:rFonts w:ascii="宋体" w:hAnsi="宋体"/>
          <w:color w:val="000000"/>
          <w:sz w:val="24"/>
        </w:rPr>
        <w:t>Doddington</w:t>
      </w:r>
      <w:proofErr w:type="spellEnd"/>
      <w:r w:rsidR="00921D9B">
        <w:rPr>
          <w:rFonts w:ascii="宋体" w:hAnsi="宋体"/>
          <w:color w:val="000000"/>
          <w:sz w:val="24"/>
        </w:rPr>
        <w:fldChar w:fldCharType="begin" w:fldLock="1"/>
      </w:r>
      <w:r w:rsidR="006F58B4">
        <w:rPr>
          <w:rFonts w:ascii="宋体" w:hAnsi="宋体"/>
          <w:color w:val="000000"/>
          <w:sz w:val="24"/>
        </w:rPr>
        <w:instrText>ADDIN CSL_CITATION { "citationItems" : [ { "id" : "ITEM-1", "itemData" : { "DOI" : "doi=10.1.1.78.8442", "abstract" : "The objective of the ACE program is to develop technology to automatically infer from human language data the entities being mentioned, the relations among these entities that are directly expressed, and the events in which these entities participate. Data sources include audio and image data in addition to pure text, and Arabic and Chinese in addition to English. The effort involves defining the research tasks in detail, collecting and annotating data needed for training, development, and evaluation, and supporting the research with evaluation tools and research workshops. This program began with a pilot study in 1999. The next evaluation is scheduled for September 2004.", "author" : [ { "dropping-particle" : "", "family" : "Doddington", "given" : "George", "non-dropping-particle" : "", "parse-names" : false, "suffix" : "" }, { "dropping-particle" : "", "family" : "Mitchell", "given" : "Alexis", "non-dropping-particle" : "", "parse-names" : false, "suffix" : "" }, { "dropping-particle" : "", "family" : "Przybocki", "given" : "Mark", "non-dropping-particle" : "", "parse-names" : false, "suffix" : "" }, { "dropping-particle" : "", "family" : "Ramshaw", "given" : "Lance", "non-dropping-particle" : "", "parse-names" : false, "suffix" : "" }, { "dropping-particle" : "", "family" : "Strassel", "given" : "Stephanie", "non-dropping-particle" : "", "parse-names" : false, "suffix" : "" }, { "dropping-particle" : "", "family" : "Weischedel", "given" : "Ralph", "non-dropping-particle" : "", "parse-names" : false, "suffix" : "" } ], "container-title" : "4th International Conference on Language Resources and Evaluation", "id" : "ITEM-1", "issued" : { "date-parts" : [ [ "2004" ] ] }, "page" : "24-30", "title" : "The Automatic Content Extraction (ACE) Program Tasks, Data, and Evaluation", "type" : "paper-conference" }, "uris" : [ "http://www.mendeley.com/documents/?uuid=e007b135-7513-44cc-b952-84a156a97e59" ] } ], "mendeley" : { "formattedCitation" : "&lt;sup&gt;[3]&lt;/sup&gt;", "plainTextFormattedCitation" : "[3]", "previouslyFormattedCitation" : "&lt;sup&gt;[3]&lt;/sup&gt;" }, "properties" : { "noteIndex" : 0 }, "schema" : "https://github.com/citation-style-language/schema/raw/master/csl-citation.json" }</w:instrText>
      </w:r>
      <w:r w:rsidR="00921D9B">
        <w:rPr>
          <w:rFonts w:ascii="宋体" w:hAnsi="宋体"/>
          <w:color w:val="000000"/>
          <w:sz w:val="24"/>
        </w:rPr>
        <w:fldChar w:fldCharType="separate"/>
      </w:r>
      <w:r w:rsidR="00921D9B" w:rsidRPr="00921D9B">
        <w:rPr>
          <w:rFonts w:ascii="宋体" w:hAnsi="宋体"/>
          <w:noProof/>
          <w:color w:val="000000"/>
          <w:sz w:val="24"/>
          <w:vertAlign w:val="superscript"/>
        </w:rPr>
        <w:t>[3]</w:t>
      </w:r>
      <w:r w:rsidR="00921D9B">
        <w:rPr>
          <w:rFonts w:ascii="宋体" w:hAnsi="宋体"/>
          <w:color w:val="000000"/>
          <w:sz w:val="24"/>
        </w:rPr>
        <w:fldChar w:fldCharType="end"/>
      </w:r>
      <w:r w:rsidRPr="00787D49">
        <w:rPr>
          <w:rFonts w:ascii="宋体" w:hAnsi="宋体"/>
          <w:color w:val="000000"/>
          <w:sz w:val="24"/>
        </w:rPr>
        <w:t>等都采用大量特征工程和其他NLP任务的结果进行实验，取得了先进的效果。</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Ratinov</w:t>
      </w:r>
      <w:proofErr w:type="spellEnd"/>
      <w:r w:rsidRPr="00787D49">
        <w:rPr>
          <w:rFonts w:ascii="宋体" w:hAnsi="宋体"/>
          <w:color w:val="000000"/>
          <w:sz w:val="24"/>
        </w:rPr>
        <w:t xml:space="preserve"> and Roth</w:t>
      </w:r>
      <w:r w:rsidR="006F58B4">
        <w:rPr>
          <w:rFonts w:ascii="宋体" w:hAnsi="宋体"/>
          <w:color w:val="000000"/>
          <w:sz w:val="24"/>
        </w:rPr>
        <w:fldChar w:fldCharType="begin" w:fldLock="1"/>
      </w:r>
      <w:r w:rsidR="007B70E8">
        <w:rPr>
          <w:rFonts w:ascii="宋体" w:hAnsi="宋体"/>
          <w:color w:val="000000"/>
          <w:sz w:val="24"/>
        </w:rPr>
        <w:instrText>ADDIN CSL_CITATION { "citationItems" : [ { "id" : "ITEM-1", "itemData" : { "DOI" : "10.3115/1596374.1596399", "ISBN" : "978-1-932432-29-9", "ISSN" : "1932432299", "abstract" : "We analyze some of the fundamental design challenges and misconceptions that underlie the development of an efficient and robust NER system. In particular, we address issues such as the representation of text chunks, the inference approach needed to combine local NER decisions, the sources of prior knowledge and how to use them within an NER system. In the process of comparing several solutions to these challenges we reach some surprising conclusions, as well as develop an NER system that achieves 90.8 F1 score on the CoNLL-2003 NER shared task, the best reported result for this dataset.", "author" : [ { "dropping-particle" : "", "family" : "Ratinov", "given" : "Lev", "non-dropping-particle" : "", "parse-names" : false, "suffix" : "" }, { "dropping-particle" : "", "family" : "Roth", "given" : "Dan", "non-dropping-particle" : "", "parse-names" : false, "suffix" : "" } ], "container-title" : "CoNLL: Conference on Computational Natural Language Learning", "id" : "ITEM-1", "issue" : "June", "issued" : { "date-parts" : [ [ "2009" ] ] }, "page" : "147-155", "title" : "Design challenges and misconceptions in named entity recognition", "type" : "article-journal", "volume" : "30" }, "uris" : [ "http://www.mendeley.com/documents/?uuid=0dcd54f8-c573-445d-8529-9a671fec7183" ] } ], "mendeley" : { "formattedCitation" : "&lt;sup&gt;[4]&lt;/sup&gt;", "plainTextFormattedCitation" : "[4]", "previouslyFormattedCitation" : "&lt;sup&gt;[4]&lt;/sup&gt;" }, "properties" : { "noteIndex" : 0 }, "schema" : "https://github.com/citation-style-language/schema/raw/master/csl-citation.json" }</w:instrText>
      </w:r>
      <w:r w:rsidR="006F58B4">
        <w:rPr>
          <w:rFonts w:ascii="宋体" w:hAnsi="宋体"/>
          <w:color w:val="000000"/>
          <w:sz w:val="24"/>
        </w:rPr>
        <w:fldChar w:fldCharType="separate"/>
      </w:r>
      <w:r w:rsidR="006F58B4" w:rsidRPr="006F58B4">
        <w:rPr>
          <w:rFonts w:ascii="宋体" w:hAnsi="宋体"/>
          <w:noProof/>
          <w:color w:val="000000"/>
          <w:sz w:val="24"/>
          <w:vertAlign w:val="superscript"/>
        </w:rPr>
        <w:t>[4]</w:t>
      </w:r>
      <w:r w:rsidR="006F58B4">
        <w:rPr>
          <w:rFonts w:ascii="宋体" w:hAnsi="宋体"/>
          <w:color w:val="000000"/>
          <w:sz w:val="24"/>
        </w:rPr>
        <w:fldChar w:fldCharType="end"/>
      </w:r>
      <w:r w:rsidRPr="00787D49">
        <w:rPr>
          <w:rFonts w:ascii="宋体" w:hAnsi="宋体"/>
          <w:color w:val="000000"/>
          <w:sz w:val="24"/>
        </w:rPr>
        <w:t>使用全局特征、来自维基百科的地名词典和类似布朗聚类式的词向量，在CoNLL-2003公开数据集上获得了</w:t>
      </w:r>
      <w:r w:rsidRPr="00787D49">
        <w:rPr>
          <w:rFonts w:ascii="宋体" w:hAnsi="宋体" w:hint="eastAsia"/>
          <w:color w:val="000000"/>
          <w:sz w:val="24"/>
        </w:rPr>
        <w:t>90.</w:t>
      </w:r>
      <w:r w:rsidRPr="00787D49">
        <w:rPr>
          <w:rFonts w:ascii="宋体" w:hAnsi="宋体"/>
          <w:color w:val="000000"/>
          <w:sz w:val="24"/>
        </w:rPr>
        <w:t>80的F1值。</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Lin and Wu</w:t>
      </w:r>
      <w:r w:rsidR="007B70E8">
        <w:rPr>
          <w:rFonts w:ascii="宋体" w:hAnsi="宋体"/>
          <w:color w:val="000000"/>
          <w:sz w:val="24"/>
        </w:rPr>
        <w:fldChar w:fldCharType="begin" w:fldLock="1"/>
      </w:r>
      <w:r w:rsidR="003951D0">
        <w:rPr>
          <w:rFonts w:ascii="宋体" w:hAnsi="宋体"/>
          <w:color w:val="000000"/>
          <w:sz w:val="24"/>
        </w:rPr>
        <w:instrText>ADDIN CSL_CITATION { "citationItems" : [ { "id" : "ITEM-1", "itemData" : { "DOI" : "10.3115/1690219.1690290", "ISBN" : "9781932432466", "abstract" : "We present a simple and scalable algorithm for clustering tens of millions of phrases and use the resulting clusters as features in discriminative classifiers. To demonstrate the power and generality of this approach, we apply the method in two very different applications: named entity recognition and query classification. Our results show that phrase clusters offer significant improvements over word clusters. Our NER system achieves the best current result on the widely used CoNLL benchmark. Our query classifier is on par with the best system in KDDCUP 2005 without resorting to labor intensive knowledge engineering efforts.", "author" : [ { "dropping-particle" : "", "family" : "Lin", "given" : "Dekang", "non-dropping-particle" : "", "parse-names" : false, "suffix" : "" }, { "dropping-particle" : "", "family" : "Wu", "given" : "Xiaoyun", "non-dropping-particle" : "", "parse-names" : false, "suffix" : "" } ], "container-title" : "Proceedings of the Joint Conference of the 47th Annual Meeting of the ACL and the 4th International Joint Conference on Natural Language Processing of the AFNLP: Volume 2 - ACL-IJCNLP '09", "id" : "ITEM-1", "issued" : { "date-parts" : [ [ "2009" ] ] }, "page" : "1030", "title" : "Phrase clustering for discriminative learning", "type" : "paper-conference", "volume" : "2" }, "uris" : [ "http://www.mendeley.com/documents/?uuid=acde1040-5edb-46b8-8d2e-a24a5b8a031d" ] } ], "mendeley" : { "formattedCitation" : "&lt;sup&gt;[5]&lt;/sup&gt;", "plainTextFormattedCitation" : "[5]", "previouslyFormattedCitation" : "&lt;sup&gt;[5]&lt;/sup&gt;" }, "properties" : { "noteIndex" : 0 }, "schema" : "https://github.com/citation-style-language/schema/raw/master/csl-citation.json" }</w:instrText>
      </w:r>
      <w:r w:rsidR="007B70E8">
        <w:rPr>
          <w:rFonts w:ascii="宋体" w:hAnsi="宋体"/>
          <w:color w:val="000000"/>
          <w:sz w:val="24"/>
        </w:rPr>
        <w:fldChar w:fldCharType="separate"/>
      </w:r>
      <w:r w:rsidR="007B70E8" w:rsidRPr="007B70E8">
        <w:rPr>
          <w:rFonts w:ascii="宋体" w:hAnsi="宋体"/>
          <w:noProof/>
          <w:color w:val="000000"/>
          <w:sz w:val="24"/>
          <w:vertAlign w:val="superscript"/>
        </w:rPr>
        <w:t>[5]</w:t>
      </w:r>
      <w:r w:rsidR="007B70E8">
        <w:rPr>
          <w:rFonts w:ascii="宋体" w:hAnsi="宋体"/>
          <w:color w:val="000000"/>
          <w:sz w:val="24"/>
        </w:rPr>
        <w:fldChar w:fldCharType="end"/>
      </w:r>
      <w:r w:rsidRPr="00787D49">
        <w:rPr>
          <w:rFonts w:ascii="宋体" w:hAnsi="宋体"/>
          <w:color w:val="000000"/>
          <w:sz w:val="24"/>
        </w:rPr>
        <w:t>在不使用地名词典情况下，通过将搜索引擎查询记录库进行K-means聚类，提取短语特征用于NER任务，在性能上超过了</w:t>
      </w:r>
      <w:proofErr w:type="spellStart"/>
      <w:r w:rsidRPr="00787D49">
        <w:rPr>
          <w:rFonts w:ascii="宋体" w:hAnsi="宋体"/>
          <w:color w:val="000000"/>
          <w:sz w:val="24"/>
        </w:rPr>
        <w:t>Ratinov</w:t>
      </w:r>
      <w:proofErr w:type="spellEnd"/>
      <w:r w:rsidRPr="00787D49">
        <w:rPr>
          <w:rFonts w:ascii="宋体" w:hAnsi="宋体"/>
          <w:color w:val="000000"/>
          <w:sz w:val="24"/>
        </w:rPr>
        <w:t>和Roth。</w:t>
      </w:r>
    </w:p>
    <w:p w:rsidR="006058B6" w:rsidRPr="00787D49" w:rsidRDefault="006058B6" w:rsidP="006058B6">
      <w:pPr>
        <w:spacing w:line="360" w:lineRule="auto"/>
        <w:ind w:firstLine="420"/>
        <w:jc w:val="left"/>
        <w:rPr>
          <w:rFonts w:ascii="宋体" w:hAnsi="宋体"/>
          <w:color w:val="000000"/>
          <w:sz w:val="24"/>
        </w:rPr>
      </w:pPr>
      <w:proofErr w:type="spellStart"/>
      <w:r w:rsidRPr="00787D49">
        <w:rPr>
          <w:rFonts w:ascii="宋体" w:hAnsi="宋体"/>
          <w:color w:val="000000"/>
          <w:sz w:val="24"/>
        </w:rPr>
        <w:t>Passos</w:t>
      </w:r>
      <w:proofErr w:type="spellEnd"/>
      <w:r w:rsidR="003951D0">
        <w:rPr>
          <w:rFonts w:ascii="宋体" w:hAnsi="宋体"/>
          <w:color w:val="000000"/>
          <w:sz w:val="24"/>
        </w:rPr>
        <w:fldChar w:fldCharType="begin" w:fldLock="1"/>
      </w:r>
      <w:r w:rsidR="002C611F">
        <w:rPr>
          <w:rFonts w:ascii="宋体" w:hAnsi="宋体"/>
          <w:color w:val="000000"/>
          <w:sz w:val="24"/>
        </w:rPr>
        <w:instrText>ADDIN CSL_CITATION { "citationItems" : [ { "id" : "ITEM-1", "itemData" : { "ISBN" : "978-1-937284-71-8", "abstract" : "Most state-of-the-art approaches for named-entity recognition (NER) use semi supervised information in the form of word clusters and lexicons. Recently neural network-based language models have been explored, as they as a byproduct generate highly informative vector representations for words, known as word embeddings. In this paper we present two contributions: a new form of learning word embeddings that can leverage information from relevant lexicons to improve the representations, and the first system to use neural word embeddings to achieve state-of-the-art results on named-entity recognition in both CoNLL and Ontonotes NER. Our system achieves an F1 score of 90.90 on the test set for CoNLL 2003---significantly better than any previous system trained on public data, and matching a system employing massive private industrial query-log data.", "author" : [ { "dropping-particle" : "", "family" : "Passos", "given" : "Alexandre", "non-dropping-particle" : "", "parse-names" : false, "suffix" : "" }, { "dropping-particle" : "", "family" : "Kumar", "given" : "Vineet", "non-dropping-particle" : "", "parse-names" : false, "suffix" : "" }, { "dropping-particle" : "", "family" : "McCallum", "given" : "Andrew", "non-dropping-particle" : "", "parse-names" : false, "suffix" : "" } ], "id" : "ITEM-1", "issued" : { "date-parts" : [ [ "2014" ] ] }, "title" : "Lexicon Infused Phrase Embeddings for Named Entity Resolution", "type" : "article-journal" }, "uris" : [ "http://www.mendeley.com/documents/?uuid=d1d24862-f2ec-451a-a866-83ad6398edf1" ] } ], "mendeley" : { "formattedCitation" : "&lt;sup&gt;[6]&lt;/sup&gt;", "plainTextFormattedCitation" : "[6]", "previouslyFormattedCitation" : "&lt;sup&gt;[6]&lt;/sup&gt;" }, "properties" : { "noteIndex" : 0 }, "schema" : "https://github.com/citation-style-language/schema/raw/master/csl-citation.json" }</w:instrText>
      </w:r>
      <w:r w:rsidR="003951D0">
        <w:rPr>
          <w:rFonts w:ascii="宋体" w:hAnsi="宋体"/>
          <w:color w:val="000000"/>
          <w:sz w:val="24"/>
        </w:rPr>
        <w:fldChar w:fldCharType="separate"/>
      </w:r>
      <w:r w:rsidR="003951D0" w:rsidRPr="003951D0">
        <w:rPr>
          <w:rFonts w:ascii="宋体" w:hAnsi="宋体"/>
          <w:noProof/>
          <w:color w:val="000000"/>
          <w:sz w:val="24"/>
          <w:vertAlign w:val="superscript"/>
        </w:rPr>
        <w:t>[6]</w:t>
      </w:r>
      <w:r w:rsidR="003951D0">
        <w:rPr>
          <w:rFonts w:ascii="宋体" w:hAnsi="宋体"/>
          <w:color w:val="000000"/>
          <w:sz w:val="24"/>
        </w:rPr>
        <w:fldChar w:fldCharType="end"/>
      </w:r>
      <w:r w:rsidRPr="00787D49">
        <w:rPr>
          <w:rFonts w:ascii="宋体" w:hAnsi="宋体"/>
          <w:color w:val="000000"/>
          <w:sz w:val="24"/>
        </w:rPr>
        <w:t>等人在只使用公开数据训练短语向量的情况下获得了近似的性能。Suzuki</w:t>
      </w:r>
      <w:r w:rsidR="002C611F">
        <w:rPr>
          <w:rFonts w:ascii="宋体" w:hAnsi="宋体"/>
          <w:color w:val="000000"/>
          <w:sz w:val="24"/>
        </w:rPr>
        <w:fldChar w:fldCharType="begin" w:fldLock="1"/>
      </w:r>
      <w:r w:rsidR="00A30FB1">
        <w:rPr>
          <w:rFonts w:ascii="宋体" w:hAnsi="宋体"/>
          <w:color w:val="000000"/>
          <w:sz w:val="24"/>
        </w:rPr>
        <w:instrText>ADDIN CSL_CITATION { "citationItems" : [ { "id" : "ITEM-1", "itemData" : { "ISBN" : "9781932432886", "author" : [ { "dropping-particle" : "", "family" : "Suzuki", "given" : "Jun", "non-dropping-particle" : "", "parse-names" : false, "suffix" : "" }, { "dropping-particle" : "", "family" : "Isozaki", "given" : "Hideki", "non-dropping-particle" : "", "parse-names" : false, "suffix" : "" }, { "dropping-particle" : "", "family" : "Nagata", "given" : "Masaaki", "non-dropping-particle" : "", "parse-names" : false, "suffix" : "" } ], "container-title" : "Proceedings of the 49th Annual Meeting \u2026", "id" : "ITEM-1", "issued" : { "date-parts" : [ [ "2011" ] ] }, "page" : "636-641", "title" : "Learning condensed feature representations from large unsupervised data sets for supervised learning", "type" : "article-journal" }, "uris" : [ "http://www.mendeley.com/documents/?uuid=6c0284e3-d459-45bc-a96d-261c3cb039f2" ] } ], "mendeley" : { "formattedCitation" : "&lt;sup&gt;[7]&lt;/sup&gt;", "plainTextFormattedCitation" : "[7]", "previouslyFormattedCitation" : "&lt;sup&gt;[7]&lt;/sup&gt;" }, "properties" : { "noteIndex" : 0 }, "schema" : "https://github.com/citation-style-language/schema/raw/master/csl-citation.json" }</w:instrText>
      </w:r>
      <w:r w:rsidR="002C611F">
        <w:rPr>
          <w:rFonts w:ascii="宋体" w:hAnsi="宋体"/>
          <w:color w:val="000000"/>
          <w:sz w:val="24"/>
        </w:rPr>
        <w:fldChar w:fldCharType="separate"/>
      </w:r>
      <w:r w:rsidR="002C611F" w:rsidRPr="002C611F">
        <w:rPr>
          <w:rFonts w:ascii="宋体" w:hAnsi="宋体"/>
          <w:noProof/>
          <w:color w:val="000000"/>
          <w:sz w:val="24"/>
          <w:vertAlign w:val="superscript"/>
        </w:rPr>
        <w:t>[7]</w:t>
      </w:r>
      <w:r w:rsidR="002C611F">
        <w:rPr>
          <w:rFonts w:ascii="宋体" w:hAnsi="宋体"/>
          <w:color w:val="000000"/>
          <w:sz w:val="24"/>
        </w:rPr>
        <w:fldChar w:fldCharType="end"/>
      </w:r>
      <w:r w:rsidRPr="00787D49">
        <w:rPr>
          <w:rFonts w:ascii="宋体" w:hAnsi="宋体"/>
          <w:color w:val="000000"/>
          <w:sz w:val="24"/>
        </w:rPr>
        <w:t>等人为了解决稀疏特征，采用大规模未标注数据进行降维，并在没有任何外部知识的情况下，构造了最先进的NER系统，其在CoNLL-2003上的F1值为</w:t>
      </w:r>
      <w:r w:rsidRPr="00787D49">
        <w:rPr>
          <w:rFonts w:ascii="宋体" w:hAnsi="宋体" w:hint="eastAsia"/>
          <w:color w:val="000000"/>
          <w:sz w:val="24"/>
        </w:rPr>
        <w:t>91.02。</w:t>
      </w:r>
    </w:p>
    <w:p w:rsidR="006058B6" w:rsidRPr="00787D49" w:rsidRDefault="006058B6" w:rsidP="006058B6">
      <w:pPr>
        <w:spacing w:line="360" w:lineRule="auto"/>
        <w:ind w:firstLine="420"/>
        <w:jc w:val="left"/>
        <w:rPr>
          <w:rFonts w:ascii="宋体" w:hAnsi="宋体"/>
          <w:color w:val="000000"/>
          <w:sz w:val="24"/>
        </w:rPr>
      </w:pPr>
      <w:bookmarkStart w:id="2" w:name="OLE_LINK4"/>
      <w:bookmarkStart w:id="3" w:name="OLE_LINK5"/>
      <w:proofErr w:type="spellStart"/>
      <w:r w:rsidRPr="00787D49">
        <w:rPr>
          <w:rFonts w:ascii="宋体" w:hAnsi="宋体"/>
          <w:color w:val="000000"/>
          <w:sz w:val="24"/>
        </w:rPr>
        <w:t>Collobert</w:t>
      </w:r>
      <w:bookmarkEnd w:id="2"/>
      <w:bookmarkEnd w:id="3"/>
      <w:proofErr w:type="spellEnd"/>
      <w:r w:rsidR="00A30FB1">
        <w:rPr>
          <w:rFonts w:ascii="宋体" w:hAnsi="宋体"/>
          <w:color w:val="000000"/>
          <w:sz w:val="24"/>
        </w:rPr>
        <w:fldChar w:fldCharType="begin" w:fldLock="1"/>
      </w:r>
      <w:r w:rsidR="00682059">
        <w:rPr>
          <w:rFonts w:ascii="宋体" w:hAnsi="宋体"/>
          <w:color w:val="000000"/>
          <w:sz w:val="24"/>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A30FB1">
        <w:rPr>
          <w:rFonts w:ascii="宋体" w:hAnsi="宋体"/>
          <w:color w:val="000000"/>
          <w:sz w:val="24"/>
        </w:rPr>
        <w:fldChar w:fldCharType="separate"/>
      </w:r>
      <w:r w:rsidR="00A30FB1" w:rsidRPr="00A30FB1">
        <w:rPr>
          <w:rFonts w:ascii="宋体" w:hAnsi="宋体"/>
          <w:noProof/>
          <w:color w:val="000000"/>
          <w:sz w:val="24"/>
          <w:vertAlign w:val="superscript"/>
        </w:rPr>
        <w:t>[8]</w:t>
      </w:r>
      <w:r w:rsidR="00A30FB1">
        <w:rPr>
          <w:rFonts w:ascii="宋体" w:hAnsi="宋体"/>
          <w:color w:val="000000"/>
          <w:sz w:val="24"/>
        </w:rPr>
        <w:fldChar w:fldCharType="end"/>
      </w:r>
      <w:r w:rsidRPr="00787D49">
        <w:rPr>
          <w:rFonts w:ascii="宋体" w:hAnsi="宋体"/>
          <w:color w:val="000000"/>
          <w:sz w:val="24"/>
        </w:rPr>
        <w:t>等人采用了深度神经网络模型进行联合学习，该方法采用embedding层和多层一维卷积的结构，用于词性标注（POS tagging），组块分析（Chunking），命名实体识别</w:t>
      </w:r>
      <w:r w:rsidRPr="00787D49">
        <w:rPr>
          <w:rFonts w:ascii="宋体" w:hAnsi="宋体" w:hint="eastAsia"/>
          <w:color w:val="000000"/>
          <w:sz w:val="24"/>
        </w:rPr>
        <w:t>（Named</w:t>
      </w:r>
      <w:r w:rsidRPr="00787D49">
        <w:rPr>
          <w:rFonts w:ascii="宋体" w:hAnsi="宋体"/>
          <w:color w:val="000000"/>
          <w:sz w:val="24"/>
        </w:rPr>
        <w:t xml:space="preserve"> Entity Recognition</w:t>
      </w:r>
      <w:r w:rsidRPr="00787D49">
        <w:rPr>
          <w:rFonts w:ascii="宋体" w:hAnsi="宋体" w:hint="eastAsia"/>
          <w:color w:val="000000"/>
          <w:sz w:val="24"/>
        </w:rPr>
        <w:t>）</w:t>
      </w:r>
      <w:r w:rsidRPr="00787D49">
        <w:rPr>
          <w:rFonts w:ascii="宋体" w:hAnsi="宋体"/>
          <w:color w:val="000000"/>
          <w:sz w:val="24"/>
        </w:rPr>
        <w:t xml:space="preserve">，语义角色标注（Semantic </w:t>
      </w:r>
      <w:r w:rsidRPr="00787D49">
        <w:rPr>
          <w:rFonts w:ascii="宋体" w:hAnsi="宋体" w:hint="eastAsia"/>
          <w:color w:val="000000"/>
          <w:sz w:val="24"/>
        </w:rPr>
        <w:t>R</w:t>
      </w:r>
      <w:r w:rsidRPr="00787D49">
        <w:rPr>
          <w:rFonts w:ascii="宋体" w:hAnsi="宋体"/>
          <w:color w:val="000000"/>
          <w:sz w:val="24"/>
        </w:rPr>
        <w:t xml:space="preserve">ole </w:t>
      </w:r>
      <w:r w:rsidRPr="00787D49">
        <w:rPr>
          <w:rFonts w:ascii="宋体" w:hAnsi="宋体" w:hint="eastAsia"/>
          <w:color w:val="000000"/>
          <w:sz w:val="24"/>
        </w:rPr>
        <w:t>L</w:t>
      </w:r>
      <w:r w:rsidRPr="00787D49">
        <w:rPr>
          <w:rFonts w:ascii="宋体" w:hAnsi="宋体"/>
          <w:color w:val="000000"/>
          <w:sz w:val="24"/>
        </w:rPr>
        <w:t>abeling）</w:t>
      </w:r>
      <w:r w:rsidRPr="00787D49">
        <w:rPr>
          <w:rFonts w:ascii="宋体" w:hAnsi="宋体" w:hint="eastAsia"/>
          <w:color w:val="000000"/>
          <w:sz w:val="24"/>
        </w:rPr>
        <w:t>等4个经典问题。</w:t>
      </w:r>
      <w:r w:rsidR="00640331">
        <w:rPr>
          <w:rFonts w:ascii="宋体" w:hAnsi="宋体"/>
          <w:color w:val="000000"/>
          <w:sz w:val="24"/>
        </w:rPr>
        <w:fldChar w:fldCharType="begin" w:fldLock="1"/>
      </w:r>
      <w:r w:rsidR="007D79B8">
        <w:rPr>
          <w:rFonts w:ascii="宋体" w:hAnsi="宋体"/>
          <w:color w:val="000000"/>
          <w:sz w:val="24"/>
        </w:rPr>
        <w:instrText>ADDIN CSL_CITATION { "citationItems" : [ { "id" : "ITEM-1", "itemData" : { "author" : [ { "dropping-particle" : "", "family" : "\u4f59\u51ef", "given" : "", "non-dropping-particle" : "", "parse-names" : false, "suffix" : "" }, { "dropping-particle" : "", "family" : "\u8d3e\u78ca", "given" : "", "non-dropping-particle" : "", "parse-names" : false, "suffix" : "" }, { "dropping-particle" : "", "family" : "\u9648\u96e8\u5f3a", "given" : "", "non-dropping-particle" : "", "parse-names" : false, "suffix" : "" }, { "dropping-particle" : "", "family" : "\u5f90\u4f1f", "given" : "", "non-dropping-particle" : "", "parse-names" : false, "suffix" : "" } ], "container-title" : "\u8ba1\u7b97\u673a\u7814\u7a76\u4e0e\u53d1\u5c55", "id" : "ITEM-1", "issued" : { "date-parts" : [ [ "2013" ] ] }, "title" : "\u6df1\u5ea6\u5b66\u4e60\u7684\u6628\u5929\u3001\u4eca\u5929\u548c\u660e\u5929", "type" : "article-journal" }, "uris" : [ "http://www.mendeley.com/documents/?uuid=66210ff9-2da2-46b2-b26a-4f0aaa371069" ] } ], "mendeley" : { "formattedCitation" : "&lt;sup&gt;[9]&lt;/sup&gt;", "plainTextFormattedCitation" : "[9]", "previouslyFormattedCitation" : "&lt;sup&gt;[9]&lt;/sup&gt;" }, "properties" : { "noteIndex" : 0 }, "schema" : "https://github.com/citation-style-language/schema/raw/master/csl-citation.json" }</w:instrText>
      </w:r>
      <w:r w:rsidR="00640331">
        <w:rPr>
          <w:rFonts w:ascii="宋体" w:hAnsi="宋体"/>
          <w:color w:val="000000"/>
          <w:sz w:val="24"/>
        </w:rPr>
        <w:fldChar w:fldCharType="separate"/>
      </w:r>
      <w:r w:rsidR="00640331" w:rsidRPr="00640331">
        <w:rPr>
          <w:rFonts w:ascii="宋体" w:hAnsi="宋体"/>
          <w:noProof/>
          <w:color w:val="000000"/>
          <w:sz w:val="24"/>
          <w:vertAlign w:val="superscript"/>
        </w:rPr>
        <w:t>[9]</w:t>
      </w:r>
      <w:r w:rsidR="00640331">
        <w:rPr>
          <w:rFonts w:ascii="宋体" w:hAnsi="宋体"/>
          <w:color w:val="000000"/>
          <w:sz w:val="24"/>
        </w:rPr>
        <w:fldChar w:fldCharType="end"/>
      </w:r>
      <w:r w:rsidRPr="00787D49">
        <w:rPr>
          <w:rFonts w:ascii="宋体" w:hAnsi="宋体"/>
          <w:color w:val="000000"/>
          <w:sz w:val="24"/>
        </w:rPr>
        <w:t xml:space="preserve"> </w:t>
      </w:r>
      <w:r w:rsidRPr="00787D49">
        <w:rPr>
          <w:rFonts w:ascii="宋体" w:hAnsi="宋体" w:hint="eastAsia"/>
          <w:color w:val="000000"/>
          <w:sz w:val="24"/>
        </w:rPr>
        <w:t>文献</w:t>
      </w:r>
      <w:r w:rsidR="00682059" w:rsidRPr="00640331">
        <w:rPr>
          <w:rFonts w:ascii="宋体" w:hAnsi="宋体"/>
          <w:color w:val="000000"/>
          <w:sz w:val="24"/>
        </w:rPr>
        <w:fldChar w:fldCharType="begin" w:fldLock="1"/>
      </w:r>
      <w:r w:rsidR="00640331">
        <w:rPr>
          <w:rFonts w:ascii="宋体" w:hAnsi="宋体"/>
          <w:color w:val="000000"/>
          <w:sz w:val="24"/>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682059" w:rsidRPr="00640331">
        <w:rPr>
          <w:rFonts w:ascii="宋体" w:hAnsi="宋体"/>
          <w:color w:val="000000"/>
          <w:sz w:val="24"/>
        </w:rPr>
        <w:fldChar w:fldCharType="separate"/>
      </w:r>
      <w:r w:rsidR="00682059" w:rsidRPr="00640331">
        <w:rPr>
          <w:rFonts w:ascii="宋体" w:hAnsi="宋体"/>
          <w:noProof/>
          <w:color w:val="000000"/>
          <w:sz w:val="24"/>
        </w:rPr>
        <w:t>[8]</w:t>
      </w:r>
      <w:r w:rsidR="00682059" w:rsidRPr="00640331">
        <w:rPr>
          <w:rFonts w:ascii="宋体" w:hAnsi="宋体"/>
          <w:color w:val="000000"/>
          <w:sz w:val="24"/>
        </w:rPr>
        <w:fldChar w:fldCharType="end"/>
      </w:r>
      <w:r w:rsidRPr="00787D49">
        <w:rPr>
          <w:rFonts w:ascii="宋体" w:hAnsi="宋体" w:hint="eastAsia"/>
          <w:color w:val="000000"/>
          <w:sz w:val="24"/>
        </w:rPr>
        <w:t>在NER训练时采用了句级对数似然函数，充分利用了标签之间的依赖关系，并获得了不错的效果。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Santos 等人</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"ISBN" : "9781634393973", "abstract" : "Abstract: Distributed word representations have recently been proven to be an invaluable resource for NLP. These representations are normally learned using neural networks and capture syntactic and semantic information about words. Information about word ... \\n", "author" : [ { "dropping-particle" : "", "family" : "Santos", "given" : "CD", "non-dropping-particle" : "", "parse-names" : false, "suffix" : "" }, { "dropping-particle" : "", "family" : "Zadrozny", "given" : "B", "non-dropping-particle" : "", "parse-names" : false, "suffix" : "" } ], "container-title" : "Proceedings of the 31st International Conference on Machine Learning", "id" : "ITEM-1", "issue" : "2011", "issued" : { "date-parts" : [ [ "2014" ] ] }, "page" : "1818-1826", "title" : "Learning Character-level Representations for Part-of-Speech Tagging", "type" : "article-journal", "volume" : "ICML-14" }, "uris" : [ "http://www.mendeley.com/documents/?uuid=087c078c-f17c-40d3-81f7-139aef430df8" ] } ], "mendeley" : { "formattedCitation" : "&lt;sup&gt;[10]&lt;/sup&gt;", "plainTextFormattedCitation" : "[10]", "previouslyFormattedCitation" : "&lt;sup&gt;[10]&lt;/sup&gt;"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[10]</w:t>
      </w:r>
      <w:r w:rsidR="007D79B8">
        <w:rPr>
          <w:rFonts w:ascii="宋体" w:hAnsi="宋体"/>
          <w:color w:val="000000"/>
          <w:sz w:val="24"/>
        </w:rPr>
        <w:fldChar w:fldCharType="end"/>
      </w:r>
      <w:r w:rsidRPr="00787D49">
        <w:rPr>
          <w:rFonts w:ascii="宋体" w:hAnsi="宋体" w:hint="eastAsia"/>
          <w:color w:val="000000"/>
          <w:sz w:val="24"/>
        </w:rPr>
        <w:t>提出了</w:t>
      </w:r>
      <w:proofErr w:type="spellStart"/>
      <w:r w:rsidRPr="00787D49">
        <w:rPr>
          <w:rFonts w:ascii="宋体" w:hAnsi="宋体" w:hint="eastAsia"/>
          <w:color w:val="000000"/>
          <w:sz w:val="24"/>
        </w:rPr>
        <w:t>CharWNN</w:t>
      </w:r>
      <w:proofErr w:type="spellEnd"/>
      <w:r w:rsidRPr="00787D49">
        <w:rPr>
          <w:rFonts w:ascii="宋体" w:hAnsi="宋体" w:hint="eastAsia"/>
          <w:color w:val="000000"/>
          <w:sz w:val="24"/>
        </w:rPr>
        <w:t>的网络，该网络是对</w:t>
      </w:r>
      <w:proofErr w:type="spellStart"/>
      <w:r w:rsidRPr="00787D49">
        <w:rPr>
          <w:rFonts w:ascii="宋体" w:hAnsi="宋体"/>
          <w:color w:val="000000"/>
          <w:sz w:val="24"/>
        </w:rPr>
        <w:t>Collobert</w:t>
      </w:r>
      <w:proofErr w:type="spellEnd"/>
      <w:r w:rsidRPr="00787D49">
        <w:rPr>
          <w:rFonts w:ascii="宋体" w:hAnsi="宋体"/>
          <w:color w:val="000000"/>
          <w:sz w:val="24"/>
        </w:rPr>
        <w:t xml:space="preserve"> 等人提出的FFNN的一个补充，该模型在西班牙和葡萄牙语的NER中取得不错的效果。</w:t>
      </w:r>
      <w:proofErr w:type="spellStart"/>
      <w:r w:rsidRPr="00787D49">
        <w:rPr>
          <w:rFonts w:ascii="宋体" w:hAnsi="宋体"/>
          <w:color w:val="000000"/>
          <w:sz w:val="24"/>
        </w:rPr>
        <w:t>Labeau</w:t>
      </w:r>
      <w:proofErr w:type="spellEnd"/>
      <w:r w:rsidRPr="00787D49">
        <w:rPr>
          <w:rFonts w:ascii="宋体" w:hAnsi="宋体"/>
          <w:color w:val="000000"/>
          <w:sz w:val="24"/>
        </w:rPr>
        <w:t xml:space="preserve"> 等人</w:t>
      </w:r>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"ISBN" : "9781941643327", "abstract" : "In this paper we explore a POS tagging application of neural architectures that can infer word representations from the raw character stream. It relies on two modelling stages that are jointly learnt: a convolutional network that infers a word representation directly from the character stream, followed by a prediction stage. Models are evaluated on a POS and morphological tagging task for German. Experimental results show that the convolutional network can infer meaningful word representations, while for the prediction stage, a well designed and structured strategy allows the model to outperform stateof-the-art results, without any feature engineering.", "author" : [ { "dropping-particle" : "", "family" : "Labeau", "given" : "Matthieu", "non-dropping-particle" : "", "parse-names" : false, "suffix" : "" }, { "dropping-particle" : "", "family" : "Allauzen", "given" : "Alexandre", "non-dropping-particle" : "", "parse-names" : false, "suffix" : "" } ], "container-title" : "Proceedings of the 2015 Conference on Empirical Methods in Natural Language Processing (EMNLP 2015)", "id" : "ITEM-1", "issue" : "September", "issued" : { "date-parts" : [ [ "2015" ] ] }, "page" : "232-237", "title" : "Non-lexical neural architecture for fine-grained POS Tagging", "type" : "article-journal" }, "uris" : [ "http://www.mendeley.com/documents/?uuid=be2c172b-afe7-47da-bc46-2ed8e016dbea" ] } ], "mendeley" : { "formattedCitation" : "&lt;sup&gt;[11]&lt;/sup&gt;", "plainTextFormattedCitation" : "[11]", "previouslyFormattedCitation" : "&lt;sup&gt;[11]&lt;/sup&gt;"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[11]</w:t>
      </w:r>
      <w:r w:rsidR="007D79B8">
        <w:rPr>
          <w:rFonts w:ascii="宋体" w:hAnsi="宋体"/>
          <w:color w:val="000000"/>
          <w:sz w:val="24"/>
        </w:rPr>
        <w:fldChar w:fldCharType="end"/>
      </w:r>
      <w:r w:rsidRPr="00787D49">
        <w:rPr>
          <w:rFonts w:ascii="宋体" w:hAnsi="宋体"/>
          <w:color w:val="000000"/>
          <w:sz w:val="24"/>
        </w:rPr>
        <w:t>采用了带有字符级CNN的BRNN进行关于德语的序列标注任务。</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Ma</w:t>
      </w:r>
      <w:r>
        <w:rPr>
          <w:rFonts w:ascii="宋体" w:hAnsi="宋体"/>
          <w:color w:val="000000"/>
          <w:sz w:val="24"/>
        </w:rPr>
        <w:t xml:space="preserve"> </w:t>
      </w:r>
      <w:proofErr w:type="spellStart"/>
      <w:r w:rsidRPr="00787D49">
        <w:rPr>
          <w:rFonts w:ascii="宋体" w:hAnsi="宋体"/>
          <w:color w:val="000000"/>
          <w:sz w:val="24"/>
        </w:rPr>
        <w:t>Xuezhe</w:t>
      </w:r>
      <w:proofErr w:type="spellEnd"/>
      <w:r w:rsidR="007D79B8">
        <w:rPr>
          <w:rFonts w:ascii="宋体" w:hAnsi="宋体"/>
          <w:color w:val="000000"/>
          <w:sz w:val="24"/>
        </w:rPr>
        <w:fldChar w:fldCharType="begin" w:fldLock="1"/>
      </w:r>
      <w:r w:rsidR="007D79B8">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7D79B8">
        <w:rPr>
          <w:rFonts w:ascii="宋体" w:hAnsi="宋体"/>
          <w:color w:val="000000"/>
          <w:sz w:val="24"/>
        </w:rPr>
        <w:fldChar w:fldCharType="separate"/>
      </w:r>
      <w:r w:rsidR="007D79B8" w:rsidRPr="007D79B8">
        <w:rPr>
          <w:rFonts w:ascii="宋体" w:hAnsi="宋体"/>
          <w:noProof/>
          <w:color w:val="000000"/>
          <w:sz w:val="24"/>
          <w:vertAlign w:val="superscript"/>
        </w:rPr>
        <w:t>[12]</w:t>
      </w:r>
      <w:r w:rsidR="007D79B8">
        <w:rPr>
          <w:rFonts w:ascii="宋体" w:hAnsi="宋体"/>
          <w:color w:val="000000"/>
          <w:sz w:val="24"/>
        </w:rPr>
        <w:fldChar w:fldCharType="end"/>
      </w:r>
      <w:r w:rsidRPr="00787D49">
        <w:rPr>
          <w:rFonts w:ascii="宋体" w:hAnsi="宋体" w:hint="eastAsia"/>
          <w:color w:val="000000"/>
          <w:sz w:val="24"/>
        </w:rPr>
        <w:t>将</w:t>
      </w:r>
      <w:proofErr w:type="spellStart"/>
      <w:r w:rsidRPr="00787D49">
        <w:rPr>
          <w:rFonts w:ascii="宋体" w:hAnsi="宋体" w:hint="eastAsia"/>
          <w:color w:val="000000"/>
          <w:sz w:val="24"/>
        </w:rPr>
        <w:t>CharWNN</w:t>
      </w:r>
      <w:proofErr w:type="spellEnd"/>
      <w:r w:rsidRPr="00787D49">
        <w:rPr>
          <w:rFonts w:ascii="宋体" w:hAnsi="宋体" w:hint="eastAsia"/>
          <w:color w:val="000000"/>
          <w:sz w:val="24"/>
        </w:rPr>
        <w:t>应用于英文的序列标注任务，同样取得了不错的效果。</w:t>
      </w:r>
    </w:p>
    <w:p w:rsidR="006058B6" w:rsidRPr="00787D49" w:rsidRDefault="006058B6" w:rsidP="006058B6">
      <w:pPr>
        <w:spacing w:line="360" w:lineRule="auto"/>
        <w:ind w:firstLine="420"/>
        <w:jc w:val="left"/>
        <w:rPr>
          <w:rFonts w:ascii="宋体" w:hAnsi="宋体"/>
          <w:color w:val="000000"/>
          <w:sz w:val="24"/>
        </w:rPr>
      </w:pPr>
      <w:r w:rsidRPr="00787D49">
        <w:rPr>
          <w:rFonts w:ascii="宋体" w:hAnsi="宋体"/>
          <w:color w:val="000000"/>
          <w:sz w:val="24"/>
        </w:rPr>
        <w:t>由于近期的NER研究大量围绕于深度学习展开，而且非监督学习的自动学习特征有效避免了耗时费力的特征工程，所以</w:t>
      </w:r>
      <w:r>
        <w:rPr>
          <w:rFonts w:ascii="宋体" w:hAnsi="宋体"/>
          <w:color w:val="000000"/>
          <w:sz w:val="24"/>
        </w:rPr>
        <w:t>本文</w:t>
      </w:r>
      <w:r w:rsidRPr="00787D49">
        <w:rPr>
          <w:rFonts w:ascii="宋体" w:hAnsi="宋体"/>
          <w:color w:val="000000"/>
          <w:sz w:val="24"/>
        </w:rPr>
        <w:t>决定使用基于深度学习的命名实体识别。</w:t>
      </w:r>
    </w:p>
    <w:p w:rsidR="006058B6" w:rsidRPr="00E0792D"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4" w:name="_Toc463946582"/>
      <w:r>
        <w:rPr>
          <w:rFonts w:ascii="黑体" w:eastAsia="黑体" w:hAnsi="黑体" w:hint="eastAsia"/>
          <w:color w:val="000000"/>
          <w:sz w:val="28"/>
        </w:rPr>
        <w:t>研究方法</w:t>
      </w:r>
      <w:bookmarkEnd w:id="4"/>
    </w:p>
    <w:p w:rsidR="006058B6" w:rsidRPr="00CE170D" w:rsidRDefault="006058B6" w:rsidP="006058B6">
      <w:pPr>
        <w:spacing w:line="360" w:lineRule="auto"/>
        <w:ind w:firstLine="420"/>
        <w:jc w:val="left"/>
        <w:rPr>
          <w:rFonts w:ascii="宋体" w:hAnsi="宋体"/>
          <w:color w:val="000000"/>
          <w:sz w:val="24"/>
        </w:rPr>
      </w:pPr>
      <w:r w:rsidRPr="00CE170D">
        <w:rPr>
          <w:rFonts w:ascii="宋体" w:hAnsi="宋体" w:hint="eastAsia"/>
          <w:color w:val="000000"/>
          <w:sz w:val="24"/>
        </w:rPr>
        <w:t>在机器学习领域中，绝大多数先进的NER系统都采用需要大量人力的特征工程，以及依赖一些其他NLP的工具；而在采用深度学习的命名实体识别系统中，大多数采用了词向量作为模型的输入，以此减少像传统方法带来的维度灾难，</w:t>
      </w:r>
      <w:r w:rsidRPr="00CE170D">
        <w:rPr>
          <w:rFonts w:ascii="宋体" w:hAnsi="宋体"/>
          <w:color w:val="000000"/>
          <w:sz w:val="24"/>
        </w:rPr>
        <w:t>同时最小化对特征工程的依赖。同时，文献</w:t>
      </w:r>
      <w:r w:rsidR="0039757E" w:rsidRPr="006A24C1">
        <w:rPr>
          <w:rFonts w:ascii="宋体" w:hAnsi="宋体"/>
          <w:color w:val="000000"/>
          <w:sz w:val="24"/>
        </w:rPr>
        <w:fldChar w:fldCharType="begin" w:fldLock="1"/>
      </w:r>
      <w:r w:rsidR="009F01CC">
        <w:rPr>
          <w:rFonts w:ascii="宋体" w:hAnsi="宋体"/>
          <w:color w:val="000000"/>
          <w:sz w:val="24"/>
        </w:rPr>
        <w:instrText>ADDIN CSL_CITATION { "citationItems" : [ { "id" : "ITEM-1", "itemData" : { "ISBN" : "9781634393973", "abstract" : "Abstract: Distributed word representations have recently been proven to be an invaluable resource for NLP. These representations are normally learned using neural networks and capture syntactic and semantic information about words. Information about word ... \\n", "author" : [ { "dropping-particle" : "", "family" : "Santos", "given" : "CD", "non-dropping-particle" : "", "parse-names" : false, "suffix" : "" }, { "dropping-particle" : "", "family" : "Zadrozny", "given" : "B", "non-dropping-particle" : "", "parse-names" : false, "suffix" : "" } ], "container-title" : "Proceedings of the 31st International Conference on Machine Learning", "id" : "ITEM-1", "issue" : "2011", "issued" : { "date-parts" : [ [ "2014" ] ] }, "page" : "1818-1826", "title" : "Learning Character-level Representations for Part-of-Speech Tagging", "type" : "article-journal", "volume" : "ICML-14" }, "uris" : [ "http://www.mendeley.com/documents/?uuid=087c078c-f17c-40d3-81f7-139aef430df8" ] } ], "mendeley" : { "formattedCitation" : "&lt;sup&gt;[10]&lt;/sup&gt;", "plainTextFormattedCitation" : "[10]", "previouslyFormattedCitation" : "&lt;sup&gt;[10]&lt;/sup&gt;" }, "properties" : { "noteIndex" : 0 }, "schema" : "https://github.com/citation-style-language/schema/raw/master/csl-citation.json" }</w:instrText>
      </w:r>
      <w:r w:rsidR="0039757E" w:rsidRPr="006A24C1">
        <w:rPr>
          <w:rFonts w:ascii="宋体" w:hAnsi="宋体"/>
          <w:color w:val="000000"/>
          <w:sz w:val="24"/>
        </w:rPr>
        <w:fldChar w:fldCharType="separate"/>
      </w:r>
      <w:r w:rsidR="0039757E" w:rsidRPr="006A24C1">
        <w:rPr>
          <w:rFonts w:ascii="宋体" w:hAnsi="宋体"/>
          <w:noProof/>
          <w:color w:val="000000"/>
          <w:sz w:val="24"/>
        </w:rPr>
        <w:t>[10]</w:t>
      </w:r>
      <w:r w:rsidR="0039757E" w:rsidRPr="006A24C1">
        <w:rPr>
          <w:rFonts w:ascii="宋体" w:hAnsi="宋体"/>
          <w:color w:val="000000"/>
          <w:sz w:val="24"/>
        </w:rPr>
        <w:fldChar w:fldCharType="end"/>
      </w:r>
      <w:r w:rsidRPr="00CE170D">
        <w:rPr>
          <w:rFonts w:ascii="宋体" w:hAnsi="宋体"/>
          <w:color w:val="000000"/>
          <w:sz w:val="24"/>
        </w:rPr>
        <w:t>在词性标注上使用</w:t>
      </w:r>
      <w:r w:rsidRPr="00CE170D">
        <w:rPr>
          <w:rFonts w:ascii="宋体" w:hAnsi="宋体" w:hint="eastAsia"/>
          <w:color w:val="000000"/>
          <w:sz w:val="24"/>
        </w:rPr>
        <w:t>字符向量</w:t>
      </w:r>
      <w:r w:rsidRPr="00CE170D">
        <w:rPr>
          <w:rFonts w:ascii="宋体" w:hAnsi="宋体"/>
          <w:color w:val="000000"/>
          <w:sz w:val="24"/>
        </w:rPr>
        <w:t>，对词</w:t>
      </w:r>
      <w:r w:rsidRPr="00CE170D">
        <w:rPr>
          <w:rFonts w:ascii="宋体" w:hAnsi="宋体"/>
          <w:color w:val="000000"/>
          <w:sz w:val="24"/>
        </w:rPr>
        <w:lastRenderedPageBreak/>
        <w:t>进行形态学上的特征提取，命名实体识别和词性标注同为序列标注，且均是自然语言处理的一部分，因此，字符向量同样适用于命名实体识别。综上所述，我的</w:t>
      </w:r>
      <w:r>
        <w:rPr>
          <w:rFonts w:ascii="宋体" w:hAnsi="宋体" w:hint="eastAsia"/>
          <w:color w:val="000000"/>
          <w:sz w:val="24"/>
        </w:rPr>
        <w:t>原</w:t>
      </w:r>
      <w:r w:rsidRPr="00CE170D">
        <w:rPr>
          <w:rFonts w:ascii="宋体" w:hAnsi="宋体"/>
          <w:color w:val="000000"/>
          <w:sz w:val="24"/>
        </w:rPr>
        <w:t>研究内容包括以下几方面：一、暴恐事件的语料采集工作。主要通过爬虫技术获取相当规模的暴恐事件语料，并对语料做适当的预处理。二、利用英文维基百科公开的数据进行词向量的训练。由于维基百科的数据是xml格式，因此需要一系列的预处理，将wiki数据转换为text格式，然后使用word2vec的python库</w:t>
      </w:r>
      <w:proofErr w:type="spellStart"/>
      <w:r w:rsidRPr="00CE170D">
        <w:rPr>
          <w:rFonts w:ascii="宋体" w:hAnsi="宋体"/>
          <w:color w:val="000000"/>
          <w:sz w:val="24"/>
        </w:rPr>
        <w:t>gensim</w:t>
      </w:r>
      <w:proofErr w:type="spellEnd"/>
      <w:r w:rsidR="007D79B8">
        <w:rPr>
          <w:rFonts w:ascii="宋体" w:hAnsi="宋体"/>
          <w:color w:val="000000"/>
          <w:sz w:val="24"/>
          <w:vertAlign w:val="superscript"/>
        </w:rPr>
        <w:fldChar w:fldCharType="begin" w:fldLock="1"/>
      </w:r>
      <w:r w:rsidR="007D79B8">
        <w:rPr>
          <w:rFonts w:ascii="宋体" w:hAnsi="宋体"/>
          <w:color w:val="000000"/>
          <w:sz w:val="24"/>
          <w:vertAlign w:val="superscript"/>
        </w:rPr>
        <w:instrText>ADDIN CSL_CITATION { "citationItems" : [ { "id" : "ITEM-1", "itemData" : { "ISBN" : "2-9517408-6-7", "ISSN" : "2951740867", "abstract" : "Abstract\\r\\nLarge corpora are ubiquitous in today\u2019s world and memory quickly becomes the limiting factor in practical applications of the Vector\\r\\nSpace Model (VSM). In this paper, we identify a gap in existing implementations of many of the popular algorithms, which is their\\r\\nscalability and ease of use. We describe a Natural Language Processing software framework which is based on the idea of document\\r\\nstreaming, i.e. processing corpora document after document, in a memory independent fashion. Within this framework, we implement\\r\\nseveral popular algorithms for topical inference, including Latent Semantic Analysis and Latent Dirichlet Allocation, in a way that makes\\r\\nthem completely independent of the training corpus size. Particular emphasis is placed on straightforward and intuitive framework design,\\r\\nso that modifications and extensions of the methods and/or their application by interested practitioners are effortless. We demonstrate the\\r\\nusefulness of our approach on a real-world scenario of computing document similarities within an existing digital library DML-CZ.", "author" : [ { "dropping-particle" : "", "family" : "Rehurek", "given" : "Radim", "non-dropping-particle" : "", "parse-names" : false, "suffix" : "" }, { "dropping-particle" : "", "family" : "Sojka", "given" : "Petr", "non-dropping-particle" : "", "parse-names" : false, "suffix" : "" } ], "container-title" : "Proceedings of the LREC 2010 Workshop on New Challenges for NLP Frameworks", "id" : "ITEM-1", "issued" : { "date-parts" : [ [ "2010" ] ] }, "page" : "45-50", "title" : "Software Framework for Topic Modelling with Large Corpora", "type" : "article-journal" }, "uris" : [ "http://www.mendeley.com/documents/?uuid=337e7e27-31c4-43cf-ae8d-03aa7741255c" ] } ], "mendeley" : { "formattedCitation" : "&lt;sup&gt;[13]&lt;/sup&gt;", "plainTextFormattedCitation" : "[13]", "previouslyFormattedCitation" : "&lt;sup&gt;[13]&lt;/sup&gt;" }, "properties" : { "noteIndex" : 0 }, "schema" : "https://github.com/citation-style-language/schema/raw/master/csl-citation.json" }</w:instrText>
      </w:r>
      <w:r w:rsidR="007D79B8">
        <w:rPr>
          <w:rFonts w:ascii="宋体" w:hAnsi="宋体"/>
          <w:color w:val="000000"/>
          <w:sz w:val="24"/>
          <w:vertAlign w:val="superscript"/>
        </w:rPr>
        <w:fldChar w:fldCharType="separate"/>
      </w:r>
      <w:r w:rsidR="007D79B8" w:rsidRPr="007D79B8">
        <w:rPr>
          <w:rFonts w:ascii="宋体" w:hAnsi="宋体"/>
          <w:noProof/>
          <w:color w:val="000000"/>
          <w:sz w:val="24"/>
          <w:vertAlign w:val="superscript"/>
        </w:rPr>
        <w:t>[13]</w:t>
      </w:r>
      <w:r w:rsidR="007D79B8">
        <w:rPr>
          <w:rFonts w:ascii="宋体" w:hAnsi="宋体"/>
          <w:color w:val="000000"/>
          <w:sz w:val="24"/>
          <w:vertAlign w:val="superscript"/>
        </w:rPr>
        <w:fldChar w:fldCharType="end"/>
      </w:r>
      <w:r w:rsidRPr="00CE170D">
        <w:rPr>
          <w:rFonts w:ascii="宋体" w:hAnsi="宋体"/>
          <w:color w:val="000000"/>
          <w:sz w:val="24"/>
        </w:rPr>
        <w:t>进行词向量的训练。三、采用深度学习框架</w:t>
      </w:r>
      <w:proofErr w:type="spellStart"/>
      <w:r w:rsidRPr="00CE170D">
        <w:rPr>
          <w:rFonts w:ascii="宋体" w:hAnsi="宋体"/>
          <w:color w:val="000000"/>
          <w:sz w:val="24"/>
        </w:rPr>
        <w:t>Keras</w:t>
      </w:r>
      <w:proofErr w:type="spellEnd"/>
      <w:r w:rsidR="007D79B8">
        <w:rPr>
          <w:rFonts w:ascii="宋体" w:hAnsi="宋体"/>
          <w:color w:val="000000"/>
          <w:sz w:val="24"/>
          <w:vertAlign w:val="superscript"/>
        </w:rPr>
        <w:fldChar w:fldCharType="begin" w:fldLock="1"/>
      </w:r>
      <w:r w:rsidR="001971E1">
        <w:rPr>
          <w:rFonts w:ascii="宋体" w:hAnsi="宋体"/>
          <w:color w:val="000000"/>
          <w:sz w:val="24"/>
          <w:vertAlign w:val="superscript"/>
        </w:rPr>
        <w:instrText>ADDIN CSL_CITATION { "citationItems" : [ { "id" : "ITEM-1", "itemData" : { "abstract" : "In this tutorial, we will answer some common questions about autoencoders, and we will cover code examples of the models...", "author" : [ { "dropping-particle" : "", "family" : "Chollet", "given" : "Fran\u00e7ois", "non-dropping-particle" : "", "parse-names" : false, "suffix" : "" } ], "container-title" : "The Keras Blog", "id" : "ITEM-1", "issued" : { "date-parts" : [ [ "2016" ] ] }, "page" : "1-14", "title" : "Building Autoencoders in Keras", "type" : "webpage" }, "uris" : [ "http://www.mendeley.com/documents/?uuid=2a78beb3-953f-44ca-930e-f2337eeb68c4" ] } ], "mendeley" : { "formattedCitation" : "&lt;sup&gt;[14]&lt;/sup&gt;", "plainTextFormattedCitation" : "[14]", "previouslyFormattedCitation" : "&lt;sup&gt;[14]&lt;/sup&gt;" }, "properties" : { "noteIndex" : 0 }, "schema" : "https://github.com/citation-style-language/schema/raw/master/csl-citation.json" }</w:instrText>
      </w:r>
      <w:r w:rsidR="007D79B8">
        <w:rPr>
          <w:rFonts w:ascii="宋体" w:hAnsi="宋体"/>
          <w:color w:val="000000"/>
          <w:sz w:val="24"/>
          <w:vertAlign w:val="superscript"/>
        </w:rPr>
        <w:fldChar w:fldCharType="separate"/>
      </w:r>
      <w:r w:rsidR="007D79B8" w:rsidRPr="007D79B8">
        <w:rPr>
          <w:rFonts w:ascii="宋体" w:hAnsi="宋体"/>
          <w:noProof/>
          <w:color w:val="000000"/>
          <w:sz w:val="24"/>
          <w:vertAlign w:val="superscript"/>
        </w:rPr>
        <w:t>[14]</w:t>
      </w:r>
      <w:r w:rsidR="007D79B8">
        <w:rPr>
          <w:rFonts w:ascii="宋体" w:hAnsi="宋体"/>
          <w:color w:val="000000"/>
          <w:sz w:val="24"/>
          <w:vertAlign w:val="superscript"/>
        </w:rPr>
        <w:fldChar w:fldCharType="end"/>
      </w:r>
      <w:r w:rsidRPr="00CE170D">
        <w:rPr>
          <w:rFonts w:ascii="宋体" w:hAnsi="宋体"/>
          <w:color w:val="000000"/>
          <w:sz w:val="24"/>
        </w:rPr>
        <w:t>进行建模，在原始模型的基础上，引入字符</w:t>
      </w:r>
      <w:r>
        <w:rPr>
          <w:rFonts w:ascii="宋体" w:hAnsi="宋体"/>
          <w:color w:val="000000"/>
          <w:sz w:val="24"/>
        </w:rPr>
        <w:t>级词</w:t>
      </w:r>
      <w:r w:rsidRPr="00CE170D">
        <w:rPr>
          <w:rFonts w:ascii="宋体" w:hAnsi="宋体"/>
          <w:color w:val="000000"/>
          <w:sz w:val="24"/>
        </w:rPr>
        <w:t>向量。四、在模型输出接入CRF层，进行模型训练，以确保全局最优。</w:t>
      </w:r>
      <w:r>
        <w:rPr>
          <w:rFonts w:ascii="宋体" w:hAnsi="宋体"/>
          <w:color w:val="000000"/>
          <w:sz w:val="24"/>
        </w:rPr>
        <w:t>五、</w:t>
      </w:r>
      <w:r>
        <w:rPr>
          <w:rFonts w:hint="eastAsia"/>
          <w:color w:val="000000"/>
          <w:kern w:val="0"/>
          <w:sz w:val="24"/>
        </w:rPr>
        <w:t>利用事件抽取技术，以结构化的形式抽取和存储新疆暴恐事件。</w:t>
      </w:r>
    </w:p>
    <w:p w:rsidR="006058B6" w:rsidRDefault="006058B6" w:rsidP="006058B6">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5" w:name="_Toc463946583"/>
      <w:r>
        <w:rPr>
          <w:rFonts w:ascii="黑体" w:eastAsia="黑体" w:hAnsi="黑体" w:hint="eastAsia"/>
          <w:color w:val="000000"/>
          <w:sz w:val="28"/>
        </w:rPr>
        <w:t>进度计划</w:t>
      </w:r>
      <w:bookmarkEnd w:id="5"/>
    </w:p>
    <w:p w:rsidR="006058B6" w:rsidRPr="001A2BC2" w:rsidRDefault="006058B6" w:rsidP="006058B6">
      <w:pPr>
        <w:spacing w:line="360" w:lineRule="auto"/>
        <w:ind w:firstLine="420"/>
        <w:jc w:val="left"/>
        <w:rPr>
          <w:rFonts w:ascii="宋体" w:hAnsi="宋体"/>
          <w:color w:val="000000"/>
          <w:sz w:val="24"/>
        </w:rPr>
      </w:pPr>
      <w:r w:rsidRPr="00875551">
        <w:rPr>
          <w:rFonts w:ascii="宋体" w:hAnsi="宋体" w:hint="eastAsia"/>
          <w:color w:val="000000"/>
          <w:sz w:val="24"/>
        </w:rPr>
        <w:t>由</w:t>
      </w:r>
      <w:r>
        <w:rPr>
          <w:rFonts w:ascii="宋体" w:hAnsi="宋体" w:hint="eastAsia"/>
          <w:color w:val="000000"/>
          <w:sz w:val="24"/>
        </w:rPr>
        <w:t>于对课题难度估计不够，认识不深，开题报告中所制定的进度计划存在着</w:t>
      </w:r>
      <w:r w:rsidRPr="00875551">
        <w:rPr>
          <w:rFonts w:ascii="宋体" w:hAnsi="宋体" w:hint="eastAsia"/>
          <w:color w:val="000000"/>
          <w:sz w:val="24"/>
        </w:rPr>
        <w:t>很多不足之处，</w:t>
      </w:r>
      <w:r>
        <w:rPr>
          <w:rFonts w:ascii="宋体" w:hAnsi="宋体" w:hint="eastAsia"/>
          <w:color w:val="000000"/>
          <w:sz w:val="24"/>
        </w:rPr>
        <w:t>同时在阅读文献过程中，发现文献</w:t>
      </w:r>
      <w:r w:rsidR="001971E1" w:rsidRPr="001971E1">
        <w:rPr>
          <w:rFonts w:ascii="宋体" w:hAnsi="宋体"/>
          <w:color w:val="000000"/>
          <w:sz w:val="24"/>
        </w:rPr>
        <w:fldChar w:fldCharType="begin" w:fldLock="1"/>
      </w:r>
      <w:r w:rsidR="0039757E">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1971E1" w:rsidRPr="001971E1">
        <w:rPr>
          <w:rFonts w:ascii="宋体" w:hAnsi="宋体"/>
          <w:color w:val="000000"/>
          <w:sz w:val="24"/>
        </w:rPr>
        <w:fldChar w:fldCharType="separate"/>
      </w:r>
      <w:r w:rsidR="001971E1" w:rsidRPr="001971E1">
        <w:rPr>
          <w:rFonts w:ascii="宋体" w:hAnsi="宋体"/>
          <w:noProof/>
          <w:color w:val="000000"/>
          <w:sz w:val="24"/>
        </w:rPr>
        <w:t>[12]</w:t>
      </w:r>
      <w:r w:rsidR="001971E1" w:rsidRPr="001971E1">
        <w:rPr>
          <w:rFonts w:ascii="宋体" w:hAnsi="宋体"/>
          <w:color w:val="000000"/>
          <w:sz w:val="24"/>
        </w:rPr>
        <w:fldChar w:fldCharType="end"/>
      </w:r>
      <w:r>
        <w:rPr>
          <w:rFonts w:ascii="宋体" w:hAnsi="宋体" w:hint="eastAsia"/>
          <w:color w:val="000000"/>
          <w:sz w:val="24"/>
        </w:rPr>
        <w:t>已经实现开题时的想法，同时，在数据采集及标注过程中，发现相关实体稀疏的问题，</w:t>
      </w:r>
      <w:r w:rsidRPr="00875551">
        <w:rPr>
          <w:rFonts w:ascii="宋体" w:hAnsi="宋体" w:hint="eastAsia"/>
          <w:color w:val="000000"/>
          <w:sz w:val="24"/>
        </w:rPr>
        <w:t>因此我对进度计划、内容安排进行了修改和完善。目前，实验工作正按计划进行。其中</w:t>
      </w:r>
      <w:r>
        <w:rPr>
          <w:rFonts w:ascii="宋体" w:hAnsi="宋体"/>
          <w:color w:val="000000"/>
          <w:sz w:val="24"/>
        </w:rPr>
        <w:t>1-</w:t>
      </w:r>
      <w:r>
        <w:rPr>
          <w:rFonts w:ascii="宋体" w:hAnsi="宋体" w:hint="eastAsia"/>
          <w:color w:val="000000"/>
          <w:sz w:val="24"/>
        </w:rPr>
        <w:t>5</w:t>
      </w:r>
      <w:r w:rsidRPr="00875551">
        <w:rPr>
          <w:rFonts w:ascii="宋体" w:hAnsi="宋体" w:hint="eastAsia"/>
          <w:color w:val="000000"/>
          <w:sz w:val="24"/>
        </w:rPr>
        <w:t>项已经完成，</w:t>
      </w:r>
      <w:r>
        <w:rPr>
          <w:rFonts w:ascii="宋体" w:hAnsi="宋体" w:hint="eastAsia"/>
          <w:color w:val="000000"/>
          <w:sz w:val="24"/>
        </w:rPr>
        <w:t>6</w:t>
      </w:r>
      <w:r w:rsidRPr="00875551">
        <w:rPr>
          <w:rFonts w:ascii="宋体" w:hAnsi="宋体"/>
          <w:color w:val="000000"/>
          <w:sz w:val="24"/>
        </w:rPr>
        <w:t>-9</w:t>
      </w:r>
      <w:r>
        <w:rPr>
          <w:rFonts w:ascii="宋体" w:hAnsi="宋体" w:hint="eastAsia"/>
          <w:color w:val="000000"/>
          <w:sz w:val="24"/>
        </w:rPr>
        <w:t>项正在进行中，具体内容如下：</w:t>
      </w:r>
    </w:p>
    <w:p w:rsidR="006058B6" w:rsidRPr="001A2BC2" w:rsidRDefault="006058B6" w:rsidP="006058B6">
      <w:pPr>
        <w:spacing w:line="360" w:lineRule="auto"/>
        <w:ind w:firstLine="420"/>
        <w:jc w:val="left"/>
        <w:rPr>
          <w:rFonts w:ascii="宋体" w:hAnsi="宋体"/>
          <w:color w:val="000000"/>
          <w:sz w:val="24"/>
        </w:rPr>
      </w:pPr>
      <w:r w:rsidRPr="001A2BC2">
        <w:rPr>
          <w:rFonts w:ascii="宋体" w:hAnsi="宋体"/>
          <w:color w:val="000000"/>
          <w:sz w:val="24"/>
        </w:rPr>
        <w:t>1.2016年9月至2016年10月，广泛阅读文献，了解国内外研究进展，查阅国内外新方法，新思路，调研课题并提高方案可行性。了解基本的深度学习模型，学习命名实体识别的相关概念。</w:t>
      </w:r>
    </w:p>
    <w:p w:rsidR="006058B6" w:rsidRDefault="006058B6" w:rsidP="006058B6">
      <w:pPr>
        <w:spacing w:line="360" w:lineRule="auto"/>
        <w:ind w:firstLine="420"/>
        <w:jc w:val="left"/>
        <w:rPr>
          <w:rFonts w:ascii="宋体" w:hAnsi="宋体"/>
          <w:color w:val="000000"/>
          <w:sz w:val="24"/>
        </w:rPr>
      </w:pPr>
      <w:r w:rsidRPr="001A2BC2">
        <w:rPr>
          <w:rFonts w:ascii="宋体" w:hAnsi="宋体"/>
          <w:color w:val="000000"/>
          <w:sz w:val="24"/>
        </w:rPr>
        <w:t>2.2016年11月，初步拟定研究方案，并论证方案可行性。</w:t>
      </w:r>
    </w:p>
    <w:p w:rsidR="006058B6" w:rsidRDefault="006058B6" w:rsidP="006058B6">
      <w:pPr>
        <w:spacing w:line="360" w:lineRule="auto"/>
        <w:ind w:firstLine="420"/>
        <w:jc w:val="left"/>
        <w:rPr>
          <w:rFonts w:ascii="宋体" w:hAnsi="宋体"/>
          <w:color w:val="000000"/>
          <w:sz w:val="24"/>
        </w:rPr>
      </w:pPr>
      <w:r>
        <w:rPr>
          <w:rFonts w:ascii="宋体" w:hAnsi="宋体" w:hint="eastAsia"/>
          <w:color w:val="000000"/>
          <w:sz w:val="24"/>
        </w:rPr>
        <w:t>3.</w:t>
      </w:r>
      <w:r>
        <w:rPr>
          <w:rFonts w:ascii="宋体" w:hAnsi="宋体"/>
          <w:color w:val="000000"/>
          <w:sz w:val="24"/>
        </w:rPr>
        <w:t>2016年</w:t>
      </w:r>
      <w:r>
        <w:rPr>
          <w:rFonts w:ascii="宋体" w:hAnsi="宋体" w:hint="eastAsia"/>
          <w:color w:val="000000"/>
          <w:sz w:val="24"/>
        </w:rPr>
        <w:t>12月</w:t>
      </w:r>
      <w:r>
        <w:rPr>
          <w:rFonts w:ascii="宋体" w:hAnsi="宋体"/>
          <w:color w:val="000000"/>
          <w:sz w:val="24"/>
        </w:rPr>
        <w:t>，</w:t>
      </w:r>
      <w:bookmarkStart w:id="6" w:name="OLE_LINK6"/>
      <w:r>
        <w:rPr>
          <w:rFonts w:ascii="宋体" w:hAnsi="宋体"/>
          <w:color w:val="000000"/>
          <w:sz w:val="24"/>
        </w:rPr>
        <w:t>搭建爬虫框架，</w:t>
      </w:r>
      <w:r w:rsidRPr="001A2BC2">
        <w:rPr>
          <w:rFonts w:ascii="宋体" w:hAnsi="宋体"/>
          <w:color w:val="000000"/>
          <w:sz w:val="24"/>
        </w:rPr>
        <w:t>语料采集，并根据语料的实际情况进行相关的数据清洗</w:t>
      </w:r>
      <w:bookmarkEnd w:id="6"/>
      <w:r w:rsidRPr="001A2BC2">
        <w:rPr>
          <w:rFonts w:ascii="宋体" w:hAnsi="宋体"/>
          <w:color w:val="000000"/>
          <w:sz w:val="24"/>
        </w:rPr>
        <w:t>。</w:t>
      </w:r>
    </w:p>
    <w:p w:rsidR="006058B6" w:rsidRPr="001E67DE" w:rsidRDefault="006058B6" w:rsidP="006058B6">
      <w:pPr>
        <w:spacing w:line="360" w:lineRule="auto"/>
        <w:ind w:firstLine="420"/>
        <w:jc w:val="left"/>
        <w:rPr>
          <w:rFonts w:ascii="宋体" w:hAnsi="宋体"/>
          <w:color w:val="000000"/>
          <w:sz w:val="24"/>
        </w:rPr>
      </w:pPr>
      <w:r>
        <w:rPr>
          <w:rFonts w:ascii="宋体" w:hAnsi="宋体"/>
          <w:color w:val="000000"/>
          <w:sz w:val="24"/>
        </w:rPr>
        <w:t>4.2016年</w:t>
      </w:r>
      <w:r>
        <w:rPr>
          <w:rFonts w:ascii="宋体" w:hAnsi="宋体" w:hint="eastAsia"/>
          <w:color w:val="000000"/>
          <w:sz w:val="24"/>
        </w:rPr>
        <w:t>12月至</w:t>
      </w:r>
      <w:r>
        <w:rPr>
          <w:rFonts w:ascii="宋体" w:hAnsi="宋体"/>
          <w:color w:val="000000"/>
          <w:sz w:val="24"/>
        </w:rPr>
        <w:t>2017年1月，</w:t>
      </w:r>
      <w:r>
        <w:rPr>
          <w:rFonts w:ascii="宋体" w:hAnsi="宋体" w:hint="eastAsia"/>
          <w:color w:val="000000"/>
          <w:sz w:val="24"/>
        </w:rPr>
        <w:t>2017年3月</w:t>
      </w:r>
      <w:r>
        <w:rPr>
          <w:rFonts w:ascii="宋体" w:hAnsi="宋体"/>
          <w:color w:val="000000"/>
          <w:sz w:val="24"/>
        </w:rPr>
        <w:t>，</w:t>
      </w:r>
      <w:bookmarkStart w:id="7" w:name="OLE_LINK7"/>
      <w:r w:rsidRPr="001A2BC2">
        <w:rPr>
          <w:rFonts w:ascii="宋体" w:hAnsi="宋体"/>
          <w:color w:val="000000"/>
          <w:sz w:val="24"/>
        </w:rPr>
        <w:t>语料标注工作</w:t>
      </w:r>
      <w:bookmarkEnd w:id="7"/>
      <w:r>
        <w:rPr>
          <w:rFonts w:ascii="宋体" w:hAnsi="宋体"/>
          <w:color w:val="000000"/>
          <w:sz w:val="24"/>
        </w:rPr>
        <w:t>。</w:t>
      </w:r>
    </w:p>
    <w:p w:rsidR="006058B6" w:rsidRDefault="006058B6" w:rsidP="006058B6">
      <w:pPr>
        <w:spacing w:line="360" w:lineRule="auto"/>
        <w:ind w:firstLine="420"/>
        <w:jc w:val="left"/>
        <w:rPr>
          <w:rFonts w:ascii="宋体" w:hAnsi="宋体"/>
          <w:color w:val="000000"/>
          <w:sz w:val="24"/>
        </w:rPr>
      </w:pPr>
      <w:r>
        <w:rPr>
          <w:rFonts w:ascii="宋体" w:hAnsi="宋体"/>
          <w:color w:val="000000"/>
          <w:sz w:val="24"/>
        </w:rPr>
        <w:t>5</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Pr>
          <w:rFonts w:ascii="宋体" w:hAnsi="宋体"/>
          <w:color w:val="000000"/>
          <w:sz w:val="24"/>
        </w:rPr>
        <w:t>4</w:t>
      </w:r>
      <w:r w:rsidRPr="001A2BC2">
        <w:rPr>
          <w:rFonts w:ascii="宋体" w:hAnsi="宋体"/>
          <w:color w:val="000000"/>
          <w:sz w:val="24"/>
        </w:rPr>
        <w:t>月，</w:t>
      </w:r>
      <w:bookmarkStart w:id="8" w:name="OLE_LINK8"/>
      <w:bookmarkStart w:id="9" w:name="OLE_LINK9"/>
      <w:r>
        <w:rPr>
          <w:rFonts w:ascii="宋体" w:hAnsi="宋体"/>
          <w:color w:val="000000"/>
          <w:sz w:val="24"/>
        </w:rPr>
        <w:t>调研CRF层原理</w:t>
      </w:r>
      <w:bookmarkEnd w:id="8"/>
      <w:bookmarkEnd w:id="9"/>
      <w:r w:rsidRPr="001A2BC2">
        <w:rPr>
          <w:rFonts w:ascii="宋体" w:hAnsi="宋体"/>
          <w:color w:val="000000"/>
          <w:sz w:val="24"/>
        </w:rPr>
        <w:t>。</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t>6</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Pr>
          <w:rFonts w:ascii="宋体" w:hAnsi="宋体"/>
          <w:color w:val="000000"/>
          <w:sz w:val="24"/>
        </w:rPr>
        <w:t>5</w:t>
      </w:r>
      <w:r w:rsidRPr="001A2BC2">
        <w:rPr>
          <w:rFonts w:ascii="宋体" w:hAnsi="宋体"/>
          <w:color w:val="000000"/>
          <w:sz w:val="24"/>
        </w:rPr>
        <w:t>月</w:t>
      </w:r>
      <w:r>
        <w:rPr>
          <w:rFonts w:ascii="宋体" w:hAnsi="宋体"/>
          <w:color w:val="000000"/>
          <w:sz w:val="24"/>
        </w:rPr>
        <w:t>至</w:t>
      </w:r>
      <w:r>
        <w:rPr>
          <w:rFonts w:ascii="宋体" w:hAnsi="宋体" w:hint="eastAsia"/>
          <w:color w:val="000000"/>
          <w:sz w:val="24"/>
        </w:rPr>
        <w:t>2017年</w:t>
      </w:r>
      <w:r>
        <w:rPr>
          <w:rFonts w:ascii="宋体" w:hAnsi="宋体"/>
          <w:color w:val="000000"/>
          <w:sz w:val="24"/>
        </w:rPr>
        <w:t>7</w:t>
      </w:r>
      <w:r>
        <w:rPr>
          <w:rFonts w:ascii="宋体" w:hAnsi="宋体" w:hint="eastAsia"/>
          <w:color w:val="000000"/>
          <w:sz w:val="24"/>
        </w:rPr>
        <w:t>月</w:t>
      </w:r>
      <w:r w:rsidRPr="001A2BC2">
        <w:rPr>
          <w:rFonts w:ascii="宋体" w:hAnsi="宋体"/>
          <w:color w:val="000000"/>
          <w:sz w:val="24"/>
        </w:rPr>
        <w:t>，搭建深度学习框架</w:t>
      </w:r>
      <w:proofErr w:type="spellStart"/>
      <w:r w:rsidRPr="001A2BC2">
        <w:rPr>
          <w:rFonts w:ascii="宋体" w:hAnsi="宋体"/>
          <w:color w:val="000000"/>
          <w:sz w:val="24"/>
        </w:rPr>
        <w:t>Keras</w:t>
      </w:r>
      <w:proofErr w:type="spellEnd"/>
      <w:r w:rsidRPr="001A2BC2">
        <w:rPr>
          <w:rFonts w:ascii="宋体" w:hAnsi="宋体"/>
          <w:color w:val="000000"/>
          <w:sz w:val="24"/>
        </w:rPr>
        <w:t>的工作环境</w:t>
      </w:r>
      <w:r>
        <w:rPr>
          <w:rFonts w:ascii="宋体" w:hAnsi="宋体"/>
          <w:color w:val="000000"/>
          <w:sz w:val="24"/>
        </w:rPr>
        <w:t>，实现字符向量模块、句级对数似然函数，</w:t>
      </w:r>
      <w:bookmarkStart w:id="10" w:name="OLE_LINK10"/>
      <w:r>
        <w:rPr>
          <w:rFonts w:ascii="宋体" w:hAnsi="宋体"/>
          <w:color w:val="000000"/>
          <w:sz w:val="24"/>
        </w:rPr>
        <w:t>复现文献</w:t>
      </w:r>
      <w:bookmarkStart w:id="11" w:name="OLE_LINK11"/>
      <w:bookmarkStart w:id="12" w:name="OLE_LINK12"/>
      <w:r w:rsidR="009F01CC" w:rsidRPr="003524F1">
        <w:rPr>
          <w:rFonts w:ascii="宋体" w:hAnsi="宋体"/>
          <w:color w:val="000000"/>
          <w:sz w:val="24"/>
        </w:rPr>
        <w:fldChar w:fldCharType="begin" w:fldLock="1"/>
      </w:r>
      <w:r w:rsidR="007119DB" w:rsidRPr="003524F1">
        <w:rPr>
          <w:rFonts w:ascii="宋体" w:hAnsi="宋体"/>
          <w:color w:val="000000"/>
          <w:sz w:val="24"/>
        </w:rPr>
        <w:instrText>ADDIN CSL_CITATION { "citationItems" : [ { "id" : "ITEM-1", "itemData" : { "abstract" : "State-of-the-art sequence labeling systems traditionally require large amounts of task-specific knowledge in the form of hand-crafted features and data pre-processing. In this paper, we introduce a novel neutral network architecture that benefits from both word- and character-level representations automatically, by using combination of bidirectional LSTM, CNN and CRF. Our system is truly end-to-end, requiring no feature engineering or data pre-processing, thus making it applicable to a wide range of sequence labeling tasks on different languages. We evaluate our system on two data sets for two sequence labeling tasks --- Penn Treebank WSJ corpus for part-of-speech (POS) tagging and CoNLL 2003 corpus for named entity recognition (NER). We obtain state-of-the-art performance on both the two data --- 97.55\\% accuracy for POS tagging and 91.21\\% F1 for NER.", "author" : [ { "dropping-particle" : "", "family" : "Ma", "given" : "Xuezhe", "non-dropping-particle" : "", "parse-names" : false, "suffix" : "" }, { "dropping-particle" : "", "family" : "Hovy", "given" : "Eduard", "non-dropping-particle" : "", "parse-names" : false, "suffix" : "" } ], "container-title" : "arXiv:1603.01354v4 [cs.LG]", "id" : "ITEM-1", "issued" : { "date-parts" : [ [ "2016" ] ] }, "page" : "1064-1074", "title" : "End-to-end Sequence Labeling via Bi-directional LSTM-CNNs-CRF", "type" : "article-journal" }, "uris" : [ "http://www.mendeley.com/documents/?uuid=17e668f4-dfa6-42a1-8f88-e8773f28821f" ] } ], "mendeley" : { "formattedCitation" : "&lt;sup&gt;[12]&lt;/sup&gt;", "plainTextFormattedCitation" : "[12]", "previouslyFormattedCitation" : "&lt;sup&gt;[12]&lt;/sup&gt;" }, "properties" : { "noteIndex" : 0 }, "schema" : "https://github.com/citation-style-language/schema/raw/master/csl-citation.json" }</w:instrText>
      </w:r>
      <w:r w:rsidR="009F01CC" w:rsidRPr="003524F1">
        <w:rPr>
          <w:rFonts w:ascii="宋体" w:hAnsi="宋体"/>
          <w:color w:val="000000"/>
          <w:sz w:val="24"/>
        </w:rPr>
        <w:fldChar w:fldCharType="separate"/>
      </w:r>
      <w:r w:rsidR="009F01CC" w:rsidRPr="003524F1">
        <w:rPr>
          <w:rFonts w:ascii="宋体" w:hAnsi="宋体"/>
          <w:noProof/>
          <w:color w:val="000000"/>
          <w:sz w:val="24"/>
        </w:rPr>
        <w:t>[12]</w:t>
      </w:r>
      <w:r w:rsidR="009F01CC" w:rsidRPr="003524F1">
        <w:rPr>
          <w:rFonts w:ascii="宋体" w:hAnsi="宋体"/>
          <w:color w:val="000000"/>
          <w:sz w:val="24"/>
        </w:rPr>
        <w:fldChar w:fldCharType="end"/>
      </w:r>
      <w:bookmarkEnd w:id="11"/>
      <w:bookmarkEnd w:id="12"/>
      <w:r>
        <w:rPr>
          <w:rFonts w:ascii="宋体" w:hAnsi="宋体"/>
          <w:color w:val="000000"/>
          <w:sz w:val="24"/>
        </w:rPr>
        <w:t>实验</w:t>
      </w:r>
      <w:bookmarkEnd w:id="10"/>
      <w:r w:rsidRPr="001A2BC2">
        <w:rPr>
          <w:rFonts w:ascii="宋体" w:hAnsi="宋体"/>
          <w:color w:val="000000"/>
          <w:sz w:val="24"/>
        </w:rPr>
        <w:t>。</w:t>
      </w:r>
    </w:p>
    <w:p w:rsidR="006058B6" w:rsidRPr="001A2BC2" w:rsidRDefault="006058B6" w:rsidP="006058B6">
      <w:pPr>
        <w:spacing w:line="360" w:lineRule="auto"/>
        <w:ind w:firstLine="420"/>
        <w:jc w:val="left"/>
        <w:rPr>
          <w:rFonts w:ascii="宋体" w:hAnsi="宋体"/>
          <w:color w:val="000000"/>
          <w:sz w:val="24"/>
        </w:rPr>
      </w:pPr>
      <w:r>
        <w:rPr>
          <w:rFonts w:ascii="宋体" w:hAnsi="宋体" w:hint="eastAsia"/>
          <w:color w:val="000000"/>
          <w:sz w:val="24"/>
        </w:rPr>
        <w:t>7.</w:t>
      </w:r>
      <w:r w:rsidRPr="001A2BC2">
        <w:rPr>
          <w:rFonts w:ascii="宋体" w:hAnsi="宋体"/>
          <w:color w:val="000000"/>
          <w:sz w:val="24"/>
        </w:rPr>
        <w:t>2017年</w:t>
      </w:r>
      <w:r>
        <w:rPr>
          <w:rFonts w:ascii="宋体" w:hAnsi="宋体"/>
          <w:color w:val="000000"/>
          <w:sz w:val="24"/>
        </w:rPr>
        <w:t>8</w:t>
      </w:r>
      <w:r w:rsidRPr="001A2BC2">
        <w:rPr>
          <w:rFonts w:ascii="宋体" w:hAnsi="宋体"/>
          <w:color w:val="000000"/>
          <w:sz w:val="24"/>
        </w:rPr>
        <w:t>月至201</w:t>
      </w:r>
      <w:r>
        <w:rPr>
          <w:rFonts w:ascii="宋体" w:hAnsi="宋体"/>
          <w:color w:val="000000"/>
          <w:sz w:val="24"/>
        </w:rPr>
        <w:t>8</w:t>
      </w:r>
      <w:r w:rsidRPr="001A2BC2">
        <w:rPr>
          <w:rFonts w:ascii="宋体" w:hAnsi="宋体"/>
          <w:color w:val="000000"/>
          <w:sz w:val="24"/>
        </w:rPr>
        <w:t>年</w:t>
      </w:r>
      <w:r>
        <w:rPr>
          <w:rFonts w:ascii="宋体" w:hAnsi="宋体"/>
          <w:color w:val="000000"/>
          <w:sz w:val="24"/>
        </w:rPr>
        <w:t>3</w:t>
      </w:r>
      <w:r w:rsidRPr="001A2BC2">
        <w:rPr>
          <w:rFonts w:ascii="宋体" w:hAnsi="宋体"/>
          <w:color w:val="000000"/>
          <w:sz w:val="24"/>
        </w:rPr>
        <w:t>月</w:t>
      </w:r>
      <w:r>
        <w:rPr>
          <w:rFonts w:ascii="宋体" w:hAnsi="宋体"/>
          <w:color w:val="000000"/>
          <w:sz w:val="24"/>
        </w:rPr>
        <w:t>，结合自己标注的语料，配合之后的调研工作，将新想法</w:t>
      </w:r>
      <w:r w:rsidRPr="001A2BC2">
        <w:rPr>
          <w:rFonts w:ascii="宋体" w:hAnsi="宋体"/>
          <w:color w:val="000000"/>
          <w:sz w:val="24"/>
        </w:rPr>
        <w:t>进行</w:t>
      </w:r>
      <w:r>
        <w:rPr>
          <w:rFonts w:ascii="宋体" w:hAnsi="宋体"/>
          <w:color w:val="000000"/>
          <w:sz w:val="24"/>
        </w:rPr>
        <w:t>新的</w:t>
      </w:r>
      <w:r w:rsidRPr="001A2BC2">
        <w:rPr>
          <w:rFonts w:ascii="宋体" w:hAnsi="宋体"/>
          <w:color w:val="000000"/>
          <w:sz w:val="24"/>
        </w:rPr>
        <w:t>实验，训练和测试，优化NER模型。</w:t>
      </w:r>
    </w:p>
    <w:p w:rsidR="006058B6" w:rsidRPr="001A2BC2" w:rsidRDefault="006058B6" w:rsidP="006058B6">
      <w:pPr>
        <w:spacing w:line="360" w:lineRule="auto"/>
        <w:ind w:firstLine="420"/>
        <w:jc w:val="left"/>
        <w:rPr>
          <w:rFonts w:ascii="宋体" w:hAnsi="宋体"/>
          <w:color w:val="000000"/>
          <w:sz w:val="24"/>
        </w:rPr>
      </w:pPr>
      <w:r>
        <w:rPr>
          <w:rFonts w:ascii="宋体" w:hAnsi="宋体"/>
          <w:color w:val="000000"/>
          <w:sz w:val="24"/>
        </w:rPr>
        <w:t>8</w:t>
      </w:r>
      <w:r w:rsidRPr="001A2BC2">
        <w:rPr>
          <w:rFonts w:ascii="宋体" w:hAnsi="宋体"/>
          <w:color w:val="000000"/>
          <w:sz w:val="24"/>
        </w:rPr>
        <w:t>.2018年4月，完成论文初稿。</w:t>
      </w:r>
    </w:p>
    <w:p w:rsidR="006039BB" w:rsidRDefault="006058B6" w:rsidP="006058B6">
      <w:pPr>
        <w:spacing w:line="360" w:lineRule="auto"/>
        <w:ind w:firstLine="420"/>
        <w:jc w:val="left"/>
        <w:rPr>
          <w:rFonts w:ascii="宋体" w:hAnsi="宋体"/>
          <w:color w:val="000000"/>
          <w:sz w:val="24"/>
        </w:rPr>
      </w:pPr>
      <w:r>
        <w:rPr>
          <w:rFonts w:ascii="宋体" w:hAnsi="宋体"/>
          <w:color w:val="000000"/>
          <w:sz w:val="24"/>
        </w:rPr>
        <w:lastRenderedPageBreak/>
        <w:t>9</w:t>
      </w:r>
      <w:r w:rsidRPr="001A2BC2">
        <w:rPr>
          <w:rFonts w:ascii="宋体" w:hAnsi="宋体"/>
          <w:color w:val="000000"/>
          <w:sz w:val="24"/>
        </w:rPr>
        <w:t>.2018年6月，完成论文终稿。</w:t>
      </w:r>
    </w:p>
    <w:p w:rsidR="00B908B6" w:rsidRDefault="006039BB">
      <w:pPr>
        <w:widowControl/>
        <w:spacing w:afterLines="100" w:after="312" w:line="360" w:lineRule="auto"/>
        <w:jc w:val="left"/>
        <w:rPr>
          <w:rFonts w:ascii="宋体" w:hAnsi="宋体"/>
          <w:color w:val="000000"/>
          <w:sz w:val="24"/>
        </w:rPr>
      </w:pPr>
      <w:r>
        <w:rPr>
          <w:rFonts w:ascii="宋体" w:hAnsi="宋体"/>
          <w:color w:val="000000"/>
          <w:sz w:val="24"/>
        </w:rPr>
        <w:br w:type="page"/>
      </w:r>
    </w:p>
    <w:p w:rsidR="006058B6" w:rsidRDefault="006058B6" w:rsidP="006058B6">
      <w:pPr>
        <w:pStyle w:val="1"/>
        <w:spacing w:beforeLines="50" w:before="156" w:afterLines="50" w:after="156" w:line="360" w:lineRule="auto"/>
        <w:rPr>
          <w:rFonts w:ascii="黑体" w:eastAsia="黑体" w:hAnsi="黑体"/>
          <w:b w:val="0"/>
          <w:color w:val="000000"/>
          <w:sz w:val="30"/>
          <w:szCs w:val="30"/>
        </w:rPr>
      </w:pPr>
      <w:bookmarkStart w:id="13" w:name="_Toc463946584"/>
      <w:r>
        <w:rPr>
          <w:rFonts w:ascii="黑体" w:eastAsia="黑体" w:hAnsi="黑体" w:hint="eastAsia"/>
          <w:b w:val="0"/>
          <w:color w:val="000000"/>
          <w:sz w:val="30"/>
          <w:szCs w:val="30"/>
        </w:rPr>
        <w:lastRenderedPageBreak/>
        <w:t>2  研究内容概述</w:t>
      </w:r>
      <w:bookmarkEnd w:id="13"/>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4" w:name="_Toc463946585"/>
      <w:r>
        <w:rPr>
          <w:rFonts w:ascii="黑体" w:eastAsia="黑体" w:hAnsi="黑体" w:hint="eastAsia"/>
          <w:color w:val="000000"/>
          <w:sz w:val="28"/>
        </w:rPr>
        <w:t>2.1研究进展与阶段性成果</w:t>
      </w:r>
      <w:bookmarkEnd w:id="14"/>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sidRPr="00273858">
        <w:rPr>
          <w:rFonts w:ascii="黑体" w:eastAsia="黑体" w:hAnsi="黑体" w:cs="黑体" w:hint="eastAsia"/>
          <w:sz w:val="24"/>
        </w:rPr>
        <w:t>2.1.1</w:t>
      </w:r>
      <w:r w:rsidRPr="00273858">
        <w:rPr>
          <w:rFonts w:ascii="黑体" w:eastAsia="黑体" w:hAnsi="黑体" w:cs="黑体"/>
          <w:sz w:val="24"/>
        </w:rPr>
        <w:t xml:space="preserve"> </w:t>
      </w:r>
      <w:r w:rsidRPr="00273858">
        <w:rPr>
          <w:rFonts w:ascii="黑体" w:eastAsia="黑体" w:hAnsi="黑体" w:cs="黑体" w:hint="eastAsia"/>
          <w:sz w:val="24"/>
        </w:rPr>
        <w:t>数据采集</w:t>
      </w:r>
    </w:p>
    <w:p w:rsidR="006058B6" w:rsidRPr="002835AE" w:rsidRDefault="006058B6" w:rsidP="006058B6">
      <w:pPr>
        <w:spacing w:line="360" w:lineRule="auto"/>
        <w:ind w:firstLine="420"/>
        <w:jc w:val="left"/>
        <w:rPr>
          <w:rFonts w:ascii="宋体" w:hAnsi="宋体"/>
          <w:color w:val="000000"/>
          <w:sz w:val="24"/>
        </w:rPr>
      </w:pPr>
      <w:bookmarkStart w:id="15" w:name="OLE_LINK1"/>
      <w:bookmarkStart w:id="16" w:name="OLE_LINK2"/>
      <w:r w:rsidRPr="002835AE">
        <w:rPr>
          <w:rFonts w:ascii="宋体" w:hAnsi="宋体"/>
          <w:color w:val="000000"/>
          <w:sz w:val="24"/>
        </w:rPr>
        <w:t>GDELT</w:t>
      </w:r>
      <w:bookmarkEnd w:id="15"/>
      <w:bookmarkEnd w:id="16"/>
      <w:r w:rsidR="00714D3D">
        <w:rPr>
          <w:rFonts w:ascii="宋体" w:hAnsi="宋体"/>
          <w:color w:val="000000"/>
          <w:sz w:val="24"/>
        </w:rPr>
        <w:fldChar w:fldCharType="begin" w:fldLock="1"/>
      </w:r>
      <w:r w:rsidR="00714D3D">
        <w:rPr>
          <w:rFonts w:ascii="宋体" w:hAnsi="宋体"/>
          <w:color w:val="000000"/>
          <w:sz w:val="24"/>
        </w:rPr>
        <w:instrText>ADDIN CSL_CITATION { "citationItems" : [ { "id" : "ITEM-1", "itemData" : { "abstract" : "GDELT\u2014Global Data on Events, Location and Tone\u2014is a new CAMEO-coded data set containing more than 200-million geolocated events with global coverage for 1979 to the present. The data are based on news reports from a variety of international news sources coded using the Tabari system for events and additional software for location and tone. The data is freely available and we expect to provide daily updates. This paper describes the news sources and some of their characteristics, the various pro- cessing steps that are used in generating the data, some comparisons with the KEDS Levants/Reuters and ICEWS/Asia data sets, and some visualizations. We conclude with an outline of planned enhancements to the data in the near future: these include recoding with new WordNet-enhanced dictionaries, the extension of the CAMEO cod- ing to incorporate codes for financial events, disease outbreaks and natural disasters, and the development of an open-source Python-based successor to Tabari which will use parsed input from existing natural language processing tools.", "author" : [ { "dropping-particle" : "", "family" : "Leetaru", "given" : "Kalev", "non-dropping-particle" : "", "parse-names" : false, "suffix" : "" }, { "dropping-particle" : "", "family" : "Schrodt", "given" : "Philip A.", "non-dropping-particle" : "", "parse-names" : false, "suffix" : "" } ], "container-title" : "Annual Meeting of the International Studies Association", "id" : "ITEM-1", "issue" : "April", "issued" : { "date-parts" : [ [ "2013" ] ] }, "page" : "1979-2012", "title" : "GDELT: Global Data on Events, Location and Tone, 1979-2012", "type" : "article-journal" }, "uris" : [ "http://www.mendeley.com/documents/?uuid=6e0ee131-b79a-4cc1-ad32-b861e9fe9d1a" ] } ], "mendeley" : { "formattedCitation" : "&lt;sup&gt;[15]&lt;/sup&gt;", "plainTextFormattedCitation" : "[15]" }, "properties" : { "noteIndex" : 0 }, "schema" : "https://github.com/citation-style-language/schema/raw/master/csl-citation.json" }</w:instrText>
      </w:r>
      <w:r w:rsidR="00714D3D">
        <w:rPr>
          <w:rFonts w:ascii="宋体" w:hAnsi="宋体"/>
          <w:color w:val="000000"/>
          <w:sz w:val="24"/>
        </w:rPr>
        <w:fldChar w:fldCharType="separate"/>
      </w:r>
      <w:r w:rsidR="00714D3D" w:rsidRPr="00714D3D">
        <w:rPr>
          <w:rFonts w:ascii="宋体" w:hAnsi="宋体"/>
          <w:noProof/>
          <w:color w:val="000000"/>
          <w:sz w:val="24"/>
          <w:vertAlign w:val="superscript"/>
        </w:rPr>
        <w:t>[15]</w:t>
      </w:r>
      <w:r w:rsidR="00714D3D">
        <w:rPr>
          <w:rFonts w:ascii="宋体" w:hAnsi="宋体"/>
          <w:color w:val="000000"/>
          <w:sz w:val="24"/>
        </w:rPr>
        <w:fldChar w:fldCharType="end"/>
      </w:r>
      <w:r w:rsidRPr="002835AE">
        <w:rPr>
          <w:rFonts w:ascii="宋体" w:hAnsi="宋体"/>
          <w:color w:val="000000"/>
          <w:sz w:val="24"/>
        </w:rPr>
        <w:t>每</w:t>
      </w:r>
      <w:r>
        <w:rPr>
          <w:rFonts w:ascii="宋体" w:hAnsi="宋体" w:hint="eastAsia"/>
          <w:color w:val="000000"/>
          <w:sz w:val="24"/>
        </w:rPr>
        <w:t>隔</w:t>
      </w:r>
      <w:r w:rsidRPr="002835AE">
        <w:rPr>
          <w:rFonts w:ascii="宋体" w:hAnsi="宋体"/>
          <w:color w:val="000000"/>
          <w:sz w:val="24"/>
        </w:rPr>
        <w:t>15分钟提供全球事件数据。GDELT目前的事件库约有3.5亿条事件数据。这些事件从1979年1月1日开始一直到今日。GDELT第一项服务就是免费的数据下载。同时GDELT还在谷歌的</w:t>
      </w:r>
      <w:proofErr w:type="spellStart"/>
      <w:r w:rsidRPr="002835AE">
        <w:rPr>
          <w:rFonts w:ascii="宋体" w:hAnsi="宋体"/>
          <w:color w:val="000000"/>
          <w:sz w:val="24"/>
        </w:rPr>
        <w:t>BigQuery</w:t>
      </w:r>
      <w:proofErr w:type="spellEnd"/>
      <w:r w:rsidRPr="002835AE">
        <w:rPr>
          <w:rFonts w:ascii="宋体" w:hAnsi="宋体"/>
          <w:color w:val="000000"/>
          <w:sz w:val="24"/>
        </w:rPr>
        <w:t>上提供了数据API，这样可以使用谷歌的分析工具进行分析。GDELT的数据除了事件数据外，还提供了GKG数据，也就是全球知识图(Global Knowledge Graph)的数据。</w:t>
      </w:r>
    </w:p>
    <w:p w:rsidR="006058B6" w:rsidRPr="002835AE" w:rsidRDefault="006058B6" w:rsidP="006058B6">
      <w:pPr>
        <w:spacing w:line="360" w:lineRule="auto"/>
        <w:ind w:firstLine="420"/>
        <w:jc w:val="left"/>
        <w:rPr>
          <w:rFonts w:ascii="宋体" w:hAnsi="宋体"/>
          <w:color w:val="000000"/>
          <w:sz w:val="24"/>
        </w:rPr>
      </w:pPr>
      <w:r w:rsidRPr="002835AE">
        <w:rPr>
          <w:rFonts w:ascii="宋体" w:hAnsi="宋体"/>
          <w:color w:val="000000"/>
          <w:sz w:val="24"/>
        </w:rPr>
        <w:t>通过GDELT提供的相关链接，可下载zip类型的GDELT数据压缩包，解压后为csv格式，每个csv文件内的数据均有58个字段。</w:t>
      </w:r>
      <w:r w:rsidRPr="002835AE">
        <w:rPr>
          <w:rFonts w:ascii="宋体" w:hAnsi="宋体" w:hint="eastAsia"/>
          <w:color w:val="000000"/>
          <w:sz w:val="24"/>
        </w:rPr>
        <w:t>通过导入数据库，进行关键词查询，筛选出与本研究相关的新闻，保存相关新闻链接，以便于进一步的采集。</w:t>
      </w:r>
    </w:p>
    <w:p w:rsidR="006058B6" w:rsidRPr="002835AE" w:rsidRDefault="006058B6" w:rsidP="006058B6">
      <w:pPr>
        <w:spacing w:line="360" w:lineRule="auto"/>
        <w:ind w:firstLine="420"/>
        <w:jc w:val="left"/>
        <w:rPr>
          <w:rFonts w:ascii="宋体" w:hAnsi="宋体"/>
          <w:color w:val="000000"/>
          <w:sz w:val="24"/>
        </w:rPr>
      </w:pPr>
      <w:r w:rsidRPr="002835AE">
        <w:rPr>
          <w:rFonts w:ascii="宋体" w:hAnsi="宋体"/>
          <w:color w:val="000000"/>
          <w:sz w:val="24"/>
        </w:rPr>
        <w:t>网络爬虫（Web crawler），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w:t>
      </w:r>
      <w:r w:rsidR="00676EEE">
        <w:rPr>
          <w:rFonts w:ascii="宋体" w:hAnsi="宋体"/>
          <w:color w:val="000000"/>
          <w:sz w:val="24"/>
        </w:rPr>
        <w:t>、</w:t>
      </w:r>
      <w:r w:rsidRPr="002835AE">
        <w:rPr>
          <w:rFonts w:ascii="宋体" w:hAnsi="宋体"/>
          <w:color w:val="000000"/>
          <w:sz w:val="24"/>
        </w:rPr>
        <w:t>处理</w:t>
      </w:r>
      <w:r w:rsidR="00676EEE">
        <w:rPr>
          <w:rFonts w:ascii="宋体" w:hAnsi="宋体"/>
          <w:color w:val="000000"/>
          <w:sz w:val="24"/>
        </w:rPr>
        <w:t>、</w:t>
      </w:r>
      <w:r w:rsidRPr="002835AE">
        <w:rPr>
          <w:rFonts w:ascii="宋体" w:hAnsi="宋体"/>
          <w:color w:val="000000"/>
          <w:sz w:val="24"/>
        </w:rPr>
        <w:t>储存三个部分。</w:t>
      </w:r>
    </w:p>
    <w:p w:rsidR="006058B6" w:rsidRDefault="006058B6" w:rsidP="00883E67">
      <w:pPr>
        <w:spacing w:line="360" w:lineRule="auto"/>
        <w:ind w:firstLine="420"/>
        <w:jc w:val="left"/>
        <w:rPr>
          <w:rFonts w:ascii="宋体" w:hAnsi="宋体"/>
          <w:color w:val="000000"/>
          <w:sz w:val="24"/>
        </w:rPr>
      </w:pPr>
      <w:r w:rsidRPr="002835AE">
        <w:rPr>
          <w:rFonts w:ascii="宋体" w:hAnsi="宋体"/>
          <w:color w:val="000000"/>
          <w:sz w:val="24"/>
        </w:rPr>
        <w:t>本研究分析GDELT上的链接，决定采用定点爬虫的方式采集新闻语料。使用</w:t>
      </w:r>
      <w:proofErr w:type="spellStart"/>
      <w:r w:rsidRPr="002835AE">
        <w:rPr>
          <w:rFonts w:ascii="宋体" w:hAnsi="宋体"/>
          <w:color w:val="000000"/>
          <w:sz w:val="24"/>
        </w:rPr>
        <w:t>WebMagic</w:t>
      </w:r>
      <w:proofErr w:type="spellEnd"/>
      <w:r w:rsidRPr="002835AE">
        <w:rPr>
          <w:rFonts w:ascii="宋体" w:hAnsi="宋体"/>
          <w:color w:val="000000"/>
          <w:sz w:val="24"/>
        </w:rPr>
        <w:t>这一无需复杂配置、便于二次开发的爬虫框架，它提供简单灵活的API，只需要少量代码即可实现一个爬虫。该框架采用完全模块化的设计，功能覆盖整个爬虫的生命周期（链接提取、页面下载、内容抽取、持久化），支持多线程抓取、分布式抓取，并支持自动充实、自定义UA/Cookie等功能，通过一些简单的设置，避免了一些</w:t>
      </w:r>
      <w:r w:rsidRPr="002835AE">
        <w:rPr>
          <w:rFonts w:ascii="宋体" w:hAnsi="宋体" w:hint="eastAsia"/>
          <w:color w:val="000000"/>
          <w:sz w:val="24"/>
        </w:rPr>
        <w:t>网站反爬虫的限制。</w:t>
      </w:r>
      <w:r w:rsidR="004E7FB8">
        <w:rPr>
          <w:rFonts w:ascii="宋体" w:hAnsi="宋体" w:hint="eastAsia"/>
          <w:color w:val="000000"/>
          <w:sz w:val="24"/>
        </w:rPr>
        <w:t>本研究</w:t>
      </w:r>
      <w:r>
        <w:rPr>
          <w:rFonts w:ascii="宋体" w:hAnsi="宋体" w:hint="eastAsia"/>
          <w:color w:val="000000"/>
          <w:sz w:val="24"/>
        </w:rPr>
        <w:t>从GDELT需要采集了</w:t>
      </w:r>
      <w:r w:rsidR="00D64F60">
        <w:rPr>
          <w:rFonts w:ascii="宋体" w:hAnsi="宋体" w:hint="eastAsia"/>
          <w:color w:val="000000"/>
          <w:sz w:val="24"/>
        </w:rPr>
        <w:t>2060</w:t>
      </w:r>
      <w:r>
        <w:rPr>
          <w:rFonts w:ascii="宋体" w:hAnsi="宋体" w:hint="eastAsia"/>
          <w:color w:val="000000"/>
          <w:sz w:val="24"/>
        </w:rPr>
        <w:t>余篇相关新闻语料用于标注。每个文档主要由ID、DATE（事件日期）、URL、Title、Content</w:t>
      </w:r>
      <w:r>
        <w:rPr>
          <w:rFonts w:ascii="宋体" w:hAnsi="宋体"/>
          <w:color w:val="000000"/>
          <w:sz w:val="24"/>
        </w:rPr>
        <w:t>等</w:t>
      </w:r>
      <w:r>
        <w:rPr>
          <w:rFonts w:ascii="宋体" w:hAnsi="宋体" w:hint="eastAsia"/>
          <w:color w:val="000000"/>
          <w:sz w:val="24"/>
        </w:rPr>
        <w:t>构成，具体展示如下：</w:t>
      </w:r>
    </w:p>
    <w:p w:rsidR="006058B6" w:rsidRDefault="006058B6" w:rsidP="006058B6">
      <w:pPr>
        <w:spacing w:line="360" w:lineRule="auto"/>
        <w:ind w:firstLine="420"/>
        <w:jc w:val="center"/>
        <w:rPr>
          <w:rFonts w:ascii="宋体" w:hAnsi="宋体"/>
          <w:color w:val="000000"/>
          <w:sz w:val="24"/>
        </w:rPr>
      </w:pPr>
      <w:r>
        <w:rPr>
          <w:rFonts w:hint="eastAsia"/>
        </w:rPr>
        <w:t xml:space="preserve">Tab. 2.1  </w:t>
      </w:r>
      <w:r>
        <w:rPr>
          <w:rFonts w:hint="eastAsia"/>
        </w:rPr>
        <w:t>语料</w:t>
      </w:r>
      <w:r>
        <w:t>分布情况</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rPr>
              <w:t>数量</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ascii="宋体" w:hAnsi="宋体"/>
              </w:rPr>
              <w:t>AsiaNews</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216</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308</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735</w:t>
            </w:r>
          </w:p>
        </w:tc>
      </w:tr>
      <w:tr w:rsidR="006058B6" w:rsidRPr="003B33CF" w:rsidTr="00CC7801">
        <w:trPr>
          <w:trHeight w:val="374"/>
          <w:jc w:val="center"/>
        </w:trPr>
        <w:tc>
          <w:tcPr>
            <w:tcW w:w="1383" w:type="dxa"/>
            <w:vAlign w:val="center"/>
          </w:tcPr>
          <w:p w:rsidR="006058B6" w:rsidRDefault="006058B6" w:rsidP="00CC7801">
            <w:pPr>
              <w:tabs>
                <w:tab w:val="left" w:pos="377"/>
              </w:tabs>
              <w:jc w:val="center"/>
              <w:rPr>
                <w:rFonts w:ascii="宋体" w:hAnsi="宋体"/>
              </w:rPr>
            </w:pPr>
            <w:proofErr w:type="spellStart"/>
            <w:r>
              <w:rPr>
                <w:rFonts w:ascii="宋体" w:hAnsi="宋体" w:hint="eastAsia"/>
              </w:rPr>
              <w:lastRenderedPageBreak/>
              <w:t>CDTNews</w:t>
            </w:r>
            <w:proofErr w:type="spellEnd"/>
          </w:p>
        </w:tc>
        <w:tc>
          <w:tcPr>
            <w:tcW w:w="1383" w:type="dxa"/>
            <w:vAlign w:val="center"/>
          </w:tcPr>
          <w:p w:rsidR="006058B6" w:rsidRDefault="006058B6" w:rsidP="00CC7801">
            <w:pPr>
              <w:tabs>
                <w:tab w:val="left" w:pos="377"/>
              </w:tabs>
              <w:jc w:val="center"/>
              <w:rPr>
                <w:rFonts w:ascii="宋体" w:hAnsi="宋体"/>
              </w:rPr>
            </w:pPr>
            <w:r>
              <w:rPr>
                <w:rFonts w:ascii="宋体" w:hAnsi="宋体" w:hint="eastAsia"/>
              </w:rPr>
              <w:t>801</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F9069E">
              <w:rPr>
                <w:rFonts w:ascii="宋体" w:hAnsi="宋体"/>
              </w:rPr>
              <w:instrText xml:space="preserve"> =SUM(ABOVE) </w:instrText>
            </w:r>
            <w:r>
              <w:rPr>
                <w:rFonts w:ascii="宋体" w:hAnsi="宋体"/>
              </w:rPr>
              <w:fldChar w:fldCharType="separate"/>
            </w:r>
            <w:r>
              <w:rPr>
                <w:rFonts w:ascii="宋体" w:hAnsi="宋体"/>
                <w:noProof/>
              </w:rPr>
              <w:t>2060</w:t>
            </w:r>
            <w:r>
              <w:rPr>
                <w:rFonts w:ascii="宋体" w:hAnsi="宋体"/>
              </w:rPr>
              <w:fldChar w:fldCharType="end"/>
            </w:r>
          </w:p>
        </w:tc>
      </w:tr>
    </w:tbl>
    <w:p w:rsidR="006058B6" w:rsidRDefault="006058B6" w:rsidP="006058B6">
      <w:pPr>
        <w:spacing w:line="360" w:lineRule="auto"/>
        <w:jc w:val="left"/>
        <w:rPr>
          <w:rFonts w:ascii="宋体" w:hAnsi="宋体"/>
          <w:color w:val="000000"/>
          <w:sz w:val="24"/>
        </w:rPr>
      </w:pPr>
    </w:p>
    <w:p w:rsidR="006058B6" w:rsidRPr="007032A8" w:rsidRDefault="006058B6" w:rsidP="006058B6">
      <w:pPr>
        <w:pStyle w:val="af0"/>
        <w:ind w:firstLine="420"/>
        <w:rPr>
          <w:lang w:eastAsia="zh-CN"/>
        </w:rPr>
      </w:pPr>
      <w:r w:rsidRPr="007032A8">
        <w:rPr>
          <w:rFonts w:hint="eastAsia"/>
          <w:lang w:eastAsia="zh-CN"/>
        </w:rPr>
        <w:t xml:space="preserve">图2.1  </w:t>
      </w:r>
      <w:r>
        <w:rPr>
          <w:rFonts w:hint="eastAsia"/>
          <w:lang w:eastAsia="zh-CN"/>
        </w:rPr>
        <w:t>语料文本</w:t>
      </w:r>
    </w:p>
    <w:p w:rsidR="006058B6" w:rsidRPr="0095652E" w:rsidRDefault="006058B6" w:rsidP="006058B6">
      <w:pPr>
        <w:spacing w:line="360" w:lineRule="auto"/>
        <w:jc w:val="center"/>
        <w:rPr>
          <w:rFonts w:ascii="宋体" w:hAnsi="宋体"/>
          <w:color w:val="000000"/>
          <w:sz w:val="24"/>
        </w:rPr>
      </w:pPr>
      <w:r>
        <w:t xml:space="preserve">    </w:t>
      </w:r>
      <w:r w:rsidRPr="007032A8">
        <w:rPr>
          <w:rFonts w:hint="eastAsia"/>
        </w:rPr>
        <w:t>Fig</w:t>
      </w:r>
      <w:r w:rsidRPr="007032A8">
        <w:t>.</w:t>
      </w:r>
      <w:r w:rsidRPr="007032A8">
        <w:rPr>
          <w:rFonts w:hint="eastAsia"/>
        </w:rPr>
        <w:t xml:space="preserve"> 2.1  </w:t>
      </w:r>
      <w:r>
        <w:rPr>
          <w:rFonts w:hint="eastAsia"/>
        </w:rPr>
        <w:t>Corpus</w:t>
      </w:r>
      <w:r>
        <w:t xml:space="preserve"> text display</w:t>
      </w:r>
    </w:p>
    <w:p w:rsidR="006058B6" w:rsidRDefault="006058B6" w:rsidP="006058B6">
      <w:pPr>
        <w:spacing w:line="360" w:lineRule="auto"/>
        <w:ind w:firstLine="420"/>
        <w:jc w:val="left"/>
        <w:rPr>
          <w:rFonts w:ascii="宋体" w:hAnsi="宋体"/>
          <w:color w:val="000000"/>
          <w:sz w:val="24"/>
        </w:rPr>
      </w:pPr>
      <w:r>
        <w:rPr>
          <w:noProof/>
        </w:rPr>
        <w:drawing>
          <wp:inline distT="0" distB="0" distL="0" distR="0" wp14:anchorId="07CFA9FC" wp14:editId="44B8D940">
            <wp:extent cx="5274310" cy="33788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78835"/>
                    </a:xfrm>
                    <a:prstGeom prst="rect">
                      <a:avLst/>
                    </a:prstGeom>
                  </pic:spPr>
                </pic:pic>
              </a:graphicData>
            </a:graphic>
          </wp:inline>
        </w:drawing>
      </w:r>
    </w:p>
    <w:p w:rsidR="006058B6" w:rsidRPr="002835AE" w:rsidRDefault="006058B6" w:rsidP="006058B6">
      <w:pPr>
        <w:spacing w:line="360" w:lineRule="auto"/>
        <w:ind w:firstLine="420"/>
        <w:jc w:val="left"/>
        <w:rPr>
          <w:rFonts w:ascii="宋体" w:hAnsi="宋体"/>
          <w:color w:val="000000"/>
          <w:sz w:val="24"/>
        </w:rPr>
      </w:pPr>
    </w:p>
    <w:p w:rsidR="006058B6"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2.1.2</w:t>
      </w:r>
      <w:r w:rsidRPr="004D5523">
        <w:rPr>
          <w:rFonts w:ascii="黑体" w:eastAsia="黑体" w:hAnsi="黑体" w:cs="黑体" w:hint="eastAsia"/>
          <w:sz w:val="24"/>
        </w:rPr>
        <w:t>语料标注</w:t>
      </w:r>
    </w:p>
    <w:p w:rsidR="006058B6" w:rsidRDefault="006058B6" w:rsidP="006058B6">
      <w:pPr>
        <w:spacing w:line="360" w:lineRule="auto"/>
        <w:ind w:firstLine="420"/>
        <w:jc w:val="left"/>
        <w:rPr>
          <w:rFonts w:ascii="宋体" w:hAnsi="宋体"/>
          <w:color w:val="000000"/>
          <w:sz w:val="24"/>
        </w:rPr>
      </w:pPr>
      <w:r w:rsidRPr="002835AE">
        <w:rPr>
          <w:rFonts w:ascii="宋体" w:hAnsi="宋体" w:hint="eastAsia"/>
          <w:color w:val="000000"/>
          <w:sz w:val="24"/>
        </w:rPr>
        <w:t>根据文献</w:t>
      </w:r>
      <w:r w:rsidR="00391040">
        <w:rPr>
          <w:rFonts w:ascii="宋体" w:hAnsi="宋体"/>
          <w:sz w:val="24"/>
        </w:rPr>
        <w:fldChar w:fldCharType="begin" w:fldLock="1"/>
      </w:r>
      <w:r w:rsidR="00714D3D">
        <w:rPr>
          <w:rFonts w:ascii="宋体" w:hAnsi="宋体"/>
          <w:sz w:val="24"/>
        </w:rPr>
        <w:instrText>ADDIN CSL_CITATION { "citationItems" : [ { "id" : "ITEM-1", "itemData" : { "author" : [ { "dropping-particle" : "", "family" : "Chinchor", "given" : "Nancy", "non-dropping-particle" : "", "parse-names" : false, "suffix" : "" }, { "dropping-particle" : "", "family" : "Robinson", "given" : "Patty", "non-dropping-particle" : "", "parse-names" : false, "suffix" : "" }, { "dropping-particle" : "", "family" : "Ferro", "given" : "Lisa", "non-dropping-particle" : "", "parse-names" : false, "suffix" : "" }, { "dropping-particle" : "", "family" : "Brown", "given" : "Erica", "non-dropping-particle" : "", "parse-names" : false, "suffix" : "" } ], "container-title" : "Proceedings of the Sixth Message Understanding Conference MUC6", "id" : "ITEM-1", "issue" : "1", "issued" : { "date-parts" : [ [ "1999" ] ] }, "title" : "1999 Named Entity Recognition Task Definition", "type" : "article-journal" }, "uris" : [ "http://www.mendeley.com/documents/?uuid=a9ef463f-0bde-40fc-bbb1-a18290c02311" ] } ], "mendeley" : { "formattedCitation" : "&lt;sup&gt;[16]&lt;/sup&gt;", "plainTextFormattedCitation" : "[16]", "previouslyFormattedCitation" : "&lt;sup&gt;[15]&lt;/sup&gt;" }, "properties" : { "noteIndex" : 0 }, "schema" : "https://github.com/citation-style-language/schema/raw/master/csl-citation.json" }</w:instrText>
      </w:r>
      <w:r w:rsidR="00391040">
        <w:rPr>
          <w:rFonts w:ascii="宋体" w:hAnsi="宋体"/>
          <w:sz w:val="24"/>
        </w:rPr>
        <w:fldChar w:fldCharType="separate"/>
      </w:r>
      <w:r w:rsidR="00714D3D" w:rsidRPr="00714D3D">
        <w:rPr>
          <w:rFonts w:ascii="宋体" w:hAnsi="宋体"/>
          <w:noProof/>
          <w:sz w:val="24"/>
          <w:vertAlign w:val="superscript"/>
        </w:rPr>
        <w:t>[16]</w:t>
      </w:r>
      <w:r w:rsidR="00391040">
        <w:rPr>
          <w:rFonts w:ascii="宋体" w:hAnsi="宋体"/>
          <w:sz w:val="24"/>
        </w:rPr>
        <w:fldChar w:fldCharType="end"/>
      </w:r>
      <w:r w:rsidRPr="002835AE">
        <w:rPr>
          <w:rFonts w:ascii="宋体" w:hAnsi="宋体"/>
          <w:color w:val="000000"/>
          <w:sz w:val="24"/>
        </w:rPr>
        <w:t>提供的标注规范，结合通用数据集</w:t>
      </w:r>
      <w:proofErr w:type="spellStart"/>
      <w:r w:rsidRPr="002835AE">
        <w:rPr>
          <w:rFonts w:ascii="宋体" w:hAnsi="宋体"/>
          <w:color w:val="000000"/>
          <w:sz w:val="24"/>
        </w:rPr>
        <w:t>CoNLL</w:t>
      </w:r>
      <w:proofErr w:type="spellEnd"/>
      <w:r w:rsidRPr="002835AE">
        <w:rPr>
          <w:rFonts w:ascii="宋体" w:hAnsi="宋体"/>
          <w:color w:val="000000"/>
          <w:sz w:val="24"/>
        </w:rPr>
        <w:t xml:space="preserve"> 2003</w:t>
      </w:r>
      <w:r>
        <w:rPr>
          <w:rFonts w:ascii="宋体" w:hAnsi="宋体"/>
          <w:color w:val="000000"/>
          <w:sz w:val="24"/>
        </w:rPr>
        <w:t>的标注方式，加上IOBES标注方式有着很强的边界区分度。因此，本文</w:t>
      </w:r>
      <w:r w:rsidRPr="002835AE">
        <w:rPr>
          <w:rFonts w:ascii="宋体" w:hAnsi="宋体"/>
          <w:color w:val="000000"/>
          <w:sz w:val="24"/>
        </w:rPr>
        <w:t>采用</w:t>
      </w:r>
      <w:r>
        <w:rPr>
          <w:rFonts w:ascii="宋体" w:hAnsi="宋体"/>
          <w:color w:val="000000"/>
          <w:sz w:val="24"/>
        </w:rPr>
        <w:t>IOBES标注方式</w:t>
      </w:r>
      <w:r w:rsidRPr="002835AE">
        <w:rPr>
          <w:rFonts w:ascii="宋体" w:hAnsi="宋体" w:hint="eastAsia"/>
          <w:color w:val="000000"/>
          <w:sz w:val="24"/>
        </w:rPr>
        <w:t>对语料进行标注</w:t>
      </w:r>
      <w:r>
        <w:rPr>
          <w:rFonts w:ascii="宋体" w:hAnsi="宋体"/>
          <w:color w:val="000000"/>
          <w:sz w:val="24"/>
        </w:rPr>
        <w:t>，具体表示如下：B(Begin</w:t>
      </w:r>
      <w:r>
        <w:rPr>
          <w:rFonts w:ascii="宋体" w:hAnsi="宋体" w:hint="eastAsia"/>
          <w:color w:val="000000"/>
          <w:sz w:val="24"/>
        </w:rPr>
        <w:t>)表示</w:t>
      </w:r>
      <w:r w:rsidRPr="002835AE">
        <w:rPr>
          <w:rFonts w:ascii="宋体" w:hAnsi="宋体"/>
          <w:color w:val="000000"/>
          <w:sz w:val="24"/>
        </w:rPr>
        <w:t>实体的开始、I（Internal</w:t>
      </w:r>
      <w:r>
        <w:rPr>
          <w:rFonts w:ascii="宋体" w:hAnsi="宋体"/>
          <w:color w:val="000000"/>
          <w:sz w:val="24"/>
        </w:rPr>
        <w:t>）表示</w:t>
      </w:r>
      <w:r w:rsidRPr="002835AE">
        <w:rPr>
          <w:rFonts w:ascii="宋体" w:hAnsi="宋体"/>
          <w:color w:val="000000"/>
          <w:sz w:val="24"/>
        </w:rPr>
        <w:t>实体的中间部分、E（End</w:t>
      </w:r>
      <w:r>
        <w:rPr>
          <w:rFonts w:ascii="宋体" w:hAnsi="宋体"/>
          <w:color w:val="000000"/>
          <w:sz w:val="24"/>
        </w:rPr>
        <w:t>）表示实体的结束</w:t>
      </w:r>
      <w:r w:rsidRPr="002835AE">
        <w:rPr>
          <w:rFonts w:ascii="宋体" w:hAnsi="宋体"/>
          <w:color w:val="000000"/>
          <w:sz w:val="24"/>
        </w:rPr>
        <w:t>、S（Single</w:t>
      </w:r>
      <w:r>
        <w:rPr>
          <w:rFonts w:ascii="宋体" w:hAnsi="宋体"/>
          <w:color w:val="000000"/>
          <w:sz w:val="24"/>
        </w:rPr>
        <w:t>）表示代表该单词本身就是一个实体</w:t>
      </w:r>
      <w:r w:rsidRPr="002835AE">
        <w:rPr>
          <w:rFonts w:ascii="宋体" w:hAnsi="宋体"/>
          <w:color w:val="000000"/>
          <w:sz w:val="24"/>
        </w:rPr>
        <w:t>、</w:t>
      </w:r>
      <w:r w:rsidRPr="002835AE">
        <w:rPr>
          <w:rFonts w:ascii="宋体" w:hAnsi="宋体" w:hint="eastAsia"/>
          <w:color w:val="000000"/>
          <w:sz w:val="24"/>
        </w:rPr>
        <w:t>O（Other</w:t>
      </w:r>
      <w:r>
        <w:rPr>
          <w:rFonts w:ascii="宋体" w:hAnsi="宋体" w:hint="eastAsia"/>
          <w:color w:val="000000"/>
          <w:sz w:val="24"/>
        </w:rPr>
        <w:t>）表示</w:t>
      </w:r>
      <w:r w:rsidRPr="002835AE">
        <w:rPr>
          <w:rFonts w:ascii="宋体" w:hAnsi="宋体" w:hint="eastAsia"/>
          <w:color w:val="000000"/>
          <w:sz w:val="24"/>
        </w:rPr>
        <w:t>其他。为了更好的区分人名、地名、机构名，我们定义了13种标记，L={</w:t>
      </w:r>
      <w:r w:rsidR="00095BE0">
        <w:rPr>
          <w:rFonts w:ascii="宋体" w:hAnsi="宋体"/>
          <w:color w:val="000000"/>
          <w:sz w:val="24"/>
        </w:rPr>
        <w:t>B_PER</w:t>
      </w:r>
      <w:r w:rsidRPr="002835AE">
        <w:rPr>
          <w:rFonts w:ascii="宋体" w:hAnsi="宋体"/>
          <w:color w:val="000000"/>
          <w:sz w:val="24"/>
        </w:rPr>
        <w:t>, I_PER, E_PER, S_PER,B_LOC, I_LOC, E_LOCATION, S_LOC, B_ORG, I_ORG, E_ORG, S_ORG, O</w:t>
      </w:r>
      <w:r w:rsidRPr="002835AE">
        <w:rPr>
          <w:rFonts w:ascii="宋体" w:hAnsi="宋体" w:hint="eastAsia"/>
          <w:color w:val="000000"/>
          <w:sz w:val="24"/>
        </w:rPr>
        <w:t>}</w:t>
      </w:r>
      <w:r w:rsidRPr="002835AE">
        <w:rPr>
          <w:rFonts w:ascii="宋体" w:hAnsi="宋体"/>
          <w:color w:val="000000"/>
          <w:sz w:val="24"/>
        </w:rPr>
        <w:t>，分别表示人名的开始、中间、结束、单独的人名、地名的开始、中间、结束、单独的地名、机构名的开始、中间、结束、单独的机构名、其他。IOBES这种标注体系有着很强的边界区分，便于模型的学习。</w:t>
      </w:r>
      <w:r>
        <w:rPr>
          <w:rFonts w:ascii="宋体" w:hAnsi="宋体"/>
          <w:color w:val="000000"/>
          <w:sz w:val="24"/>
        </w:rPr>
        <w:t>目前已经完成</w:t>
      </w:r>
      <w:r>
        <w:rPr>
          <w:rFonts w:ascii="宋体" w:hAnsi="宋体" w:hint="eastAsia"/>
          <w:color w:val="000000"/>
          <w:sz w:val="24"/>
        </w:rPr>
        <w:t>1</w:t>
      </w:r>
      <w:r w:rsidR="00D01056">
        <w:rPr>
          <w:rFonts w:ascii="宋体" w:hAnsi="宋体" w:hint="eastAsia"/>
          <w:color w:val="000000"/>
          <w:sz w:val="24"/>
        </w:rPr>
        <w:t>2</w:t>
      </w:r>
      <w:r>
        <w:rPr>
          <w:rFonts w:ascii="宋体" w:hAnsi="宋体" w:hint="eastAsia"/>
          <w:color w:val="000000"/>
          <w:sz w:val="24"/>
        </w:rPr>
        <w:t>00余篇语料的</w:t>
      </w:r>
      <w:r>
        <w:rPr>
          <w:rFonts w:ascii="宋体" w:hAnsi="宋体"/>
          <w:color w:val="000000"/>
          <w:sz w:val="24"/>
        </w:rPr>
        <w:t>标注工作，准备用于实验。</w:t>
      </w:r>
    </w:p>
    <w:p w:rsidR="006058B6" w:rsidRDefault="006058B6" w:rsidP="006058B6">
      <w:pPr>
        <w:spacing w:line="360" w:lineRule="auto"/>
        <w:ind w:firstLine="420"/>
        <w:jc w:val="left"/>
        <w:rPr>
          <w:rFonts w:ascii="宋体" w:hAnsi="宋体"/>
          <w:color w:val="000000"/>
          <w:sz w:val="24"/>
        </w:rPr>
      </w:pPr>
      <w:r>
        <w:rPr>
          <w:rFonts w:ascii="宋体" w:hAnsi="宋体"/>
          <w:color w:val="000000"/>
          <w:sz w:val="24"/>
        </w:rPr>
        <w:lastRenderedPageBreak/>
        <w:t>所采集的语料经过标注后，实体分布如下表所示：</w:t>
      </w:r>
    </w:p>
    <w:p w:rsidR="006058B6" w:rsidRDefault="006058B6" w:rsidP="006058B6">
      <w:pPr>
        <w:spacing w:line="360" w:lineRule="auto"/>
        <w:ind w:firstLine="420"/>
        <w:jc w:val="center"/>
        <w:rPr>
          <w:rFonts w:ascii="宋体" w:hAnsi="宋体"/>
          <w:color w:val="000000"/>
          <w:sz w:val="24"/>
        </w:rPr>
      </w:pPr>
      <w:r>
        <w:rPr>
          <w:rFonts w:hint="eastAsia"/>
        </w:rPr>
        <w:t xml:space="preserve">Tab. 2.2  </w:t>
      </w:r>
      <w:r>
        <w:t>普通实体分布</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r w:rsidR="00A65504">
              <w:rPr>
                <w:rFonts w:ascii="宋体" w:hAnsi="宋体" w:hint="eastAsia"/>
              </w:rPr>
              <w:t>\</w:t>
            </w:r>
            <w:r w:rsidR="00E74BA7">
              <w:rPr>
                <w:rFonts w:ascii="宋体" w:hAnsi="宋体" w:hint="eastAsia"/>
              </w:rPr>
              <w:t>实体类型</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P</w:t>
            </w:r>
            <w:r>
              <w:rPr>
                <w:rFonts w:ascii="宋体" w:hAnsi="宋体"/>
              </w:rPr>
              <w:t>ER</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hint="eastAsia"/>
              </w:rPr>
              <w:t>Asia</w:t>
            </w:r>
            <w:r>
              <w:t>View</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2422</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1034</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781</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9608</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3100</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3079</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7740</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4901</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3147</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19770</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9035</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=SUM(ABOVE)</w:instrText>
            </w:r>
            <w:r>
              <w:rPr>
                <w:rFonts w:ascii="宋体" w:hAnsi="宋体"/>
              </w:rPr>
              <w:instrText xml:space="preserve"> </w:instrText>
            </w:r>
            <w:r>
              <w:rPr>
                <w:rFonts w:ascii="宋体" w:hAnsi="宋体"/>
              </w:rPr>
              <w:fldChar w:fldCharType="separate"/>
            </w:r>
            <w:r>
              <w:rPr>
                <w:rFonts w:ascii="宋体" w:hAnsi="宋体"/>
                <w:noProof/>
              </w:rPr>
              <w:t>7007</w:t>
            </w:r>
            <w:r>
              <w:rPr>
                <w:rFonts w:ascii="宋体" w:hAnsi="宋体"/>
              </w:rPr>
              <w:fldChar w:fldCharType="end"/>
            </w:r>
          </w:p>
        </w:tc>
      </w:tr>
    </w:tbl>
    <w:p w:rsidR="006058B6" w:rsidRPr="00C60CBD" w:rsidRDefault="006058B6" w:rsidP="006058B6">
      <w:pPr>
        <w:spacing w:line="360" w:lineRule="auto"/>
        <w:ind w:firstLine="420"/>
        <w:jc w:val="left"/>
        <w:rPr>
          <w:rFonts w:ascii="宋体" w:hAnsi="宋体"/>
          <w:color w:val="000000"/>
          <w:sz w:val="24"/>
        </w:rPr>
      </w:pPr>
    </w:p>
    <w:p w:rsidR="006058B6" w:rsidRDefault="006058B6" w:rsidP="006058B6">
      <w:pPr>
        <w:spacing w:line="360" w:lineRule="auto"/>
        <w:ind w:firstLine="420"/>
        <w:jc w:val="center"/>
        <w:rPr>
          <w:rFonts w:ascii="宋体" w:hAnsi="宋体"/>
          <w:color w:val="000000"/>
          <w:sz w:val="24"/>
        </w:rPr>
      </w:pPr>
      <w:r>
        <w:rPr>
          <w:rFonts w:hint="eastAsia"/>
        </w:rPr>
        <w:t xml:space="preserve">Tab. 2.3  </w:t>
      </w:r>
      <w:r>
        <w:rPr>
          <w:rFonts w:hint="eastAsia"/>
        </w:rPr>
        <w:t>新疆相关</w:t>
      </w:r>
      <w:r>
        <w:t>实体分布</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tblGrid>
      <w:tr w:rsidR="006058B6" w:rsidRPr="003B33CF" w:rsidTr="00CC7801">
        <w:trPr>
          <w:trHeight w:val="374"/>
          <w:jc w:val="center"/>
        </w:trPr>
        <w:tc>
          <w:tcPr>
            <w:tcW w:w="1383" w:type="dxa"/>
            <w:tcBorders>
              <w:top w:val="single" w:sz="4" w:space="0" w:color="auto"/>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新闻来源</w:t>
            </w:r>
            <w:r w:rsidR="00BA4219">
              <w:rPr>
                <w:rFonts w:ascii="宋体" w:hAnsi="宋体" w:hint="eastAsia"/>
              </w:rPr>
              <w:t>\实体类型</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L</w:t>
            </w:r>
            <w:r>
              <w:rPr>
                <w:rFonts w:ascii="宋体" w:hAnsi="宋体"/>
              </w:rPr>
              <w:t>OC</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O</w:t>
            </w:r>
            <w:r>
              <w:rPr>
                <w:rFonts w:ascii="宋体" w:hAnsi="宋体"/>
              </w:rPr>
              <w:t>RG</w:t>
            </w:r>
          </w:p>
        </w:tc>
        <w:tc>
          <w:tcPr>
            <w:tcW w:w="1383" w:type="dxa"/>
            <w:tcBorders>
              <w:top w:val="single" w:sz="4" w:space="0" w:color="auto"/>
              <w:left w:val="nil"/>
              <w:bottom w:val="single" w:sz="4" w:space="0" w:color="auto"/>
              <w:right w:val="nil"/>
            </w:tcBorders>
            <w:vAlign w:val="center"/>
          </w:tcPr>
          <w:p w:rsidR="006058B6" w:rsidRPr="005847C8" w:rsidRDefault="006058B6" w:rsidP="00CC7801">
            <w:pPr>
              <w:tabs>
                <w:tab w:val="left" w:pos="377"/>
              </w:tabs>
              <w:jc w:val="center"/>
              <w:rPr>
                <w:rFonts w:ascii="宋体" w:hAnsi="宋体"/>
              </w:rPr>
            </w:pPr>
            <w:r>
              <w:rPr>
                <w:rFonts w:ascii="宋体" w:hAnsi="宋体" w:hint="eastAsia"/>
              </w:rPr>
              <w:t>P</w:t>
            </w:r>
            <w:r>
              <w:rPr>
                <w:rFonts w:ascii="宋体" w:hAnsi="宋体"/>
              </w:rPr>
              <w:t>ER</w:t>
            </w:r>
          </w:p>
        </w:tc>
      </w:tr>
      <w:tr w:rsidR="006058B6" w:rsidRPr="003B33CF" w:rsidTr="00CC7801">
        <w:trPr>
          <w:trHeight w:val="374"/>
          <w:jc w:val="center"/>
        </w:trPr>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proofErr w:type="spellStart"/>
            <w:r>
              <w:rPr>
                <w:rFonts w:hint="eastAsia"/>
              </w:rPr>
              <w:t>Asia</w:t>
            </w:r>
            <w:r>
              <w:t>View</w:t>
            </w:r>
            <w:proofErr w:type="spellEnd"/>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1025</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141</w:t>
            </w:r>
          </w:p>
        </w:tc>
        <w:tc>
          <w:tcPr>
            <w:tcW w:w="1383" w:type="dxa"/>
            <w:tcBorders>
              <w:top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t>383</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proofErr w:type="spellStart"/>
            <w:r>
              <w:rPr>
                <w:rFonts w:ascii="宋体" w:hAnsi="宋体"/>
              </w:rPr>
              <w:t>dWNews</w:t>
            </w:r>
            <w:proofErr w:type="spellEnd"/>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116</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122</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262</w:t>
            </w:r>
          </w:p>
        </w:tc>
      </w:tr>
      <w:tr w:rsidR="006058B6" w:rsidRPr="003B33CF" w:rsidTr="00CC7801">
        <w:trPr>
          <w:trHeight w:val="374"/>
          <w:jc w:val="center"/>
        </w:trPr>
        <w:tc>
          <w:tcPr>
            <w:tcW w:w="1383" w:type="dxa"/>
            <w:vAlign w:val="center"/>
          </w:tcPr>
          <w:p w:rsidR="006058B6" w:rsidRPr="005847C8" w:rsidRDefault="006058B6" w:rsidP="00CC7801">
            <w:pPr>
              <w:tabs>
                <w:tab w:val="left" w:pos="377"/>
              </w:tabs>
              <w:jc w:val="center"/>
              <w:rPr>
                <w:rFonts w:ascii="宋体" w:hAnsi="宋体"/>
              </w:rPr>
            </w:pPr>
            <w:r>
              <w:rPr>
                <w:rFonts w:ascii="宋体" w:hAnsi="宋体" w:hint="eastAsia"/>
              </w:rPr>
              <w:t>R</w:t>
            </w:r>
            <w:r>
              <w:rPr>
                <w:rFonts w:ascii="宋体" w:hAnsi="宋体"/>
              </w:rPr>
              <w:t>FA</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9392</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1706</w:t>
            </w:r>
          </w:p>
        </w:tc>
        <w:tc>
          <w:tcPr>
            <w:tcW w:w="1383" w:type="dxa"/>
            <w:vAlign w:val="center"/>
          </w:tcPr>
          <w:p w:rsidR="006058B6" w:rsidRPr="005847C8" w:rsidRDefault="006058B6" w:rsidP="00CC7801">
            <w:pPr>
              <w:tabs>
                <w:tab w:val="left" w:pos="377"/>
              </w:tabs>
              <w:jc w:val="center"/>
              <w:rPr>
                <w:rFonts w:ascii="宋体" w:hAnsi="宋体"/>
              </w:rPr>
            </w:pPr>
            <w:r>
              <w:rPr>
                <w:rFonts w:ascii="宋体" w:hAnsi="宋体"/>
              </w:rPr>
              <w:t>7440</w:t>
            </w:r>
          </w:p>
        </w:tc>
      </w:tr>
      <w:tr w:rsidR="006058B6" w:rsidRPr="003B33CF" w:rsidTr="00CC7801">
        <w:trPr>
          <w:trHeight w:val="374"/>
          <w:jc w:val="center"/>
        </w:trPr>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sidRPr="005847C8">
              <w:rPr>
                <w:rFonts w:ascii="宋体" w:hAnsi="宋体" w:hint="eastAsia"/>
              </w:rPr>
              <w:t>合计</w:t>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F16FDD">
              <w:rPr>
                <w:rFonts w:ascii="宋体" w:hAnsi="宋体"/>
              </w:rPr>
              <w:instrText xml:space="preserve"> =SUM(ABOVE) </w:instrText>
            </w:r>
            <w:r>
              <w:rPr>
                <w:rFonts w:ascii="宋体" w:hAnsi="宋体"/>
              </w:rPr>
              <w:fldChar w:fldCharType="separate"/>
            </w:r>
            <w:r>
              <w:rPr>
                <w:rFonts w:ascii="宋体" w:hAnsi="宋体"/>
                <w:noProof/>
              </w:rPr>
              <w:t>10533</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Pr>
                <w:rFonts w:ascii="宋体" w:hAnsi="宋体"/>
              </w:rPr>
              <w:instrText xml:space="preserve"> =SUM(ABOVE) </w:instrText>
            </w:r>
            <w:r>
              <w:rPr>
                <w:rFonts w:ascii="宋体" w:hAnsi="宋体"/>
              </w:rPr>
              <w:fldChar w:fldCharType="separate"/>
            </w:r>
            <w:r>
              <w:rPr>
                <w:rFonts w:ascii="宋体" w:hAnsi="宋体"/>
                <w:noProof/>
              </w:rPr>
              <w:t>1969</w:t>
            </w:r>
            <w:r>
              <w:rPr>
                <w:rFonts w:ascii="宋体" w:hAnsi="宋体"/>
              </w:rPr>
              <w:fldChar w:fldCharType="end"/>
            </w:r>
          </w:p>
        </w:tc>
        <w:tc>
          <w:tcPr>
            <w:tcW w:w="1383" w:type="dxa"/>
            <w:tcBorders>
              <w:top w:val="single" w:sz="4" w:space="0" w:color="auto"/>
              <w:bottom w:val="single" w:sz="4" w:space="0" w:color="auto"/>
            </w:tcBorders>
            <w:vAlign w:val="center"/>
          </w:tcPr>
          <w:p w:rsidR="006058B6" w:rsidRPr="005847C8" w:rsidRDefault="006058B6" w:rsidP="00CC7801">
            <w:pPr>
              <w:tabs>
                <w:tab w:val="left" w:pos="377"/>
              </w:tabs>
              <w:jc w:val="center"/>
              <w:rPr>
                <w:rFonts w:ascii="宋体" w:hAnsi="宋体"/>
              </w:rPr>
            </w:pPr>
            <w:r>
              <w:rPr>
                <w:rFonts w:ascii="宋体" w:hAnsi="宋体"/>
              </w:rPr>
              <w:fldChar w:fldCharType="begin"/>
            </w:r>
            <w:r w:rsidRPr="00771412">
              <w:rPr>
                <w:rFonts w:ascii="宋体" w:hAnsi="宋体"/>
              </w:rPr>
              <w:instrText xml:space="preserve"> =SUM(ABOVE) </w:instrText>
            </w:r>
            <w:r>
              <w:rPr>
                <w:rFonts w:ascii="宋体" w:hAnsi="宋体"/>
              </w:rPr>
              <w:fldChar w:fldCharType="separate"/>
            </w:r>
            <w:r>
              <w:rPr>
                <w:rFonts w:ascii="宋体" w:hAnsi="宋体"/>
                <w:noProof/>
              </w:rPr>
              <w:t>8085</w:t>
            </w:r>
            <w:r>
              <w:rPr>
                <w:rFonts w:ascii="宋体" w:hAnsi="宋体"/>
              </w:rPr>
              <w:fldChar w:fldCharType="end"/>
            </w:r>
          </w:p>
        </w:tc>
      </w:tr>
    </w:tbl>
    <w:p w:rsidR="006058B6" w:rsidRDefault="006058B6" w:rsidP="006058B6">
      <w:pPr>
        <w:spacing w:line="360" w:lineRule="auto"/>
        <w:ind w:firstLine="420"/>
        <w:jc w:val="left"/>
        <w:rPr>
          <w:rFonts w:ascii="宋体" w:hAnsi="宋体"/>
          <w:color w:val="000000"/>
          <w:sz w:val="24"/>
        </w:rPr>
      </w:pPr>
    </w:p>
    <w:p w:rsidR="006058B6" w:rsidRPr="00E23209"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2.1.3</w:t>
      </w:r>
      <w:r>
        <w:rPr>
          <w:rFonts w:ascii="黑体" w:eastAsia="黑体" w:hAnsi="黑体" w:cs="黑体"/>
          <w:sz w:val="24"/>
        </w:rPr>
        <w:t xml:space="preserve"> </w:t>
      </w:r>
      <w:r w:rsidRPr="00E23209">
        <w:rPr>
          <w:rFonts w:ascii="黑体" w:eastAsia="黑体" w:hAnsi="黑体" w:cs="黑体" w:hint="eastAsia"/>
          <w:sz w:val="24"/>
        </w:rPr>
        <w:t>基于CNN的字符级词向量（</w:t>
      </w:r>
      <w:proofErr w:type="spellStart"/>
      <w:r w:rsidRPr="00E23209">
        <w:rPr>
          <w:rFonts w:ascii="黑体" w:eastAsia="黑体" w:hAnsi="黑体" w:cs="黑体" w:hint="eastAsia"/>
          <w:sz w:val="24"/>
        </w:rPr>
        <w:t>CharWNN</w:t>
      </w:r>
      <w:proofErr w:type="spellEnd"/>
      <w:r w:rsidRPr="00E23209">
        <w:rPr>
          <w:rFonts w:ascii="黑体" w:eastAsia="黑体" w:hAnsi="黑体" w:cs="黑体" w:hint="eastAsia"/>
          <w:sz w:val="24"/>
        </w:rPr>
        <w:t>）</w:t>
      </w:r>
    </w:p>
    <w:p w:rsidR="006058B6" w:rsidRPr="00BE2AB1" w:rsidRDefault="006058B6" w:rsidP="006058B6">
      <w:pPr>
        <w:spacing w:line="360" w:lineRule="auto"/>
        <w:ind w:firstLine="420"/>
        <w:jc w:val="left"/>
        <w:rPr>
          <w:rFonts w:ascii="宋体" w:hAnsi="宋体"/>
          <w:color w:val="000000"/>
          <w:sz w:val="24"/>
        </w:rPr>
      </w:pPr>
      <w:r w:rsidRPr="00BE2AB1">
        <w:rPr>
          <w:rFonts w:ascii="宋体" w:hAnsi="宋体" w:hint="eastAsia"/>
          <w:color w:val="000000"/>
          <w:sz w:val="24"/>
        </w:rPr>
        <w:t>在命名实体识别中，每个实体在其形态学上均有特点，我们通过训练字符向量，找到其形态学的特征，具体方法如下：</w:t>
      </w:r>
    </w:p>
    <w:p w:rsidR="006058B6" w:rsidRDefault="006058B6" w:rsidP="006058B6">
      <w:pPr>
        <w:spacing w:line="360" w:lineRule="auto"/>
        <w:ind w:firstLine="420"/>
        <w:jc w:val="center"/>
        <w:rPr>
          <w:rFonts w:ascii="宋体" w:hAnsi="宋体"/>
          <w:color w:val="000000"/>
          <w:sz w:val="24"/>
        </w:rPr>
      </w:pPr>
      <w:r w:rsidRPr="00BE2AB1">
        <w:rPr>
          <w:rFonts w:ascii="宋体" w:hAnsi="宋体"/>
          <w:noProof/>
          <w:color w:val="000000"/>
          <w:sz w:val="24"/>
        </w:rPr>
        <w:drawing>
          <wp:inline distT="0" distB="0" distL="0" distR="0" wp14:anchorId="4D442C14" wp14:editId="4B5BE97C">
            <wp:extent cx="2495550" cy="3058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0315" cy="3064707"/>
                    </a:xfrm>
                    <a:prstGeom prst="rect">
                      <a:avLst/>
                    </a:prstGeom>
                    <a:noFill/>
                    <a:ln>
                      <a:noFill/>
                    </a:ln>
                  </pic:spPr>
                </pic:pic>
              </a:graphicData>
            </a:graphic>
          </wp:inline>
        </w:drawing>
      </w:r>
    </w:p>
    <w:p w:rsidR="006058B6" w:rsidRPr="00CC4B7E" w:rsidRDefault="006058B6" w:rsidP="006058B6">
      <w:pPr>
        <w:spacing w:beforeLines="50" w:before="156" w:afterLines="50" w:after="156" w:line="360" w:lineRule="auto"/>
        <w:jc w:val="center"/>
        <w:rPr>
          <w:rFonts w:ascii="宋体" w:hAnsi="宋体"/>
          <w:color w:val="000000"/>
          <w:sz w:val="24"/>
        </w:rPr>
      </w:pPr>
      <w:r>
        <w:rPr>
          <w:szCs w:val="21"/>
        </w:rPr>
        <w:t>图</w:t>
      </w:r>
      <w:r>
        <w:rPr>
          <w:rFonts w:hint="eastAsia"/>
          <w:szCs w:val="21"/>
        </w:rPr>
        <w:t>1.</w:t>
      </w:r>
      <w:r>
        <w:rPr>
          <w:rFonts w:hint="eastAsia"/>
          <w:szCs w:val="21"/>
        </w:rPr>
        <w:t>卷积方式获得字符向量</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lastRenderedPageBreak/>
        <w:t>给定一个词w，有M个字符，即</w:t>
      </w:r>
      <w:r w:rsidRPr="00BE2AB1">
        <w:rPr>
          <w:rFonts w:ascii="宋体" w:hAnsi="宋体"/>
          <w:color w:val="000000"/>
          <w:sz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11" o:title=""/>
          </v:shape>
          <o:OLEObject Type="Embed" ProgID="Equation.DSMT4" ShapeID="_x0000_i1025" DrawAspect="Content" ObjectID="_1560602248" r:id="rId12"/>
        </w:object>
      </w:r>
      <w:r w:rsidRPr="00BE2AB1">
        <w:rPr>
          <w:rFonts w:ascii="宋体" w:hAnsi="宋体"/>
          <w:color w:val="000000"/>
          <w:sz w:val="24"/>
        </w:rPr>
        <w:t xml:space="preserve"> ，我们将每个字符</w:t>
      </w:r>
      <w:r w:rsidRPr="00BE2AB1">
        <w:rPr>
          <w:rFonts w:ascii="宋体" w:hAnsi="宋体"/>
          <w:color w:val="000000"/>
          <w:sz w:val="24"/>
        </w:rPr>
        <w:object w:dxaOrig="279" w:dyaOrig="360">
          <v:shape id="_x0000_i1026" type="#_x0000_t75" style="width:13.5pt;height:18pt" o:ole="">
            <v:imagedata r:id="rId13" o:title=""/>
          </v:shape>
          <o:OLEObject Type="Embed" ProgID="Equation.DSMT4" ShapeID="_x0000_i1026" DrawAspect="Content" ObjectID="_1560602249" r:id="rId14"/>
        </w:object>
      </w:r>
      <w:r w:rsidRPr="00BE2AB1">
        <w:rPr>
          <w:rFonts w:ascii="宋体" w:hAnsi="宋体"/>
          <w:color w:val="000000"/>
          <w:sz w:val="24"/>
        </w:rPr>
        <w:t xml:space="preserve"> 转换为对应字符向量</w:t>
      </w:r>
      <w:r w:rsidRPr="00BE2AB1">
        <w:rPr>
          <w:rFonts w:ascii="宋体" w:hAnsi="宋体"/>
          <w:color w:val="000000"/>
          <w:sz w:val="24"/>
        </w:rPr>
        <w:object w:dxaOrig="1040" w:dyaOrig="380">
          <v:shape id="_x0000_i1027" type="#_x0000_t75" style="width:51.75pt;height:18.75pt" o:ole="">
            <v:imagedata r:id="rId15" o:title=""/>
          </v:shape>
          <o:OLEObject Type="Embed" ProgID="Equation.DSMT4" ShapeID="_x0000_i1027" DrawAspect="Content" ObjectID="_1560602250" r:id="rId16"/>
        </w:object>
      </w:r>
      <w:r w:rsidRPr="00BE2AB1">
        <w:rPr>
          <w:rFonts w:ascii="宋体" w:hAnsi="宋体"/>
          <w:color w:val="000000"/>
          <w:sz w:val="24"/>
        </w:rPr>
        <w:t xml:space="preserve"> ，其中</w:t>
      </w:r>
      <w:r w:rsidRPr="00BE2AB1">
        <w:rPr>
          <w:rFonts w:ascii="宋体" w:hAnsi="宋体"/>
          <w:color w:val="000000"/>
          <w:sz w:val="24"/>
        </w:rPr>
        <w:object w:dxaOrig="1500" w:dyaOrig="420">
          <v:shape id="_x0000_i1028" type="#_x0000_t75" style="width:75pt;height:21pt" o:ole="">
            <v:imagedata r:id="rId17" o:title=""/>
          </v:shape>
          <o:OLEObject Type="Embed" ProgID="Equation.DSMT4" ShapeID="_x0000_i1028" DrawAspect="Content" ObjectID="_1560602251" r:id="rId18"/>
        </w:object>
      </w:r>
      <w:r w:rsidRPr="00BE2AB1">
        <w:rPr>
          <w:rFonts w:ascii="宋体" w:hAnsi="宋体"/>
          <w:color w:val="000000"/>
          <w:sz w:val="24"/>
        </w:rPr>
        <w:t xml:space="preserve"> ，则有</w:t>
      </w:r>
      <w:r w:rsidRPr="00BE2AB1">
        <w:rPr>
          <w:rFonts w:ascii="宋体" w:hAnsi="宋体"/>
          <w:color w:val="000000"/>
          <w:sz w:val="24"/>
        </w:rPr>
        <w:object w:dxaOrig="1240" w:dyaOrig="320">
          <v:shape id="_x0000_i1029" type="#_x0000_t75" style="width:62.25pt;height:15.75pt" o:ole="">
            <v:imagedata r:id="rId19" o:title=""/>
          </v:shape>
          <o:OLEObject Type="Embed" ProgID="Equation.DSMT4" ShapeID="_x0000_i1029" DrawAspect="Content" ObjectID="_1560602252" r:id="rId20"/>
        </w:object>
      </w:r>
      <w:r w:rsidRPr="00BE2AB1">
        <w:rPr>
          <w:rFonts w:ascii="宋体" w:hAnsi="宋体"/>
          <w:color w:val="000000"/>
          <w:sz w:val="24"/>
        </w:rPr>
        <w:t xml:space="preserve"> ，其中</w:t>
      </w:r>
      <w:r w:rsidRPr="00BE2AB1">
        <w:rPr>
          <w:rFonts w:ascii="宋体" w:hAnsi="宋体"/>
          <w:color w:val="000000"/>
          <w:sz w:val="24"/>
        </w:rPr>
        <w:object w:dxaOrig="279" w:dyaOrig="320">
          <v:shape id="_x0000_i1030" type="#_x0000_t75" style="width:14.25pt;height:15.75pt" o:ole="">
            <v:imagedata r:id="rId21" o:title=""/>
          </v:shape>
          <o:OLEObject Type="Embed" ProgID="Equation.DSMT4" ShapeID="_x0000_i1030" DrawAspect="Content" ObjectID="_1560602253" r:id="rId22"/>
        </w:object>
      </w:r>
      <w:r w:rsidRPr="00BE2AB1">
        <w:rPr>
          <w:rFonts w:ascii="宋体" w:hAnsi="宋体"/>
          <w:color w:val="000000"/>
          <w:sz w:val="24"/>
        </w:rPr>
        <w:t xml:space="preserve"> 采用的是one-hot编码。</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 xml:space="preserve">卷积层的输入是字符的向量，由字符序列构成，形如 </w:t>
      </w:r>
      <w:r w:rsidRPr="00BE2AB1">
        <w:rPr>
          <w:rFonts w:ascii="宋体" w:hAnsi="宋体"/>
          <w:color w:val="000000"/>
          <w:sz w:val="24"/>
        </w:rPr>
        <w:object w:dxaOrig="1620" w:dyaOrig="380">
          <v:shape id="_x0000_i1031" type="#_x0000_t75" style="width:81pt;height:18.75pt" o:ole="">
            <v:imagedata r:id="rId23" o:title=""/>
          </v:shape>
          <o:OLEObject Type="Embed" ProgID="Equation.DSMT4" ShapeID="_x0000_i1031" DrawAspect="Content" ObjectID="_1560602254" r:id="rId24"/>
        </w:object>
      </w:r>
      <w:r w:rsidRPr="00BE2AB1">
        <w:rPr>
          <w:rFonts w:ascii="宋体" w:hAnsi="宋体"/>
          <w:color w:val="000000"/>
          <w:sz w:val="24"/>
        </w:rPr>
        <w:t>，采用大小为</w:t>
      </w:r>
      <w:r w:rsidRPr="00BE2AB1">
        <w:rPr>
          <w:rFonts w:ascii="宋体" w:hAnsi="宋体"/>
          <w:color w:val="000000"/>
          <w:sz w:val="24"/>
        </w:rPr>
        <w:object w:dxaOrig="400" w:dyaOrig="320">
          <v:shape id="_x0000_i1032" type="#_x0000_t75" style="width:20.25pt;height:15.75pt" o:ole="">
            <v:imagedata r:id="rId25" o:title=""/>
          </v:shape>
          <o:OLEObject Type="Embed" ProgID="Equation.DSMT4" ShapeID="_x0000_i1032" DrawAspect="Content" ObjectID="_1560602255" r:id="rId26"/>
        </w:object>
      </w:r>
      <w:r w:rsidRPr="00BE2AB1">
        <w:rPr>
          <w:rFonts w:ascii="宋体" w:hAnsi="宋体"/>
          <w:color w:val="000000"/>
          <w:sz w:val="24"/>
        </w:rPr>
        <w:t xml:space="preserve"> 的卷积核进行级联后的卷积。具体计算如下：</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设级联后的向量为</w:t>
      </w:r>
      <w:r w:rsidRPr="00BE2AB1">
        <w:rPr>
          <w:rFonts w:ascii="宋体" w:hAnsi="宋体"/>
          <w:color w:val="000000"/>
          <w:sz w:val="24"/>
        </w:rPr>
        <w:object w:dxaOrig="2940" w:dyaOrig="440">
          <v:shape id="_x0000_i1033" type="#_x0000_t75" style="width:147pt;height:21.75pt" o:ole="">
            <v:imagedata r:id="rId27" o:title=""/>
          </v:shape>
          <o:OLEObject Type="Embed" ProgID="Equation.DSMT4" ShapeID="_x0000_i1033" DrawAspect="Content" ObjectID="_1560602256" r:id="rId28"/>
        </w:object>
      </w:r>
      <w:r w:rsidRPr="00BE2AB1">
        <w:rPr>
          <w:rFonts w:ascii="宋体" w:hAnsi="宋体"/>
          <w:color w:val="000000"/>
          <w:sz w:val="24"/>
        </w:rPr>
        <w:t xml:space="preserve"> </w:t>
      </w:r>
    </w:p>
    <w:p w:rsidR="006058B6" w:rsidRPr="00BE2AB1"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卷积层计算</w:t>
      </w:r>
      <w:r w:rsidRPr="00BE2AB1">
        <w:rPr>
          <w:rFonts w:ascii="宋体" w:hAnsi="宋体"/>
          <w:color w:val="000000"/>
          <w:sz w:val="24"/>
        </w:rPr>
        <w:object w:dxaOrig="2740" w:dyaOrig="540">
          <v:shape id="_x0000_i1034" type="#_x0000_t75" style="width:137.25pt;height:27pt" o:ole="">
            <v:imagedata r:id="rId29" o:title=""/>
          </v:shape>
          <o:OLEObject Type="Embed" ProgID="Equation.DSMT4" ShapeID="_x0000_i1034" DrawAspect="Content" ObjectID="_1560602257" r:id="rId30"/>
        </w:object>
      </w:r>
      <w:r w:rsidRPr="00BE2AB1">
        <w:rPr>
          <w:rFonts w:ascii="宋体" w:hAnsi="宋体"/>
          <w:color w:val="000000"/>
          <w:sz w:val="24"/>
        </w:rPr>
        <w:t xml:space="preserve"> </w:t>
      </w:r>
    </w:p>
    <w:p w:rsidR="006058B6" w:rsidRDefault="006058B6" w:rsidP="006058B6">
      <w:pPr>
        <w:spacing w:line="360" w:lineRule="auto"/>
        <w:ind w:firstLine="420"/>
        <w:jc w:val="left"/>
        <w:textAlignment w:val="center"/>
        <w:rPr>
          <w:rFonts w:ascii="宋体" w:hAnsi="宋体"/>
          <w:color w:val="000000"/>
          <w:sz w:val="24"/>
        </w:rPr>
      </w:pPr>
      <w:r w:rsidRPr="00BE2AB1">
        <w:rPr>
          <w:rFonts w:ascii="宋体" w:hAnsi="宋体"/>
          <w:color w:val="000000"/>
          <w:sz w:val="24"/>
        </w:rPr>
        <w:t>其中</w:t>
      </w:r>
      <w:r w:rsidRPr="00BE2AB1">
        <w:rPr>
          <w:rFonts w:ascii="宋体" w:hAnsi="宋体"/>
          <w:color w:val="000000"/>
          <w:sz w:val="24"/>
        </w:rPr>
        <w:object w:dxaOrig="420" w:dyaOrig="300">
          <v:shape id="_x0000_i1035" type="#_x0000_t75" style="width:21pt;height:15pt" o:ole="">
            <v:imagedata r:id="rId31" o:title=""/>
          </v:shape>
          <o:OLEObject Type="Embed" ProgID="Equation.DSMT4" ShapeID="_x0000_i1035" DrawAspect="Content" ObjectID="_1560602258" r:id="rId32"/>
        </w:object>
      </w:r>
      <w:r w:rsidRPr="00BE2AB1">
        <w:rPr>
          <w:rFonts w:ascii="宋体" w:hAnsi="宋体"/>
          <w:color w:val="000000"/>
          <w:sz w:val="24"/>
        </w:rPr>
        <w:t xml:space="preserve"> 表示经过计算后的字符向量，</w:t>
      </w:r>
      <w:r w:rsidRPr="00BE2AB1">
        <w:rPr>
          <w:rFonts w:ascii="宋体" w:hAnsi="宋体"/>
          <w:color w:val="000000"/>
          <w:sz w:val="24"/>
        </w:rPr>
        <w:object w:dxaOrig="1600" w:dyaOrig="360">
          <v:shape id="_x0000_i1036" type="#_x0000_t75" style="width:80.25pt;height:18pt" o:ole="">
            <v:imagedata r:id="rId33" o:title=""/>
          </v:shape>
          <o:OLEObject Type="Embed" ProgID="Equation.DSMT4" ShapeID="_x0000_i1036" DrawAspect="Content" ObjectID="_1560602259" r:id="rId34"/>
        </w:object>
      </w:r>
      <w:r w:rsidRPr="00BE2AB1">
        <w:rPr>
          <w:rFonts w:ascii="宋体" w:hAnsi="宋体"/>
          <w:color w:val="000000"/>
          <w:sz w:val="24"/>
        </w:rPr>
        <w:t xml:space="preserve"> 为卷积层权重，该权重用于抽取给定词窗口下的局部特征，再经过最大池化（</w:t>
      </w:r>
      <w:proofErr w:type="spellStart"/>
      <w:r w:rsidRPr="00BE2AB1">
        <w:rPr>
          <w:rFonts w:ascii="宋体" w:hAnsi="宋体"/>
          <w:color w:val="000000"/>
          <w:sz w:val="24"/>
        </w:rPr>
        <w:t>MaxPooling</w:t>
      </w:r>
      <w:proofErr w:type="spellEnd"/>
      <w:r w:rsidRPr="00BE2AB1">
        <w:rPr>
          <w:rFonts w:ascii="宋体" w:hAnsi="宋体"/>
          <w:color w:val="000000"/>
          <w:sz w:val="24"/>
        </w:rPr>
        <w:t>）</w:t>
      </w:r>
      <w:r w:rsidRPr="00BE2AB1">
        <w:rPr>
          <w:rFonts w:ascii="宋体" w:hAnsi="宋体" w:hint="eastAsia"/>
          <w:color w:val="000000"/>
          <w:sz w:val="24"/>
        </w:rPr>
        <w:t>抽取该词的全局特征，这样就可以作为整个模型输入的一部分。</w:t>
      </w:r>
    </w:p>
    <w:p w:rsidR="006058B6" w:rsidRPr="007E235A"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2.1.4</w:t>
      </w:r>
      <w:r>
        <w:rPr>
          <w:rFonts w:ascii="黑体" w:eastAsia="黑体" w:hAnsi="黑体" w:cs="黑体"/>
          <w:sz w:val="24"/>
        </w:rPr>
        <w:t xml:space="preserve"> </w:t>
      </w:r>
      <w:r w:rsidRPr="007E235A">
        <w:rPr>
          <w:rFonts w:ascii="黑体" w:eastAsia="黑体" w:hAnsi="黑体" w:cs="黑体" w:hint="eastAsia"/>
          <w:sz w:val="24"/>
        </w:rPr>
        <w:t>句子级别似然函数</w: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color w:val="000000"/>
          <w:sz w:val="24"/>
        </w:rPr>
        <w:t>在命名实体识别中，我们不能忽视标记之间存在依赖关系，而通常的单词级别的预测忽视了这种标签信息。我们采用</w:t>
      </w:r>
      <w:proofErr w:type="spellStart"/>
      <w:r w:rsidRPr="0051184B">
        <w:rPr>
          <w:rFonts w:ascii="宋体" w:hAnsi="宋体" w:hint="eastAsia"/>
          <w:color w:val="000000"/>
          <w:sz w:val="24"/>
        </w:rPr>
        <w:t>Collobert</w:t>
      </w:r>
      <w:proofErr w:type="spellEnd"/>
      <w:r w:rsidRPr="0051184B">
        <w:rPr>
          <w:rFonts w:ascii="宋体" w:hAnsi="宋体" w:hint="eastAsia"/>
          <w:color w:val="000000"/>
          <w:sz w:val="24"/>
        </w:rPr>
        <w:t>等人</w:t>
      </w:r>
      <w:r w:rsidR="007119DB">
        <w:rPr>
          <w:rFonts w:ascii="宋体" w:hAnsi="宋体"/>
          <w:color w:val="000000"/>
          <w:sz w:val="24"/>
          <w:vertAlign w:val="superscript"/>
        </w:rPr>
        <w:fldChar w:fldCharType="begin" w:fldLock="1"/>
      </w:r>
      <w:r w:rsidR="00504F3F">
        <w:rPr>
          <w:rFonts w:ascii="宋体" w:hAnsi="宋体"/>
          <w:color w:val="000000"/>
          <w:sz w:val="24"/>
          <w:vertAlign w:val="superscript"/>
        </w:rPr>
        <w:instrText>ADDIN CSL_CITATION { "citationItems" : [ { "id" : "ITEM-1", "itemData" : { "DOI" : "10.1.1.231.4614", "ISBN" : "1532-4435", "ISSN" : "0891-2017", "PMID" : "1000183096", "abstract" : "We propose a unified neural network architecture and learning algorithm that can be applied to var-ious natural language processing tasks including part-of-speech tagging, chunking, named entity recognition, and semantic role labeling. This versatility is achieved by trying to avoid task-specific engineering and therefore disregarding a lot of prior knowledge. Instead of exploiting man-made input features carefully optimized for each task, our system learns internal representations on the basis of vast amounts of mostly unlabeled training data. This work is then used as a basis for building a freely available tagging system with good performance and minimal computational re-quirements.", "author" : [ { "dropping-particle" : "", "family" : "Collobert", "given" : "Ronan", "non-dropping-particle" : "", "parse-names" : false, "suffix" : "" }, { "dropping-particle" : "", "family" : "Weston", "given" : "Jason", "non-dropping-particle" : "", "parse-names" : false, "suffix" : "" }, { "dropping-particle" : "", "family" : "Bottou", "given" : "L\u00e9on", "non-dropping-particle" : "", "parse-names" : false, "suffix" : "" }, { "dropping-particle" : "", "family" : "Karlen", "given" : "Michael", "non-dropping-particle" : "", "parse-names" : false, "suffix" : "" }, { "dropping-particle" : "", "family" : "Kavukcuoglu", "given" : "Koray", "non-dropping-particle" : "", "parse-names" : false, "suffix" : "" }, { "dropping-particle" : "", "family" : "Kuksa", "given" : "Pavel", "non-dropping-particle" : "", "parse-names" : false, "suffix" : "" } ], "container-title" : "Journal of Machine Learning Research", "id" : "ITEM-1", "issued" : { "date-parts" : [ [ "2011" ] ] }, "page" : "2493-2537", "title" : "Natural Language Processing (Almost) from Scratch", "type" : "article-journal", "volume" : "12" }, "uris" : [ "http://www.mendeley.com/documents/?uuid=73cd1664-4fe2-4db6-9349-dc3d9b121dd0" ] } ], "mendeley" : { "formattedCitation" : "&lt;sup&gt;[8]&lt;/sup&gt;", "plainTextFormattedCitation" : "[8]", "previouslyFormattedCitation" : "&lt;sup&gt;[8]&lt;/sup&gt;" }, "properties" : { "noteIndex" : 0 }, "schema" : "https://github.com/citation-style-language/schema/raw/master/csl-citation.json" }</w:instrText>
      </w:r>
      <w:r w:rsidR="007119DB">
        <w:rPr>
          <w:rFonts w:ascii="宋体" w:hAnsi="宋体"/>
          <w:color w:val="000000"/>
          <w:sz w:val="24"/>
          <w:vertAlign w:val="superscript"/>
        </w:rPr>
        <w:fldChar w:fldCharType="separate"/>
      </w:r>
      <w:r w:rsidR="007119DB" w:rsidRPr="007119DB">
        <w:rPr>
          <w:rFonts w:ascii="宋体" w:hAnsi="宋体"/>
          <w:noProof/>
          <w:color w:val="000000"/>
          <w:sz w:val="24"/>
          <w:vertAlign w:val="superscript"/>
        </w:rPr>
        <w:t>[8]</w:t>
      </w:r>
      <w:r w:rsidR="007119DB">
        <w:rPr>
          <w:rFonts w:ascii="宋体" w:hAnsi="宋体"/>
          <w:color w:val="000000"/>
          <w:sz w:val="24"/>
          <w:vertAlign w:val="superscript"/>
        </w:rPr>
        <w:fldChar w:fldCharType="end"/>
      </w:r>
      <w:r w:rsidRPr="0051184B">
        <w:rPr>
          <w:rFonts w:ascii="宋体" w:hAnsi="宋体" w:hint="eastAsia"/>
          <w:color w:val="000000"/>
          <w:sz w:val="24"/>
        </w:rPr>
        <w:t>提出的句子级别似然函数方式：给定所有词对应的所有可能标签的预测和以及标签之间的转移得分，在训练时，我们尽可能降低错误路径的得分，提高正确路径的得分。</w:t>
      </w:r>
    </w:p>
    <w:p w:rsidR="006058B6" w:rsidRPr="0051184B" w:rsidRDefault="006058B6" w:rsidP="006058B6">
      <w:pPr>
        <w:spacing w:line="360" w:lineRule="auto"/>
        <w:ind w:firstLine="420"/>
        <w:jc w:val="left"/>
        <w:textAlignment w:val="center"/>
        <w:rPr>
          <w:rFonts w:ascii="宋体" w:hAnsi="宋体"/>
          <w:color w:val="000000"/>
          <w:sz w:val="24"/>
        </w:rPr>
      </w:pPr>
      <w:r w:rsidRPr="0051184B">
        <w:rPr>
          <w:rFonts w:ascii="宋体" w:hAnsi="宋体" w:hint="eastAsia"/>
          <w:color w:val="000000"/>
          <w:sz w:val="24"/>
        </w:rPr>
        <w:t>假设我们所训练的网络输出的得分矩阵为</w:t>
      </w:r>
      <w:r w:rsidRPr="0051184B">
        <w:rPr>
          <w:rFonts w:ascii="宋体" w:hAnsi="宋体"/>
          <w:color w:val="000000"/>
          <w:sz w:val="24"/>
        </w:rPr>
        <w:object w:dxaOrig="859" w:dyaOrig="380">
          <v:shape id="_x0000_i1037" type="#_x0000_t75" style="width:42.75pt;height:18.75pt" o:ole="">
            <v:imagedata r:id="rId35" o:title=""/>
          </v:shape>
          <o:OLEObject Type="Embed" ProgID="Equation.DSMT4" ShapeID="_x0000_i1037" DrawAspect="Content" ObjectID="_1560602260" r:id="rId36"/>
        </w:object>
      </w:r>
      <w:r w:rsidRPr="0051184B">
        <w:rPr>
          <w:rFonts w:ascii="宋体" w:hAnsi="宋体"/>
          <w:color w:val="000000"/>
          <w:sz w:val="24"/>
        </w:rPr>
        <w:t xml:space="preserve"> ，矩阵元素</w:t>
      </w:r>
      <w:r w:rsidRPr="0051184B">
        <w:rPr>
          <w:rFonts w:ascii="宋体" w:hAnsi="宋体"/>
          <w:color w:val="000000"/>
          <w:sz w:val="24"/>
        </w:rPr>
        <w:object w:dxaOrig="580" w:dyaOrig="380">
          <v:shape id="_x0000_i1038" type="#_x0000_t75" style="width:29.25pt;height:18.75pt" o:ole="">
            <v:imagedata r:id="rId37" o:title=""/>
          </v:shape>
          <o:OLEObject Type="Embed" ProgID="Equation.DSMT4" ShapeID="_x0000_i1038" DrawAspect="Content" ObjectID="_1560602261" r:id="rId38"/>
        </w:object>
      </w:r>
      <w:r w:rsidRPr="0051184B">
        <w:rPr>
          <w:rFonts w:ascii="宋体" w:hAnsi="宋体"/>
          <w:color w:val="000000"/>
          <w:sz w:val="24"/>
        </w:rPr>
        <w:t xml:space="preserve"> 表示为网络在第t个词的第</w:t>
      </w:r>
      <w:proofErr w:type="spellStart"/>
      <w:r w:rsidRPr="0051184B">
        <w:rPr>
          <w:rFonts w:ascii="宋体" w:hAnsi="宋体"/>
          <w:color w:val="000000"/>
          <w:sz w:val="24"/>
        </w:rPr>
        <w:t>i</w:t>
      </w:r>
      <w:proofErr w:type="spellEnd"/>
      <w:r w:rsidRPr="0051184B">
        <w:rPr>
          <w:rFonts w:ascii="宋体" w:hAnsi="宋体"/>
          <w:color w:val="000000"/>
          <w:sz w:val="24"/>
        </w:rPr>
        <w:t>个标签的得分。同时，我们引入转移得分矩阵A，用</w:t>
      </w:r>
      <w:r w:rsidRPr="0051184B">
        <w:rPr>
          <w:rFonts w:ascii="宋体" w:hAnsi="宋体"/>
          <w:color w:val="000000"/>
          <w:sz w:val="24"/>
        </w:rPr>
        <w:object w:dxaOrig="540" w:dyaOrig="380">
          <v:shape id="_x0000_i1039" type="#_x0000_t75" style="width:27pt;height:18.75pt" o:ole="">
            <v:imagedata r:id="rId39" o:title=""/>
          </v:shape>
          <o:OLEObject Type="Embed" ProgID="Equation.DSMT4" ShapeID="_x0000_i1039" DrawAspect="Content" ObjectID="_1560602262" r:id="rId40"/>
        </w:object>
      </w:r>
      <w:r w:rsidRPr="0051184B">
        <w:rPr>
          <w:rFonts w:ascii="宋体" w:hAnsi="宋体"/>
          <w:color w:val="000000"/>
          <w:sz w:val="24"/>
        </w:rPr>
        <w:t>来表示从第</w:t>
      </w:r>
      <w:proofErr w:type="spellStart"/>
      <w:r w:rsidRPr="0051184B">
        <w:rPr>
          <w:rFonts w:ascii="宋体" w:hAnsi="宋体"/>
          <w:color w:val="000000"/>
          <w:sz w:val="24"/>
        </w:rPr>
        <w:t>i</w:t>
      </w:r>
      <w:proofErr w:type="spellEnd"/>
      <w:r w:rsidRPr="0051184B">
        <w:rPr>
          <w:rFonts w:ascii="宋体" w:hAnsi="宋体"/>
          <w:color w:val="000000"/>
          <w:sz w:val="24"/>
        </w:rPr>
        <w:t>个标签转移到第j个标签的转移得分，同时转移矩阵做为网络的训练参数。整个句子</w:t>
      </w:r>
      <w:r w:rsidRPr="0051184B">
        <w:rPr>
          <w:rFonts w:ascii="宋体" w:hAnsi="宋体"/>
          <w:color w:val="000000"/>
          <w:sz w:val="24"/>
        </w:rPr>
        <w:object w:dxaOrig="300" w:dyaOrig="380">
          <v:shape id="_x0000_i1040" type="#_x0000_t75" style="width:15pt;height:18.75pt" o:ole="">
            <v:imagedata r:id="rId41" o:title=""/>
          </v:shape>
          <o:OLEObject Type="Embed" ProgID="Equation.DSMT4" ShapeID="_x0000_i1040" DrawAspect="Content" ObjectID="_1560602263" r:id="rId42"/>
        </w:object>
      </w:r>
      <w:r w:rsidRPr="0051184B">
        <w:rPr>
          <w:rFonts w:ascii="宋体" w:hAnsi="宋体"/>
          <w:color w:val="000000"/>
          <w:sz w:val="24"/>
        </w:rPr>
        <w:t>关于标签</w:t>
      </w:r>
      <w:r w:rsidRPr="0051184B">
        <w:rPr>
          <w:rFonts w:ascii="宋体" w:hAnsi="宋体"/>
          <w:color w:val="000000"/>
          <w:sz w:val="24"/>
        </w:rPr>
        <w:object w:dxaOrig="240" w:dyaOrig="380">
          <v:shape id="_x0000_i1041" type="#_x0000_t75" style="width:12pt;height:18.75pt" o:ole="">
            <v:imagedata r:id="rId43" o:title=""/>
          </v:shape>
          <o:OLEObject Type="Embed" ProgID="Equation.DSMT4" ShapeID="_x0000_i1041" DrawAspect="Content" ObjectID="_1560602264" r:id="rId44"/>
        </w:object>
      </w:r>
      <w:r>
        <w:rPr>
          <w:rFonts w:ascii="宋体" w:hAnsi="宋体"/>
          <w:color w:val="000000"/>
          <w:sz w:val="24"/>
        </w:rPr>
        <w:t>的得分由转移得分和网络的输出得分两部分构成，即</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3800" w:dyaOrig="680">
          <v:shape id="_x0000_i1042" type="#_x0000_t75" style="width:190.5pt;height:33.75pt" o:ole="">
            <v:imagedata r:id="rId45" o:title=""/>
          </v:shape>
          <o:OLEObject Type="Embed" ProgID="Equation.DSMT4" ShapeID="_x0000_i1042" DrawAspect="Content" ObjectID="_1560602265" r:id="rId46"/>
        </w:object>
      </w:r>
    </w:p>
    <w:p w:rsidR="006058B6" w:rsidRPr="0051184B" w:rsidRDefault="006058B6" w:rsidP="006058B6">
      <w:pPr>
        <w:spacing w:line="360" w:lineRule="auto"/>
        <w:ind w:firstLine="420"/>
        <w:jc w:val="left"/>
        <w:textAlignment w:val="center"/>
        <w:rPr>
          <w:rFonts w:ascii="宋体" w:hAnsi="宋体"/>
          <w:color w:val="000000"/>
          <w:sz w:val="24"/>
        </w:rPr>
      </w:pPr>
      <w:r w:rsidRPr="0051184B">
        <w:rPr>
          <w:rFonts w:ascii="宋体" w:hAnsi="宋体"/>
          <w:color w:val="000000"/>
          <w:sz w:val="24"/>
        </w:rPr>
        <w:t>我们对整个预测标签，即</w:t>
      </w:r>
      <w:r w:rsidRPr="0051184B">
        <w:rPr>
          <w:rFonts w:ascii="宋体" w:hAnsi="宋体" w:hint="eastAsia"/>
          <w:color w:val="000000"/>
          <w:sz w:val="24"/>
        </w:rPr>
        <w:t>对</w:t>
      </w:r>
      <w:r w:rsidRPr="0051184B">
        <w:rPr>
          <w:rFonts w:ascii="宋体" w:hAnsi="宋体"/>
          <w:color w:val="000000"/>
          <w:sz w:val="24"/>
        </w:rPr>
        <w:t>所有可能的路径</w:t>
      </w:r>
      <w:r w:rsidRPr="0051184B">
        <w:rPr>
          <w:rFonts w:ascii="宋体" w:hAnsi="宋体"/>
          <w:color w:val="000000"/>
          <w:sz w:val="24"/>
        </w:rPr>
        <w:object w:dxaOrig="440" w:dyaOrig="380">
          <v:shape id="_x0000_i1043" type="#_x0000_t75" style="width:21.75pt;height:18.75pt" o:ole="">
            <v:imagedata r:id="rId47" o:title=""/>
          </v:shape>
          <o:OLEObject Type="Embed" ProgID="Equation.DSMT4" ShapeID="_x0000_i1043" DrawAspect="Content" ObjectID="_1560602266" r:id="rId48"/>
        </w:object>
      </w:r>
      <w:r w:rsidRPr="0051184B">
        <w:rPr>
          <w:rFonts w:ascii="宋体" w:hAnsi="宋体"/>
          <w:color w:val="000000"/>
          <w:sz w:val="24"/>
        </w:rPr>
        <w:t>进行归一化，则正确路径的条件概率为</w:t>
      </w:r>
    </w:p>
    <w:p w:rsidR="006058B6" w:rsidRPr="0051184B" w:rsidRDefault="006058B6" w:rsidP="006058B6">
      <w:pPr>
        <w:spacing w:line="360" w:lineRule="auto"/>
        <w:ind w:firstLine="420"/>
        <w:jc w:val="center"/>
        <w:rPr>
          <w:rFonts w:ascii="宋体" w:hAnsi="宋体"/>
          <w:color w:val="000000"/>
          <w:sz w:val="24"/>
        </w:rPr>
      </w:pPr>
      <w:r w:rsidRPr="004B6ADF">
        <w:rPr>
          <w:rFonts w:ascii="宋体" w:hAnsi="宋体"/>
          <w:color w:val="000000"/>
          <w:position w:val="-48"/>
          <w:sz w:val="24"/>
        </w:rPr>
        <w:object w:dxaOrig="3420" w:dyaOrig="999">
          <v:shape id="_x0000_i1044" type="#_x0000_t75" style="width:170.25pt;height:50.25pt" o:ole="">
            <v:imagedata r:id="rId49" o:title=""/>
          </v:shape>
          <o:OLEObject Type="Embed" ProgID="Equation.DSMT4" ShapeID="_x0000_i1044" DrawAspect="Content" ObjectID="_1560602267" r:id="rId50"/>
        </w:object>
      </w:r>
      <w:r w:rsidRPr="0051184B">
        <w:rPr>
          <w:rFonts w:ascii="宋体" w:hAnsi="宋体"/>
          <w:color w:val="000000"/>
          <w:sz w:val="24"/>
        </w:rPr>
        <w:t xml:space="preserve"> </w:t>
      </w:r>
      <w:r w:rsidRPr="0051184B">
        <w:rPr>
          <w:rFonts w:ascii="宋体" w:hAnsi="宋体"/>
          <w:color w:val="000000"/>
          <w:sz w:val="24"/>
        </w:rPr>
        <w:object w:dxaOrig="320" w:dyaOrig="320">
          <v:shape id="_x0000_i1045" type="#_x0000_t75" style="width:15.75pt;height:15.75pt" o:ole="">
            <v:imagedata r:id="rId51" o:title=""/>
          </v:shape>
          <o:OLEObject Type="Embed" ProgID="Equation.DSMT4" ShapeID="_x0000_i1045" DrawAspect="Content" ObjectID="_1560602268" r:id="rId52"/>
        </w:object>
      </w:r>
    </w:p>
    <w:p w:rsidR="006058B6" w:rsidRPr="0051184B" w:rsidRDefault="006058B6" w:rsidP="006058B6">
      <w:pPr>
        <w:spacing w:line="360" w:lineRule="auto"/>
        <w:jc w:val="left"/>
        <w:rPr>
          <w:rFonts w:ascii="宋体" w:hAnsi="宋体"/>
          <w:color w:val="000000"/>
          <w:sz w:val="24"/>
        </w:rPr>
      </w:pPr>
      <w:r w:rsidRPr="0051184B">
        <w:rPr>
          <w:rFonts w:ascii="宋体" w:hAnsi="宋体"/>
          <w:color w:val="000000"/>
          <w:sz w:val="24"/>
        </w:rPr>
        <w:t>对该公式取对数，得到：</w:t>
      </w:r>
    </w:p>
    <w:p w:rsidR="006058B6" w:rsidRPr="0051184B" w:rsidRDefault="006058B6" w:rsidP="006058B6">
      <w:pPr>
        <w:spacing w:line="360" w:lineRule="auto"/>
        <w:ind w:firstLine="420"/>
        <w:jc w:val="center"/>
        <w:rPr>
          <w:rFonts w:ascii="宋体" w:hAnsi="宋体"/>
          <w:color w:val="000000"/>
          <w:sz w:val="24"/>
        </w:rPr>
      </w:pPr>
      <w:r w:rsidRPr="004B6ADF">
        <w:rPr>
          <w:rFonts w:ascii="宋体" w:hAnsi="宋体"/>
          <w:color w:val="000000"/>
          <w:position w:val="-30"/>
          <w:sz w:val="24"/>
        </w:rPr>
        <w:object w:dxaOrig="5720" w:dyaOrig="680">
          <v:shape id="_x0000_i1046" type="#_x0000_t75" style="width:285.75pt;height:33.75pt" o:ole="">
            <v:imagedata r:id="rId53" o:title=""/>
          </v:shape>
          <o:OLEObject Type="Embed" ProgID="Equation.DSMT4" ShapeID="_x0000_i1046" DrawAspect="Content" ObjectID="_1560602269" r:id="rId54"/>
        </w:object>
      </w:r>
    </w:p>
    <w:p w:rsidR="006058B6" w:rsidRPr="0051184B" w:rsidRDefault="006058B6" w:rsidP="006058B6">
      <w:pPr>
        <w:spacing w:line="360" w:lineRule="auto"/>
        <w:jc w:val="left"/>
        <w:rPr>
          <w:rFonts w:ascii="宋体" w:hAnsi="宋体"/>
          <w:color w:val="000000"/>
          <w:sz w:val="24"/>
        </w:rPr>
      </w:pPr>
      <w:r w:rsidRPr="0051184B">
        <w:rPr>
          <w:rFonts w:ascii="宋体" w:hAnsi="宋体" w:hint="eastAsia"/>
          <w:color w:val="000000"/>
          <w:sz w:val="24"/>
        </w:rPr>
        <w:t>为了使公式（2）以线性时间计算，采用一下方法：</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5440" w:dyaOrig="2360">
          <v:shape id="_x0000_i1047" type="#_x0000_t75" style="width:272.25pt;height:117.75pt" o:ole="">
            <v:imagedata r:id="rId55" o:title=""/>
          </v:shape>
          <o:OLEObject Type="Embed" ProgID="Equation.DSMT4" ShapeID="_x0000_i1047" DrawAspect="Content" ObjectID="_1560602270" r:id="rId56"/>
        </w:object>
      </w:r>
      <w:r w:rsidRPr="0051184B">
        <w:rPr>
          <w:rFonts w:ascii="宋体" w:hAnsi="宋体"/>
          <w:color w:val="000000"/>
          <w:sz w:val="24"/>
        </w:rPr>
        <w:t xml:space="preserve">   </w:t>
      </w:r>
      <w:r w:rsidRPr="0051184B">
        <w:rPr>
          <w:rFonts w:ascii="宋体" w:hAnsi="宋体"/>
          <w:color w:val="000000"/>
          <w:sz w:val="24"/>
        </w:rPr>
        <w:object w:dxaOrig="360" w:dyaOrig="320">
          <v:shape id="_x0000_i1048" type="#_x0000_t75" style="width:18pt;height:15.75pt" o:ole="">
            <v:imagedata r:id="rId57" o:title=""/>
          </v:shape>
          <o:OLEObject Type="Embed" ProgID="Equation.DSMT4" ShapeID="_x0000_i1048" DrawAspect="Content" ObjectID="_1560602271" r:id="rId58"/>
        </w:object>
      </w:r>
    </w:p>
    <w:p w:rsidR="006058B6" w:rsidRPr="0051184B" w:rsidRDefault="006058B6" w:rsidP="006058B6">
      <w:pPr>
        <w:spacing w:line="360" w:lineRule="auto"/>
        <w:jc w:val="left"/>
        <w:rPr>
          <w:rFonts w:ascii="宋体" w:hAnsi="宋体"/>
          <w:color w:val="000000"/>
          <w:sz w:val="24"/>
        </w:rPr>
      </w:pPr>
      <w:r w:rsidRPr="0051184B">
        <w:rPr>
          <w:rFonts w:ascii="宋体" w:hAnsi="宋体"/>
          <w:color w:val="000000"/>
          <w:sz w:val="24"/>
        </w:rPr>
        <w:t>终止条件为</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3700" w:dyaOrig="680">
          <v:shape id="_x0000_i1049" type="#_x0000_t75" style="width:185.25pt;height:33.75pt" o:ole="">
            <v:imagedata r:id="rId59" o:title=""/>
          </v:shape>
          <o:OLEObject Type="Embed" ProgID="Equation.DSMT4" ShapeID="_x0000_i1049" DrawAspect="Content" ObjectID="_1560602272" r:id="rId60"/>
        </w:object>
      </w:r>
    </w:p>
    <w:p w:rsidR="006058B6" w:rsidRPr="0051184B" w:rsidRDefault="006058B6" w:rsidP="006058B6">
      <w:pPr>
        <w:spacing w:line="360" w:lineRule="auto"/>
        <w:jc w:val="left"/>
        <w:rPr>
          <w:rFonts w:ascii="宋体" w:hAnsi="宋体"/>
          <w:color w:val="000000"/>
          <w:sz w:val="24"/>
        </w:rPr>
      </w:pPr>
      <w:r w:rsidRPr="0051184B">
        <w:rPr>
          <w:rFonts w:ascii="宋体" w:hAnsi="宋体" w:hint="eastAsia"/>
          <w:color w:val="000000"/>
          <w:sz w:val="24"/>
        </w:rPr>
        <w:t>，</w:t>
      </w:r>
      <w:r w:rsidRPr="0051184B">
        <w:rPr>
          <w:rFonts w:ascii="宋体" w:hAnsi="宋体"/>
          <w:color w:val="000000"/>
          <w:sz w:val="24"/>
        </w:rPr>
        <w:t>最终我们能取得整个句子的最大似然。</w: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hint="eastAsia"/>
          <w:color w:val="000000"/>
          <w:sz w:val="24"/>
        </w:rPr>
        <w:t>而在推断过程中，我们希望最大化整个句子的得分，即</w:t>
      </w:r>
    </w:p>
    <w:p w:rsidR="006058B6" w:rsidRPr="0051184B" w:rsidRDefault="006058B6" w:rsidP="006058B6">
      <w:pPr>
        <w:spacing w:line="360" w:lineRule="auto"/>
        <w:ind w:firstLine="420"/>
        <w:jc w:val="center"/>
        <w:rPr>
          <w:rFonts w:ascii="宋体" w:hAnsi="宋体"/>
          <w:color w:val="000000"/>
          <w:sz w:val="24"/>
        </w:rPr>
      </w:pPr>
      <w:r w:rsidRPr="0051184B">
        <w:rPr>
          <w:rFonts w:ascii="宋体" w:hAnsi="宋体"/>
          <w:color w:val="000000"/>
          <w:sz w:val="24"/>
        </w:rPr>
        <w:object w:dxaOrig="2220" w:dyaOrig="680">
          <v:shape id="_x0000_i1050" type="#_x0000_t75" style="width:111pt;height:33.75pt" o:ole="">
            <v:imagedata r:id="rId61" o:title=""/>
          </v:shape>
          <o:OLEObject Type="Embed" ProgID="Equation.DSMT4" ShapeID="_x0000_i1050" DrawAspect="Content" ObjectID="_1560602273" r:id="rId62"/>
        </w:object>
      </w:r>
    </w:p>
    <w:p w:rsidR="006058B6" w:rsidRPr="0051184B" w:rsidRDefault="006058B6" w:rsidP="006058B6">
      <w:pPr>
        <w:spacing w:line="360" w:lineRule="auto"/>
        <w:ind w:firstLine="420"/>
        <w:jc w:val="left"/>
        <w:rPr>
          <w:rFonts w:ascii="宋体" w:hAnsi="宋体"/>
          <w:color w:val="000000"/>
          <w:sz w:val="24"/>
        </w:rPr>
      </w:pPr>
      <w:r w:rsidRPr="0051184B">
        <w:rPr>
          <w:rFonts w:ascii="宋体" w:hAnsi="宋体" w:hint="eastAsia"/>
          <w:color w:val="000000"/>
          <w:sz w:val="24"/>
        </w:rPr>
        <w:t>通过维特比算法，递归执行公式（1）、（2），替换公式中的</w:t>
      </w:r>
      <w:proofErr w:type="spellStart"/>
      <w:r w:rsidRPr="0051184B">
        <w:rPr>
          <w:rFonts w:ascii="宋体" w:hAnsi="宋体" w:hint="eastAsia"/>
          <w:color w:val="000000"/>
          <w:sz w:val="24"/>
        </w:rPr>
        <w:t>logadd</w:t>
      </w:r>
      <w:proofErr w:type="spellEnd"/>
      <w:r w:rsidRPr="0051184B">
        <w:rPr>
          <w:rFonts w:ascii="宋体" w:hAnsi="宋体" w:hint="eastAsia"/>
          <w:color w:val="000000"/>
          <w:sz w:val="24"/>
        </w:rPr>
        <w:t>为max，同时记录每一次的最优路径便于回溯。</w:t>
      </w:r>
    </w:p>
    <w:p w:rsidR="006058B6" w:rsidRPr="00200D44" w:rsidRDefault="006058B6" w:rsidP="006058B6">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7"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17"/>
    </w:p>
    <w:p w:rsidR="006058B6" w:rsidRPr="00D915BA" w:rsidRDefault="006058B6" w:rsidP="006058B6">
      <w:pPr>
        <w:spacing w:line="360" w:lineRule="auto"/>
        <w:ind w:firstLine="420"/>
        <w:rPr>
          <w:sz w:val="24"/>
        </w:rPr>
      </w:pPr>
      <w:r w:rsidRPr="00D915BA">
        <w:rPr>
          <w:rFonts w:hint="eastAsia"/>
          <w:sz w:val="24"/>
        </w:rPr>
        <w:t>目前，由于上述开题时的想法已经有研究者</w:t>
      </w:r>
      <w:r w:rsidRPr="00EB54C5">
        <w:rPr>
          <w:rFonts w:hint="eastAsia"/>
          <w:sz w:val="24"/>
          <w:vertAlign w:val="superscript"/>
        </w:rPr>
        <w:t>[</w:t>
      </w:r>
      <w:r w:rsidRPr="00EB54C5">
        <w:rPr>
          <w:sz w:val="24"/>
          <w:vertAlign w:val="superscript"/>
        </w:rPr>
        <w:t>8</w:t>
      </w:r>
      <w:r w:rsidRPr="00EB54C5">
        <w:rPr>
          <w:rFonts w:hint="eastAsia"/>
          <w:sz w:val="24"/>
          <w:vertAlign w:val="superscript"/>
        </w:rPr>
        <w:t>]</w:t>
      </w:r>
      <w:r w:rsidRPr="00D915BA">
        <w:rPr>
          <w:rFonts w:hint="eastAsia"/>
          <w:sz w:val="24"/>
        </w:rPr>
        <w:t>在</w:t>
      </w:r>
      <w:r w:rsidRPr="00D915BA">
        <w:rPr>
          <w:rFonts w:hint="eastAsia"/>
          <w:sz w:val="24"/>
        </w:rPr>
        <w:t>ACL</w:t>
      </w:r>
      <w:r w:rsidRPr="00D915BA">
        <w:rPr>
          <w:sz w:val="24"/>
        </w:rPr>
        <w:t xml:space="preserve"> 2016</w:t>
      </w:r>
      <w:r w:rsidRPr="00D915BA">
        <w:rPr>
          <w:sz w:val="24"/>
        </w:rPr>
        <w:t>上发表，</w:t>
      </w:r>
      <w:r w:rsidRPr="00D915BA">
        <w:rPr>
          <w:rFonts w:hint="eastAsia"/>
          <w:sz w:val="24"/>
        </w:rPr>
        <w:t>所以经过大量调研和反复思考，重新提出未来科研的创新点及想法主要有：</w:t>
      </w:r>
    </w:p>
    <w:p w:rsidR="006058B6" w:rsidRPr="00D915BA" w:rsidRDefault="006058B6" w:rsidP="006058B6">
      <w:pPr>
        <w:spacing w:line="360" w:lineRule="auto"/>
        <w:ind w:firstLine="420"/>
        <w:rPr>
          <w:sz w:val="24"/>
        </w:rPr>
      </w:pPr>
      <w:r w:rsidRPr="00D915BA">
        <w:rPr>
          <w:rFonts w:hint="eastAsia"/>
          <w:sz w:val="24"/>
        </w:rPr>
        <w:t>考虑到自己标注的语料规模比较小，</w:t>
      </w:r>
      <w:r>
        <w:rPr>
          <w:rFonts w:hint="eastAsia"/>
          <w:sz w:val="24"/>
        </w:rPr>
        <w:t>受到文献</w:t>
      </w:r>
      <w:r w:rsidR="00504F3F">
        <w:rPr>
          <w:sz w:val="24"/>
        </w:rPr>
        <w:fldChar w:fldCharType="begin" w:fldLock="1"/>
      </w:r>
      <w:r w:rsidR="00714D3D">
        <w:rPr>
          <w:sz w:val="24"/>
        </w:rPr>
        <w:instrText>ADDIN CSL_CITATION { "citationItems" : [ { "id" : "ITEM-1", "itemData" : { "abstract" : "Recent papers have shown that neural networks obtain state-of-the-art performance on several different sequence tagging tasks. One appealing property of such systems is their generality, as excellent performance can be achieved with a unified architecture and without task-specific feature engineering. However, it is unclear if such systems can be used for tasks without large amounts of training data. In this paper we explore the problem of transfer learning for neural sequence taggers, where a source task with plentiful annotations (e.g., POS tagging on Penn Treebank) is used to improve performance on a target task with fewer available annotations (e.g., POS tagging for microblogs). We examine the effects of transfer learning for deep hierarchical recurrent networks across domains, applications, and languages, and show that significant improvement can often be obtained. These improvements lead to improvements over the current state-of-the-art on several well-studied tasks.", "author" : [ { "dropping-particle" : "", "family" : "Yang", "given" : "Zhilin", "non-dropping-particle" : "", "parse-names" : false, "suffix" : "" }, { "dropping-particle" : "", "family" : "Salakhutdinov", "given" : "Ruslan", "non-dropping-particle" : "", "parse-names" : false, "suffix" : "" }, { "dropping-particle" : "", "family" : "Cohen", "given" : "William W.", "non-dropping-particle" : "", "parse-names" : false, "suffix" : "" } ], "id" : "ITEM-1", "issued" : { "date-parts" : [ [ "2017" ] ] }, "page" : "1-10", "title" : "Transfer Learning for Sequence Tagging with Hierarchical Recurrent Networks", "type" : "article-journal" }, "uris" : [ "http://www.mendeley.com/documents/?uuid=8828f7dd-03fa-4749-8e5b-de9fa21b1eaf" ] } ], "mendeley" : { "formattedCitation" : "&lt;sup&gt;[17]&lt;/sup&gt;", "plainTextFormattedCitation" : "[17]", "previouslyFormattedCitation" : "&lt;sup&gt;[16]&lt;/sup&gt;" }, "properties" : { "noteIndex" : 0 }, "schema" : "https://github.com/citation-style-language/schema/raw/master/csl-citation.json" }</w:instrText>
      </w:r>
      <w:r w:rsidR="00504F3F">
        <w:rPr>
          <w:sz w:val="24"/>
        </w:rPr>
        <w:fldChar w:fldCharType="separate"/>
      </w:r>
      <w:r w:rsidR="00714D3D" w:rsidRPr="00714D3D">
        <w:rPr>
          <w:noProof/>
          <w:sz w:val="24"/>
          <w:vertAlign w:val="superscript"/>
        </w:rPr>
        <w:t>[17]</w:t>
      </w:r>
      <w:r w:rsidR="00504F3F">
        <w:rPr>
          <w:sz w:val="24"/>
        </w:rPr>
        <w:fldChar w:fldCharType="end"/>
      </w:r>
      <w:r w:rsidR="00125A3D">
        <w:rPr>
          <w:rFonts w:hint="eastAsia"/>
          <w:sz w:val="24"/>
        </w:rPr>
        <w:t>启发</w:t>
      </w:r>
      <w:r w:rsidR="00125A3D">
        <w:rPr>
          <w:rFonts w:hint="eastAsia"/>
          <w:sz w:val="24"/>
        </w:rPr>
        <w:t>,</w:t>
      </w:r>
      <w:r w:rsidRPr="00D915BA">
        <w:rPr>
          <w:rFonts w:hint="eastAsia"/>
          <w:sz w:val="24"/>
        </w:rPr>
        <w:t>迁移学习通过已有的知识来学习未知知识，可以缓解语料不足造成的学习能力下降的问题。</w:t>
      </w:r>
    </w:p>
    <w:p w:rsidR="006058B6" w:rsidRPr="00D915BA" w:rsidRDefault="006058B6" w:rsidP="006058B6">
      <w:pPr>
        <w:spacing w:line="360" w:lineRule="auto"/>
        <w:ind w:firstLine="420"/>
        <w:rPr>
          <w:sz w:val="24"/>
        </w:rPr>
      </w:pPr>
      <w:r w:rsidRPr="00D915BA">
        <w:rPr>
          <w:rFonts w:hint="eastAsia"/>
          <w:sz w:val="24"/>
        </w:rPr>
        <w:t>当下</w:t>
      </w:r>
      <w:r w:rsidRPr="00D915BA">
        <w:rPr>
          <w:rFonts w:hint="eastAsia"/>
          <w:sz w:val="24"/>
        </w:rPr>
        <w:t>Attention</w:t>
      </w:r>
      <w:r w:rsidRPr="00D915BA">
        <w:rPr>
          <w:rFonts w:hint="eastAsia"/>
          <w:sz w:val="24"/>
        </w:rPr>
        <w:t>机制广泛地应用于自然语言处理，尝试融入字符级</w:t>
      </w:r>
      <w:r w:rsidRPr="00D915BA">
        <w:rPr>
          <w:rFonts w:hint="eastAsia"/>
          <w:sz w:val="24"/>
        </w:rPr>
        <w:t>Attention</w:t>
      </w:r>
      <w:r w:rsidRPr="00D915BA">
        <w:rPr>
          <w:rFonts w:hint="eastAsia"/>
          <w:sz w:val="24"/>
        </w:rPr>
        <w:t>，从而提高实体识别的</w:t>
      </w:r>
      <w:r w:rsidRPr="00D915BA">
        <w:rPr>
          <w:rFonts w:hint="eastAsia"/>
          <w:sz w:val="24"/>
        </w:rPr>
        <w:t>F</w:t>
      </w:r>
      <w:r w:rsidRPr="00D915BA">
        <w:rPr>
          <w:rFonts w:hint="eastAsia"/>
          <w:sz w:val="24"/>
        </w:rPr>
        <w:t>值</w:t>
      </w:r>
      <w:r>
        <w:rPr>
          <w:rFonts w:hint="eastAsia"/>
          <w:sz w:val="24"/>
        </w:rPr>
        <w:t>，与现下通用领域中常用的</w:t>
      </w:r>
      <w:r>
        <w:rPr>
          <w:rFonts w:hint="eastAsia"/>
          <w:sz w:val="24"/>
        </w:rPr>
        <w:t>CNN</w:t>
      </w:r>
      <w:r>
        <w:rPr>
          <w:sz w:val="24"/>
        </w:rPr>
        <w:t>和</w:t>
      </w:r>
      <w:r>
        <w:rPr>
          <w:rFonts w:hint="eastAsia"/>
          <w:sz w:val="24"/>
        </w:rPr>
        <w:t>Bi-LSTM</w:t>
      </w:r>
      <w:r>
        <w:rPr>
          <w:rFonts w:hint="eastAsia"/>
          <w:sz w:val="24"/>
        </w:rPr>
        <w:t>做为字符级词向量进行比较</w:t>
      </w:r>
      <w:r w:rsidRPr="00D915BA">
        <w:rPr>
          <w:rFonts w:hint="eastAsia"/>
          <w:sz w:val="24"/>
        </w:rPr>
        <w:t>。</w:t>
      </w:r>
    </w:p>
    <w:p w:rsidR="006058B6" w:rsidRDefault="006058B6" w:rsidP="006058B6">
      <w:pPr>
        <w:pStyle w:val="1"/>
        <w:numPr>
          <w:ilvl w:val="0"/>
          <w:numId w:val="14"/>
        </w:numPr>
        <w:spacing w:beforeLines="50" w:before="156" w:afterLines="50" w:after="156" w:line="360" w:lineRule="auto"/>
        <w:rPr>
          <w:rFonts w:ascii="黑体" w:eastAsia="黑体" w:hAnsi="黑体"/>
          <w:b w:val="0"/>
          <w:color w:val="000000"/>
          <w:sz w:val="30"/>
          <w:szCs w:val="30"/>
        </w:rPr>
      </w:pPr>
      <w:bookmarkStart w:id="18" w:name="_Toc463946587"/>
      <w:r>
        <w:rPr>
          <w:rFonts w:ascii="黑体" w:eastAsia="黑体" w:hAnsi="黑体" w:hint="eastAsia"/>
          <w:b w:val="0"/>
          <w:color w:val="000000"/>
          <w:sz w:val="30"/>
          <w:szCs w:val="30"/>
        </w:rPr>
        <w:lastRenderedPageBreak/>
        <w:t>后续工作展望</w:t>
      </w:r>
      <w:bookmarkEnd w:id="18"/>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19" w:name="_Toc463946588"/>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1</w:t>
      </w:r>
      <w:r>
        <w:rPr>
          <w:rFonts w:ascii="黑体" w:eastAsia="黑体" w:hAnsi="黑体" w:hint="eastAsia"/>
          <w:color w:val="000000"/>
          <w:sz w:val="28"/>
        </w:rPr>
        <w:t>后续工作的设想</w:t>
      </w:r>
      <w:bookmarkEnd w:id="19"/>
    </w:p>
    <w:p w:rsidR="006058B6" w:rsidRPr="004C591C" w:rsidRDefault="006058B6" w:rsidP="006058B6">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6058B6" w:rsidRPr="000F1119" w:rsidRDefault="006058B6" w:rsidP="006058B6">
      <w:pPr>
        <w:spacing w:line="360" w:lineRule="auto"/>
        <w:ind w:firstLine="420"/>
        <w:rPr>
          <w:sz w:val="24"/>
        </w:rPr>
      </w:pPr>
      <w:r w:rsidRPr="000F1119">
        <w:rPr>
          <w:sz w:val="24"/>
        </w:rPr>
        <w:t>所采集的语料实体稀疏，部分文档通篇只有一个相关实体，因而寻找合适的语料来源、扩种语料，并进行标注是十分必要的。语料的扩充和语料质量的提高有助于实验结果提升。后续会继续分析</w:t>
      </w:r>
      <w:r w:rsidRPr="000F1119">
        <w:rPr>
          <w:sz w:val="24"/>
        </w:rPr>
        <w:t>GDELT</w:t>
      </w:r>
      <w:r w:rsidRPr="000F1119">
        <w:rPr>
          <w:sz w:val="24"/>
        </w:rPr>
        <w:t>上的其他链接，完成爬取和标注</w:t>
      </w:r>
      <w:r>
        <w:rPr>
          <w:sz w:val="24"/>
        </w:rPr>
        <w:t>工作，以提升语料丰富性。</w:t>
      </w:r>
    </w:p>
    <w:p w:rsidR="006058B6" w:rsidRDefault="006058B6" w:rsidP="006058B6">
      <w:pPr>
        <w:spacing w:beforeLines="50" w:before="156" w:afterLines="50" w:after="156"/>
        <w:rPr>
          <w:b/>
          <w:sz w:val="24"/>
        </w:rPr>
      </w:pPr>
      <w:r w:rsidRPr="007462FE">
        <w:rPr>
          <w:rFonts w:hint="eastAsia"/>
          <w:b/>
          <w:sz w:val="24"/>
        </w:rPr>
        <w:t>（</w:t>
      </w:r>
      <w:r w:rsidRPr="007462FE">
        <w:rPr>
          <w:b/>
          <w:sz w:val="24"/>
        </w:rPr>
        <w:t>2</w:t>
      </w:r>
      <w:r w:rsidRPr="007462FE">
        <w:rPr>
          <w:rFonts w:hint="eastAsia"/>
          <w:b/>
          <w:sz w:val="24"/>
        </w:rPr>
        <w:t>）实验方法的调研</w:t>
      </w:r>
    </w:p>
    <w:p w:rsidR="006058B6" w:rsidRPr="007462FE" w:rsidRDefault="006058B6" w:rsidP="006058B6">
      <w:pPr>
        <w:spacing w:line="360" w:lineRule="auto"/>
        <w:ind w:firstLine="420"/>
        <w:rPr>
          <w:sz w:val="24"/>
        </w:rPr>
      </w:pPr>
      <w:r w:rsidRPr="007462FE">
        <w:rPr>
          <w:sz w:val="24"/>
        </w:rPr>
        <w:t>现阶段</w:t>
      </w:r>
      <w:r>
        <w:rPr>
          <w:sz w:val="24"/>
        </w:rPr>
        <w:t>仅仅从词的</w:t>
      </w:r>
      <w:r w:rsidR="00C30D65">
        <w:rPr>
          <w:sz w:val="24"/>
        </w:rPr>
        <w:t>形态学信息上考虑问题，而并未考虑新疆实体在英文表达上呈现出其他</w:t>
      </w:r>
      <w:r>
        <w:rPr>
          <w:sz w:val="24"/>
        </w:rPr>
        <w:t>语言学上的特性。下一步将进一步调研相关内容，使得模型有更好的表达能力，以达到更好的效果。</w:t>
      </w:r>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20" w:name="_Toc463946589"/>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2</w:t>
      </w:r>
      <w:r>
        <w:rPr>
          <w:rFonts w:ascii="黑体" w:eastAsia="黑体" w:hAnsi="黑体" w:hint="eastAsia"/>
          <w:color w:val="000000"/>
          <w:sz w:val="28"/>
        </w:rPr>
        <w:t>可能遇到的困难与问题</w:t>
      </w:r>
      <w:bookmarkEnd w:id="20"/>
    </w:p>
    <w:p w:rsidR="006058B6" w:rsidRPr="005B7372" w:rsidRDefault="006058B6" w:rsidP="006058B6">
      <w:pPr>
        <w:spacing w:line="360" w:lineRule="auto"/>
        <w:rPr>
          <w:sz w:val="24"/>
        </w:rPr>
      </w:pPr>
      <w:r w:rsidRPr="00300FBD">
        <w:rPr>
          <w:sz w:val="24"/>
        </w:rPr>
        <w:tab/>
      </w:r>
      <w:r w:rsidRPr="00300FBD">
        <w:rPr>
          <w:rFonts w:hint="eastAsia"/>
          <w:sz w:val="24"/>
        </w:rPr>
        <w:t>由于语料数量不足可能会导致实验结果不佳，但语料标注工作费时、耗力，而人力有限，无法做到标注和实验兼顾，需要自己调配好时间</w:t>
      </w:r>
      <w:r>
        <w:rPr>
          <w:rFonts w:hint="eastAsia"/>
          <w:sz w:val="24"/>
        </w:rPr>
        <w:t>。</w:t>
      </w:r>
    </w:p>
    <w:p w:rsidR="006058B6" w:rsidRPr="00FC65C5" w:rsidRDefault="006058B6" w:rsidP="00FC65C5">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21" w:name="_Toc463946590"/>
      <w:r>
        <w:rPr>
          <w:rFonts w:ascii="黑体" w:eastAsia="黑体" w:hAnsi="黑体" w:hint="eastAsia"/>
          <w:color w:val="000000"/>
          <w:sz w:val="28"/>
        </w:rPr>
        <w:t>3</w:t>
      </w:r>
      <w:r w:rsidRPr="00EE1980">
        <w:rPr>
          <w:rFonts w:ascii="黑体" w:eastAsia="黑体" w:hAnsi="黑体" w:hint="eastAsia"/>
          <w:color w:val="000000"/>
          <w:sz w:val="28"/>
        </w:rPr>
        <w:t>.</w:t>
      </w:r>
      <w:r>
        <w:rPr>
          <w:rFonts w:ascii="黑体" w:eastAsia="黑体" w:hAnsi="黑体"/>
          <w:color w:val="000000"/>
          <w:sz w:val="28"/>
        </w:rPr>
        <w:t>3条件保障措施</w:t>
      </w:r>
      <w:bookmarkEnd w:id="21"/>
    </w:p>
    <w:p w:rsidR="006058B6" w:rsidRDefault="006058B6" w:rsidP="006058B6">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；指导老师</w:t>
      </w:r>
      <w:r>
        <w:rPr>
          <w:rFonts w:hint="eastAsia"/>
          <w:sz w:val="24"/>
        </w:rPr>
        <w:t>的回归</w:t>
      </w:r>
      <w:r w:rsidRPr="00051F9C">
        <w:rPr>
          <w:rFonts w:hint="eastAsia"/>
          <w:sz w:val="24"/>
        </w:rPr>
        <w:t>在</w:t>
      </w:r>
      <w:r>
        <w:rPr>
          <w:rFonts w:hint="eastAsia"/>
          <w:sz w:val="24"/>
        </w:rPr>
        <w:t>后续</w:t>
      </w:r>
      <w:r w:rsidRPr="00051F9C">
        <w:rPr>
          <w:rFonts w:hint="eastAsia"/>
          <w:sz w:val="24"/>
        </w:rPr>
        <w:t>研究过程中</w:t>
      </w:r>
      <w:r>
        <w:rPr>
          <w:rFonts w:hint="eastAsia"/>
          <w:sz w:val="24"/>
        </w:rPr>
        <w:t>将会</w:t>
      </w:r>
      <w:r w:rsidRPr="00051F9C">
        <w:rPr>
          <w:rFonts w:hint="eastAsia"/>
          <w:sz w:val="24"/>
        </w:rPr>
        <w:t>提供悉心的指导与研究方向的精确掌控。</w:t>
      </w:r>
    </w:p>
    <w:p w:rsidR="006058B6" w:rsidRPr="00E26768" w:rsidRDefault="006058B6" w:rsidP="006058B6">
      <w:pPr>
        <w:pStyle w:val="1"/>
        <w:numPr>
          <w:ilvl w:val="0"/>
          <w:numId w:val="14"/>
        </w:numPr>
        <w:spacing w:beforeLines="50" w:before="156" w:afterLines="50" w:after="156" w:line="360" w:lineRule="auto"/>
        <w:rPr>
          <w:rFonts w:ascii="黑体" w:eastAsia="黑体" w:hAnsi="黑体"/>
          <w:b w:val="0"/>
          <w:color w:val="000000"/>
          <w:sz w:val="30"/>
          <w:szCs w:val="30"/>
        </w:rPr>
      </w:pPr>
      <w:bookmarkStart w:id="22" w:name="_Toc463946591"/>
      <w:r w:rsidRPr="00051F9C">
        <w:rPr>
          <w:rFonts w:ascii="黑体" w:eastAsia="黑体" w:hAnsi="黑体" w:hint="eastAsia"/>
          <w:b w:val="0"/>
          <w:color w:val="000000"/>
          <w:sz w:val="30"/>
          <w:szCs w:val="30"/>
        </w:rPr>
        <w:t>已发表、录用的论文和已投稿的论文情况</w:t>
      </w:r>
      <w:bookmarkEnd w:id="22"/>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Default="006058B6" w:rsidP="006058B6">
      <w:pPr>
        <w:spacing w:line="360" w:lineRule="auto"/>
        <w:ind w:firstLine="420"/>
        <w:jc w:val="left"/>
        <w:rPr>
          <w:color w:val="000000"/>
          <w:kern w:val="0"/>
          <w:sz w:val="24"/>
        </w:rPr>
      </w:pPr>
    </w:p>
    <w:p w:rsidR="006058B6" w:rsidRPr="003E0FC0" w:rsidRDefault="006058B6" w:rsidP="006058B6">
      <w:pPr>
        <w:spacing w:line="360" w:lineRule="auto"/>
        <w:ind w:firstLine="420"/>
        <w:jc w:val="left"/>
        <w:rPr>
          <w:color w:val="000000"/>
          <w:kern w:val="0"/>
          <w:sz w:val="24"/>
        </w:rPr>
      </w:pPr>
    </w:p>
    <w:p w:rsidR="006058B6" w:rsidRDefault="006058B6" w:rsidP="006058B6">
      <w:pPr>
        <w:spacing w:line="360" w:lineRule="auto"/>
        <w:jc w:val="left"/>
        <w:rPr>
          <w:color w:val="000000"/>
          <w:kern w:val="0"/>
          <w:sz w:val="24"/>
        </w:rPr>
      </w:pPr>
    </w:p>
    <w:p w:rsidR="006058B6" w:rsidRDefault="006058B6" w:rsidP="006058B6">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t>参考文献</w:t>
      </w:r>
    </w:p>
    <w:p w:rsidR="00714D3D" w:rsidRPr="00714D3D" w:rsidRDefault="00066753" w:rsidP="00714D3D">
      <w:pPr>
        <w:autoSpaceDE w:val="0"/>
        <w:autoSpaceDN w:val="0"/>
        <w:adjustRightInd w:val="0"/>
        <w:ind w:left="640" w:hanging="640"/>
        <w:jc w:val="left"/>
        <w:rPr>
          <w:rFonts w:ascii="宋体" w:hAnsi="宋体"/>
          <w:noProof/>
          <w:kern w:val="0"/>
          <w:sz w:val="20"/>
        </w:rPr>
      </w:pPr>
      <w:r>
        <w:rPr>
          <w:rFonts w:asciiTheme="minorEastAsia" w:eastAsiaTheme="minorEastAsia" w:hAnsiTheme="minorEastAsia"/>
          <w:color w:val="000000"/>
          <w:kern w:val="0"/>
          <w:szCs w:val="21"/>
        </w:rPr>
        <w:fldChar w:fldCharType="begin" w:fldLock="1"/>
      </w:r>
      <w:r>
        <w:rPr>
          <w:rFonts w:asciiTheme="minorEastAsia" w:eastAsiaTheme="minorEastAsia" w:hAnsiTheme="minorEastAsia"/>
          <w:color w:val="000000"/>
          <w:kern w:val="0"/>
          <w:szCs w:val="21"/>
        </w:rPr>
        <w:instrText xml:space="preserve">ADDIN Mendeley Bibliography CSL_BIBLIOGRAPHY </w:instrText>
      </w:r>
      <w:r>
        <w:rPr>
          <w:rFonts w:asciiTheme="minorEastAsia" w:eastAsiaTheme="minorEastAsia" w:hAnsiTheme="minorEastAsia"/>
          <w:color w:val="000000"/>
          <w:kern w:val="0"/>
          <w:szCs w:val="21"/>
        </w:rPr>
        <w:fldChar w:fldCharType="separate"/>
      </w:r>
      <w:r w:rsidR="00714D3D" w:rsidRPr="00714D3D">
        <w:rPr>
          <w:rFonts w:ascii="宋体" w:hAnsi="宋体"/>
          <w:noProof/>
          <w:kern w:val="0"/>
          <w:sz w:val="20"/>
        </w:rPr>
        <w:t>[1]</w:t>
      </w:r>
      <w:bookmarkStart w:id="23" w:name="OLE_LINK14"/>
      <w:r w:rsidR="007D19CB">
        <w:rPr>
          <w:rFonts w:ascii="宋体" w:hAnsi="宋体" w:hint="eastAsia"/>
          <w:noProof/>
          <w:kern w:val="0"/>
          <w:sz w:val="20"/>
        </w:rPr>
        <w:t xml:space="preserve"> </w:t>
      </w:r>
      <w:bookmarkEnd w:id="23"/>
      <w:r w:rsidR="00714D3D" w:rsidRPr="00714D3D">
        <w:rPr>
          <w:rFonts w:ascii="宋体" w:hAnsi="宋体"/>
          <w:noProof/>
          <w:kern w:val="0"/>
          <w:sz w:val="20"/>
        </w:rPr>
        <w:t>武大伟. 暴力恐怖犯罪问题解析——以新疆暴力事件为视角[J]. 2015(3): 1–2.</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[2]</w:t>
      </w:r>
      <w:bookmarkStart w:id="24" w:name="_GoBack"/>
      <w:r w:rsidR="007D19CB">
        <w:rPr>
          <w:rFonts w:ascii="宋体" w:hAnsi="宋体"/>
          <w:noProof/>
          <w:kern w:val="0"/>
          <w:sz w:val="20"/>
        </w:rPr>
        <w:t xml:space="preserve"> </w:t>
      </w:r>
      <w:bookmarkEnd w:id="24"/>
      <w:r w:rsidRPr="00714D3D">
        <w:rPr>
          <w:rFonts w:ascii="宋体" w:hAnsi="宋体"/>
          <w:noProof/>
          <w:kern w:val="0"/>
          <w:sz w:val="20"/>
        </w:rPr>
        <w:t>TJONG KIM SANG E F, DE MEULDER F. Introduction to the CoNLL-2003 shared task[C]//Proceedings of the seventh conference on Natural language learning at HLT-NAACL 2003  -. 2003, 4: 142–147.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[3]</w:t>
      </w:r>
      <w:r w:rsidR="007D19CB">
        <w:rPr>
          <w:rFonts w:ascii="宋体" w:hAnsi="宋体"/>
          <w:noProof/>
          <w:kern w:val="0"/>
          <w:sz w:val="20"/>
        </w:rPr>
        <w:t xml:space="preserve"> </w:t>
      </w:r>
      <w:r w:rsidRPr="00714D3D">
        <w:rPr>
          <w:rFonts w:ascii="宋体" w:hAnsi="宋体"/>
          <w:noProof/>
          <w:kern w:val="0"/>
          <w:sz w:val="20"/>
        </w:rPr>
        <w:t>DODDINGTON G, MITCHELL A, PRZYBOCKI M等. The Automatic Content Extraction (ACE) Program Tasks, Data, and Evaluation[C]//4th International Conference on Language Resources and Evaluation. 2004: 24–30.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[4]</w:t>
      </w:r>
      <w:r w:rsidR="007D19CB">
        <w:rPr>
          <w:rFonts w:ascii="宋体" w:hAnsi="宋体"/>
          <w:noProof/>
          <w:kern w:val="0"/>
          <w:sz w:val="20"/>
        </w:rPr>
        <w:t xml:space="preserve"> </w:t>
      </w:r>
      <w:r w:rsidRPr="00714D3D">
        <w:rPr>
          <w:rFonts w:ascii="宋体" w:hAnsi="宋体"/>
          <w:noProof/>
          <w:kern w:val="0"/>
          <w:sz w:val="20"/>
        </w:rPr>
        <w:t>RATINOV L, ROTH D. Design challenges and misconceptions in named entity recognition[J]. CoNLL: Conference on Computational Natural Language Learning, 2009, 30(June): 147–155.</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[5]</w:t>
      </w:r>
      <w:r w:rsidR="007D19CB">
        <w:rPr>
          <w:rFonts w:ascii="宋体" w:hAnsi="宋体"/>
          <w:noProof/>
          <w:kern w:val="0"/>
          <w:sz w:val="20"/>
        </w:rPr>
        <w:t xml:space="preserve"> </w:t>
      </w:r>
      <w:r w:rsidRPr="00714D3D">
        <w:rPr>
          <w:rFonts w:ascii="宋体" w:hAnsi="宋体"/>
          <w:noProof/>
          <w:kern w:val="0"/>
          <w:sz w:val="20"/>
        </w:rPr>
        <w:t>LIN D, WU X. Phrase clustering for discriminative learning[C]//Proceedings of the Joint Conference of the 47th Annual Meeting of the ACL and the 4th International Joint Conference on Natural Language Processing of the AFNLP: Volume 2 - ACL-IJCNLP ’09. 2009, 2: 1030.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[6]</w:t>
      </w:r>
      <w:r w:rsidR="007D19CB">
        <w:rPr>
          <w:rFonts w:ascii="宋体" w:hAnsi="宋体"/>
          <w:noProof/>
          <w:kern w:val="0"/>
          <w:sz w:val="20"/>
        </w:rPr>
        <w:t xml:space="preserve"> </w:t>
      </w:r>
      <w:r w:rsidRPr="00714D3D">
        <w:rPr>
          <w:rFonts w:ascii="宋体" w:hAnsi="宋体"/>
          <w:noProof/>
          <w:kern w:val="0"/>
          <w:sz w:val="20"/>
        </w:rPr>
        <w:t>PASSOS A, KUMAR V, MCCALLUM A. Lexicon Infused Phrase Embeddings for Named Entity Resolution[J]. 2014.</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lastRenderedPageBreak/>
        <w:t>[7]</w:t>
      </w:r>
      <w:r w:rsidR="007D19CB">
        <w:rPr>
          <w:rFonts w:ascii="宋体" w:hAnsi="宋体"/>
          <w:noProof/>
          <w:kern w:val="0"/>
          <w:sz w:val="20"/>
        </w:rPr>
        <w:t xml:space="preserve"> </w:t>
      </w:r>
      <w:r w:rsidRPr="00714D3D">
        <w:rPr>
          <w:rFonts w:ascii="宋体" w:hAnsi="宋体"/>
          <w:noProof/>
          <w:kern w:val="0"/>
          <w:sz w:val="20"/>
        </w:rPr>
        <w:t>SUZUKI J, ISOZAKI H, NAGATA M. Learning condensed feature representations from large unsupervised data sets for supervised learning[J]. Proceedings of the 49th Annual Meeting …, 2011: 636–641.</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[8]</w:t>
      </w:r>
      <w:r w:rsidR="007D19CB">
        <w:rPr>
          <w:rFonts w:ascii="宋体" w:hAnsi="宋体"/>
          <w:noProof/>
          <w:kern w:val="0"/>
          <w:sz w:val="20"/>
        </w:rPr>
        <w:t xml:space="preserve"> </w:t>
      </w:r>
      <w:r w:rsidRPr="00714D3D">
        <w:rPr>
          <w:rFonts w:ascii="宋体" w:hAnsi="宋体"/>
          <w:noProof/>
          <w:kern w:val="0"/>
          <w:sz w:val="20"/>
        </w:rPr>
        <w:t>COLLOBERT R, WESTON J, BOTTOU L等. Natural Language Processing (Almost) from Scratch[J]. Journal of Machine Learning Research, 2011, 12: 2493–2537.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[9]</w:t>
      </w:r>
      <w:r w:rsidR="007D19CB">
        <w:rPr>
          <w:rFonts w:ascii="宋体" w:hAnsi="宋体"/>
          <w:noProof/>
          <w:kern w:val="0"/>
          <w:sz w:val="20"/>
        </w:rPr>
        <w:t xml:space="preserve"> </w:t>
      </w:r>
      <w:r w:rsidRPr="00714D3D">
        <w:rPr>
          <w:rFonts w:ascii="宋体" w:hAnsi="宋体"/>
          <w:noProof/>
          <w:kern w:val="0"/>
          <w:sz w:val="20"/>
        </w:rPr>
        <w:t>余凯, 贾磊, 陈雨强等. 深度学习的昨天、今天和明天[J]. 计算机研究与发展, 2013.</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[10]</w:t>
      </w:r>
      <w:r w:rsidR="007D19CB">
        <w:rPr>
          <w:rFonts w:ascii="宋体" w:hAnsi="宋体"/>
          <w:noProof/>
          <w:kern w:val="0"/>
          <w:sz w:val="20"/>
        </w:rPr>
        <w:t xml:space="preserve"> </w:t>
      </w:r>
      <w:r w:rsidRPr="00714D3D">
        <w:rPr>
          <w:rFonts w:ascii="宋体" w:hAnsi="宋体"/>
          <w:noProof/>
          <w:kern w:val="0"/>
          <w:sz w:val="20"/>
        </w:rPr>
        <w:t xml:space="preserve">SANTOS C, ZADROZNY B. </w:t>
      </w:r>
      <w:bookmarkStart w:id="25" w:name="OLE_LINK3"/>
      <w:r w:rsidRPr="00714D3D">
        <w:rPr>
          <w:rFonts w:ascii="宋体" w:hAnsi="宋体"/>
          <w:noProof/>
          <w:kern w:val="0"/>
          <w:sz w:val="20"/>
        </w:rPr>
        <w:t>Learning Character-level Representations for Part-of-Speech Tagging</w:t>
      </w:r>
      <w:bookmarkEnd w:id="25"/>
      <w:r w:rsidRPr="00714D3D">
        <w:rPr>
          <w:rFonts w:ascii="宋体" w:hAnsi="宋体"/>
          <w:noProof/>
          <w:kern w:val="0"/>
          <w:sz w:val="20"/>
        </w:rPr>
        <w:t>[J]. Proceedings of the 31st International Conference on Machine Learning, 2014, ICML-14(2011): 1818–1826.</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[11]</w:t>
      </w:r>
      <w:r w:rsidR="007D19CB">
        <w:rPr>
          <w:rFonts w:ascii="宋体" w:hAnsi="宋体"/>
          <w:noProof/>
          <w:kern w:val="0"/>
          <w:sz w:val="20"/>
        </w:rPr>
        <w:t xml:space="preserve"> </w:t>
      </w:r>
      <w:r w:rsidRPr="00714D3D">
        <w:rPr>
          <w:rFonts w:ascii="宋体" w:hAnsi="宋体"/>
          <w:noProof/>
          <w:kern w:val="0"/>
          <w:sz w:val="20"/>
        </w:rPr>
        <w:t>LABEAU M, ALLAUZEN A. Non-lexical neural architecture for fine-grained POS Tagging[J]. Proceedings of the 2015 Conference on Empirical Methods in Natural Language Processing (EMNLP 2015), 2015(September): 232–237.</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[12]</w:t>
      </w:r>
      <w:r w:rsidR="007D19CB">
        <w:rPr>
          <w:rFonts w:ascii="宋体" w:hAnsi="宋体"/>
          <w:noProof/>
          <w:kern w:val="0"/>
          <w:sz w:val="20"/>
        </w:rPr>
        <w:t xml:space="preserve"> </w:t>
      </w:r>
      <w:r w:rsidRPr="00714D3D">
        <w:rPr>
          <w:rFonts w:ascii="宋体" w:hAnsi="宋体"/>
          <w:noProof/>
          <w:kern w:val="0"/>
          <w:sz w:val="20"/>
        </w:rPr>
        <w:t>MA X, HOVY E. End-to-end Sequence Labeling via Bi-directional LSTM-CNNs-CRF[J]. arXiv:1603.01354v4 [cs.LG], 2016: 1064–1074.</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[13]</w:t>
      </w:r>
      <w:r w:rsidR="007D19CB">
        <w:rPr>
          <w:rFonts w:ascii="宋体" w:hAnsi="宋体"/>
          <w:noProof/>
          <w:kern w:val="0"/>
          <w:sz w:val="20"/>
        </w:rPr>
        <w:t xml:space="preserve"> </w:t>
      </w:r>
      <w:r w:rsidRPr="00714D3D">
        <w:rPr>
          <w:rFonts w:ascii="宋体" w:hAnsi="宋体"/>
          <w:noProof/>
          <w:kern w:val="0"/>
          <w:sz w:val="20"/>
        </w:rPr>
        <w:t>REHUREK R, SOJKA P. Software Framework for Topic Modelling with Large Corpora[J]. Proceedings of the LREC 2010 Workshop on New Challenges for NLP Frameworks, 2010: 45–50.</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[14]</w:t>
      </w:r>
      <w:r w:rsidR="007D19CB">
        <w:rPr>
          <w:rFonts w:ascii="宋体" w:hAnsi="宋体"/>
          <w:noProof/>
          <w:kern w:val="0"/>
          <w:sz w:val="20"/>
        </w:rPr>
        <w:t xml:space="preserve"> </w:t>
      </w:r>
      <w:r w:rsidRPr="00714D3D">
        <w:rPr>
          <w:rFonts w:ascii="宋体" w:hAnsi="宋体"/>
          <w:noProof/>
          <w:kern w:val="0"/>
          <w:sz w:val="20"/>
        </w:rPr>
        <w:t>CHOLLET F. Building Autoencoders in Keras[EB/OL]. The Keras Blog, 2016. : 1–14(2016).</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[15]</w:t>
      </w:r>
      <w:r w:rsidR="007D19CB">
        <w:rPr>
          <w:rFonts w:ascii="宋体" w:hAnsi="宋体"/>
          <w:noProof/>
          <w:kern w:val="0"/>
          <w:sz w:val="20"/>
        </w:rPr>
        <w:t xml:space="preserve"> </w:t>
      </w:r>
      <w:r w:rsidRPr="00714D3D">
        <w:rPr>
          <w:rFonts w:ascii="宋体" w:hAnsi="宋体"/>
          <w:noProof/>
          <w:kern w:val="0"/>
          <w:sz w:val="20"/>
        </w:rPr>
        <w:t>LEETARU K, SCHRODT P A. GDELT: Global Data on Events, Location and Tone, 1979-2012[J]. Annual Meeting of the International Studies Association, 2013(April): 1979–2012.</w:t>
      </w:r>
    </w:p>
    <w:p w:rsidR="00714D3D" w:rsidRPr="00714D3D" w:rsidRDefault="00714D3D" w:rsidP="00714D3D">
      <w:pPr>
        <w:autoSpaceDE w:val="0"/>
        <w:autoSpaceDN w:val="0"/>
        <w:adjustRightInd w:val="0"/>
        <w:ind w:left="640" w:hanging="640"/>
        <w:jc w:val="left"/>
        <w:rPr>
          <w:rFonts w:ascii="宋体" w:hAnsi="宋体"/>
          <w:noProof/>
          <w:kern w:val="0"/>
          <w:sz w:val="20"/>
        </w:rPr>
      </w:pPr>
      <w:r w:rsidRPr="00714D3D">
        <w:rPr>
          <w:rFonts w:ascii="宋体" w:hAnsi="宋体"/>
          <w:noProof/>
          <w:kern w:val="0"/>
          <w:sz w:val="20"/>
        </w:rPr>
        <w:t>[16]</w:t>
      </w:r>
      <w:r w:rsidR="007D19CB">
        <w:rPr>
          <w:rFonts w:ascii="宋体" w:hAnsi="宋体"/>
          <w:noProof/>
          <w:kern w:val="0"/>
          <w:sz w:val="20"/>
        </w:rPr>
        <w:t xml:space="preserve"> </w:t>
      </w:r>
      <w:r w:rsidRPr="00714D3D">
        <w:rPr>
          <w:rFonts w:ascii="宋体" w:hAnsi="宋体"/>
          <w:noProof/>
          <w:kern w:val="0"/>
          <w:sz w:val="20"/>
        </w:rPr>
        <w:t>CHINCHOR N, ROBINSON P, FERRO L等. 1999 Named Entity Recognition Task Definition[J]. Proceedings of the Sixth Message Understanding Conference MUC6, 1999(1).</w:t>
      </w:r>
    </w:p>
    <w:p w:rsidR="00714D3D" w:rsidRPr="00714D3D" w:rsidRDefault="00714D3D" w:rsidP="00714D3D">
      <w:pPr>
        <w:autoSpaceDE w:val="0"/>
        <w:autoSpaceDN w:val="0"/>
        <w:adjustRightInd w:val="0"/>
        <w:ind w:left="640" w:hanging="640"/>
        <w:jc w:val="left"/>
        <w:rPr>
          <w:rFonts w:ascii="宋体" w:hAnsi="宋体"/>
          <w:noProof/>
          <w:sz w:val="20"/>
        </w:rPr>
      </w:pPr>
      <w:r w:rsidRPr="00714D3D">
        <w:rPr>
          <w:rFonts w:ascii="宋体" w:hAnsi="宋体"/>
          <w:noProof/>
          <w:kern w:val="0"/>
          <w:sz w:val="20"/>
        </w:rPr>
        <w:t>[17]</w:t>
      </w:r>
      <w:r w:rsidR="007D19CB">
        <w:rPr>
          <w:rFonts w:ascii="宋体" w:hAnsi="宋体"/>
          <w:noProof/>
          <w:kern w:val="0"/>
          <w:sz w:val="20"/>
        </w:rPr>
        <w:t xml:space="preserve"> </w:t>
      </w:r>
      <w:r w:rsidRPr="00714D3D">
        <w:rPr>
          <w:rFonts w:ascii="宋体" w:hAnsi="宋体"/>
          <w:noProof/>
          <w:kern w:val="0"/>
          <w:sz w:val="20"/>
        </w:rPr>
        <w:t>YANG Z, SALAKHUTDINOV R, COHEN W W. Transfer Learning for Sequence Tagging with Hierarchical Recurrent Networks[J]. 2017: 1–10.</w:t>
      </w:r>
    </w:p>
    <w:p w:rsidR="006058B6" w:rsidRDefault="00066753" w:rsidP="00066753">
      <w:pPr>
        <w:autoSpaceDE w:val="0"/>
        <w:autoSpaceDN w:val="0"/>
        <w:adjustRightInd w:val="0"/>
        <w:snapToGrid w:val="0"/>
        <w:spacing w:line="300" w:lineRule="auto"/>
        <w:rPr>
          <w:color w:val="000000"/>
          <w:kern w:val="0"/>
          <w:sz w:val="24"/>
        </w:rPr>
      </w:pPr>
      <w:r>
        <w:rPr>
          <w:rFonts w:asciiTheme="minorEastAsia" w:eastAsiaTheme="minorEastAsia" w:hAnsiTheme="minorEastAsia"/>
          <w:color w:val="000000"/>
          <w:kern w:val="0"/>
          <w:szCs w:val="21"/>
        </w:rPr>
        <w:fldChar w:fldCharType="end"/>
      </w:r>
    </w:p>
    <w:p w:rsidR="006058B6" w:rsidRPr="002C1475" w:rsidRDefault="006058B6" w:rsidP="006058B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6058B6" w:rsidRPr="00147C7B" w:rsidTr="00CC7801">
        <w:trPr>
          <w:trHeight w:val="465"/>
          <w:jc w:val="center"/>
        </w:trPr>
        <w:tc>
          <w:tcPr>
            <w:tcW w:w="1363"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6058B6" w:rsidRPr="00147C7B" w:rsidRDefault="006058B6" w:rsidP="00CC7801">
            <w:pPr>
              <w:adjustRightInd w:val="0"/>
              <w:snapToGrid w:val="0"/>
              <w:jc w:val="center"/>
              <w:rPr>
                <w:rFonts w:ascii="宋体" w:hAnsi="宋体"/>
                <w:color w:val="000000"/>
                <w:szCs w:val="21"/>
              </w:rPr>
            </w:pPr>
          </w:p>
        </w:tc>
        <w:tc>
          <w:tcPr>
            <w:tcW w:w="1437"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6058B6" w:rsidRPr="00147C7B" w:rsidRDefault="006058B6" w:rsidP="00CC7801">
            <w:pPr>
              <w:adjustRightInd w:val="0"/>
              <w:snapToGrid w:val="0"/>
              <w:jc w:val="center"/>
              <w:rPr>
                <w:rFonts w:ascii="宋体" w:hAnsi="宋体"/>
                <w:color w:val="000000"/>
                <w:szCs w:val="21"/>
              </w:rPr>
            </w:pPr>
          </w:p>
        </w:tc>
        <w:tc>
          <w:tcPr>
            <w:tcW w:w="1316" w:type="dxa"/>
            <w:gridSpan w:val="2"/>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6058B6" w:rsidRPr="00147C7B" w:rsidRDefault="006058B6" w:rsidP="00CC7801">
            <w:pPr>
              <w:adjustRightInd w:val="0"/>
              <w:snapToGrid w:val="0"/>
              <w:jc w:val="center"/>
              <w:rPr>
                <w:rFonts w:ascii="宋体" w:hAnsi="宋体"/>
                <w:color w:val="000000"/>
                <w:szCs w:val="21"/>
              </w:rPr>
            </w:pPr>
          </w:p>
        </w:tc>
      </w:tr>
      <w:tr w:rsidR="006058B6" w:rsidRPr="00147C7B" w:rsidTr="00CC7801">
        <w:trPr>
          <w:trHeight w:val="465"/>
          <w:jc w:val="center"/>
        </w:trPr>
        <w:tc>
          <w:tcPr>
            <w:tcW w:w="4525" w:type="dxa"/>
            <w:gridSpan w:val="6"/>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6058B6" w:rsidRPr="00147C7B" w:rsidRDefault="006058B6" w:rsidP="00CC7801">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6058B6" w:rsidRPr="00147C7B" w:rsidTr="00CC7801">
        <w:trPr>
          <w:trHeight w:val="274"/>
          <w:jc w:val="center"/>
        </w:trPr>
        <w:tc>
          <w:tcPr>
            <w:tcW w:w="9635" w:type="dxa"/>
            <w:gridSpan w:val="11"/>
          </w:tcPr>
          <w:p w:rsidR="006058B6" w:rsidRPr="00147C7B" w:rsidRDefault="006058B6" w:rsidP="00CC7801">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6058B6" w:rsidRDefault="006058B6" w:rsidP="00CC7801">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6058B6" w:rsidRPr="00147C7B" w:rsidRDefault="006058B6" w:rsidP="00CC7801">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6058B6" w:rsidRPr="00D5712F" w:rsidRDefault="006058B6" w:rsidP="00CC7801">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Default="006058B6" w:rsidP="00CC7801">
            <w:pPr>
              <w:tabs>
                <w:tab w:val="left" w:pos="3540"/>
              </w:tabs>
              <w:adjustRightInd w:val="0"/>
              <w:snapToGrid w:val="0"/>
              <w:spacing w:line="276" w:lineRule="auto"/>
              <w:rPr>
                <w:rFonts w:ascii="宋体" w:hAnsi="宋体"/>
                <w:color w:val="000000"/>
                <w:szCs w:val="21"/>
              </w:rPr>
            </w:pPr>
          </w:p>
          <w:p w:rsidR="006058B6" w:rsidRPr="00147C7B" w:rsidRDefault="006058B6" w:rsidP="00CC7801">
            <w:pPr>
              <w:tabs>
                <w:tab w:val="left" w:pos="3540"/>
              </w:tabs>
              <w:adjustRightInd w:val="0"/>
              <w:snapToGrid w:val="0"/>
              <w:spacing w:line="276" w:lineRule="auto"/>
              <w:rPr>
                <w:rFonts w:ascii="宋体" w:hAnsi="宋体"/>
                <w:color w:val="000000"/>
                <w:szCs w:val="21"/>
              </w:rPr>
            </w:pPr>
          </w:p>
          <w:p w:rsidR="006058B6" w:rsidRPr="00147C7B" w:rsidRDefault="006058B6" w:rsidP="00CC7801">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6058B6" w:rsidRDefault="006058B6" w:rsidP="00CC7801">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6058B6" w:rsidRPr="00147C7B" w:rsidRDefault="006058B6" w:rsidP="00CC7801">
            <w:pPr>
              <w:adjustRightInd w:val="0"/>
              <w:snapToGrid w:val="0"/>
              <w:spacing w:line="276" w:lineRule="auto"/>
              <w:ind w:firstLineChars="1387" w:firstLine="2913"/>
              <w:rPr>
                <w:rFonts w:ascii="宋体" w:hAnsi="宋体"/>
                <w:color w:val="000000"/>
                <w:szCs w:val="21"/>
              </w:rPr>
            </w:pPr>
          </w:p>
        </w:tc>
      </w:tr>
      <w:tr w:rsidR="006058B6" w:rsidRPr="00147C7B" w:rsidTr="00CC7801">
        <w:trPr>
          <w:trHeight w:val="244"/>
          <w:jc w:val="center"/>
        </w:trPr>
        <w:tc>
          <w:tcPr>
            <w:tcW w:w="654" w:type="dxa"/>
            <w:vMerge w:val="restart"/>
            <w:vAlign w:val="center"/>
          </w:tcPr>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6058B6"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6058B6" w:rsidRPr="00147C7B" w:rsidRDefault="006058B6" w:rsidP="00CC7801">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Align w:val="center"/>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val="restart"/>
            <w:vAlign w:val="center"/>
          </w:tcPr>
          <w:p w:rsidR="006058B6" w:rsidRPr="00147C7B" w:rsidRDefault="006058B6" w:rsidP="00CC7801">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37"/>
          <w:jc w:val="center"/>
        </w:trPr>
        <w:tc>
          <w:tcPr>
            <w:tcW w:w="654"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709" w:type="dxa"/>
            <w:vMerge/>
          </w:tcPr>
          <w:p w:rsidR="006058B6" w:rsidRPr="00147C7B" w:rsidRDefault="006058B6" w:rsidP="00CC7801">
            <w:pPr>
              <w:adjustRightInd w:val="0"/>
              <w:snapToGrid w:val="0"/>
              <w:spacing w:line="276" w:lineRule="auto"/>
              <w:jc w:val="center"/>
              <w:rPr>
                <w:rFonts w:ascii="宋体" w:hAnsi="宋体"/>
                <w:color w:val="000000"/>
                <w:szCs w:val="21"/>
              </w:rPr>
            </w:pPr>
          </w:p>
        </w:tc>
        <w:tc>
          <w:tcPr>
            <w:tcW w:w="1701" w:type="dxa"/>
          </w:tcPr>
          <w:p w:rsidR="006058B6" w:rsidRPr="00147C7B" w:rsidRDefault="006058B6" w:rsidP="00CC7801">
            <w:pPr>
              <w:adjustRightInd w:val="0"/>
              <w:snapToGrid w:val="0"/>
              <w:spacing w:line="276" w:lineRule="auto"/>
              <w:jc w:val="center"/>
              <w:rPr>
                <w:rFonts w:ascii="宋体" w:hAnsi="宋体"/>
                <w:color w:val="000000"/>
                <w:szCs w:val="21"/>
              </w:rPr>
            </w:pPr>
          </w:p>
        </w:tc>
        <w:tc>
          <w:tcPr>
            <w:tcW w:w="1417"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2268" w:type="dxa"/>
            <w:gridSpan w:val="3"/>
          </w:tcPr>
          <w:p w:rsidR="006058B6" w:rsidRPr="00147C7B" w:rsidRDefault="006058B6" w:rsidP="00CC7801">
            <w:pPr>
              <w:adjustRightInd w:val="0"/>
              <w:snapToGrid w:val="0"/>
              <w:spacing w:line="276" w:lineRule="auto"/>
              <w:jc w:val="center"/>
              <w:rPr>
                <w:rFonts w:ascii="宋体" w:hAnsi="宋体"/>
                <w:color w:val="000000"/>
                <w:szCs w:val="21"/>
              </w:rPr>
            </w:pPr>
          </w:p>
        </w:tc>
        <w:tc>
          <w:tcPr>
            <w:tcW w:w="1509" w:type="dxa"/>
            <w:gridSpan w:val="2"/>
          </w:tcPr>
          <w:p w:rsidR="006058B6" w:rsidRPr="00147C7B" w:rsidRDefault="006058B6" w:rsidP="00CC7801">
            <w:pPr>
              <w:adjustRightInd w:val="0"/>
              <w:snapToGrid w:val="0"/>
              <w:spacing w:line="276" w:lineRule="auto"/>
              <w:jc w:val="center"/>
              <w:rPr>
                <w:rFonts w:ascii="宋体" w:hAnsi="宋体"/>
                <w:color w:val="000000"/>
                <w:szCs w:val="21"/>
              </w:rPr>
            </w:pPr>
          </w:p>
        </w:tc>
        <w:tc>
          <w:tcPr>
            <w:tcW w:w="1377" w:type="dxa"/>
          </w:tcPr>
          <w:p w:rsidR="006058B6" w:rsidRPr="00147C7B" w:rsidRDefault="006058B6" w:rsidP="00CC7801">
            <w:pPr>
              <w:adjustRightInd w:val="0"/>
              <w:snapToGrid w:val="0"/>
              <w:spacing w:line="276" w:lineRule="auto"/>
              <w:jc w:val="center"/>
              <w:rPr>
                <w:rFonts w:ascii="宋体" w:hAnsi="宋体"/>
                <w:color w:val="000000"/>
                <w:szCs w:val="21"/>
              </w:rPr>
            </w:pPr>
          </w:p>
        </w:tc>
      </w:tr>
      <w:tr w:rsidR="006058B6" w:rsidRPr="00147C7B" w:rsidTr="00CC7801">
        <w:trPr>
          <w:trHeight w:val="2284"/>
          <w:jc w:val="center"/>
        </w:trPr>
        <w:tc>
          <w:tcPr>
            <w:tcW w:w="9635" w:type="dxa"/>
            <w:gridSpan w:val="11"/>
          </w:tcPr>
          <w:p w:rsidR="006058B6" w:rsidRPr="008D7C25" w:rsidRDefault="006058B6" w:rsidP="00CC7801">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6058B6" w:rsidRPr="00BB0E51" w:rsidRDefault="006058B6" w:rsidP="00CC7801">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6058B6" w:rsidRPr="008D7C25" w:rsidRDefault="006058B6" w:rsidP="00CC7801">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6058B6" w:rsidRPr="003B695D" w:rsidRDefault="006058B6" w:rsidP="00CC7801">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Default="006058B6" w:rsidP="00CC7801">
            <w:pPr>
              <w:spacing w:line="276" w:lineRule="auto"/>
              <w:rPr>
                <w:color w:val="000000"/>
              </w:rPr>
            </w:pPr>
          </w:p>
          <w:p w:rsidR="006058B6" w:rsidRPr="003B695D" w:rsidRDefault="006058B6" w:rsidP="00CC7801">
            <w:pPr>
              <w:spacing w:line="276" w:lineRule="auto"/>
              <w:rPr>
                <w:color w:val="000000"/>
              </w:rPr>
            </w:pPr>
          </w:p>
          <w:p w:rsidR="006058B6" w:rsidRPr="008D7C25" w:rsidRDefault="006058B6" w:rsidP="00CC7801">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6058B6" w:rsidRPr="00147C7B" w:rsidRDefault="006058B6" w:rsidP="00CC7801">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6058B6" w:rsidRPr="00147C7B" w:rsidTr="00CC7801">
        <w:trPr>
          <w:trHeight w:val="1072"/>
          <w:jc w:val="center"/>
        </w:trPr>
        <w:tc>
          <w:tcPr>
            <w:tcW w:w="9635" w:type="dxa"/>
            <w:gridSpan w:val="11"/>
          </w:tcPr>
          <w:p w:rsidR="006058B6" w:rsidRPr="00D5712F" w:rsidRDefault="006058B6" w:rsidP="00CC7801">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6058B6" w:rsidRDefault="006058B6" w:rsidP="00CC7801">
            <w:pPr>
              <w:adjustRightInd w:val="0"/>
              <w:snapToGrid w:val="0"/>
              <w:ind w:firstLineChars="1387" w:firstLine="2913"/>
              <w:rPr>
                <w:rFonts w:ascii="宋体" w:hAnsi="宋体"/>
                <w:color w:val="000000"/>
                <w:szCs w:val="21"/>
              </w:rPr>
            </w:pPr>
          </w:p>
          <w:p w:rsidR="006058B6" w:rsidRDefault="006058B6" w:rsidP="00CC7801">
            <w:pPr>
              <w:adjustRightInd w:val="0"/>
              <w:snapToGrid w:val="0"/>
              <w:ind w:firstLineChars="1387" w:firstLine="2913"/>
              <w:rPr>
                <w:rFonts w:ascii="宋体" w:hAnsi="宋体"/>
                <w:color w:val="000000"/>
                <w:szCs w:val="21"/>
              </w:rPr>
            </w:pPr>
          </w:p>
          <w:p w:rsidR="006058B6" w:rsidRPr="00147C7B" w:rsidRDefault="006058B6" w:rsidP="00CC7801">
            <w:pPr>
              <w:adjustRightInd w:val="0"/>
              <w:snapToGrid w:val="0"/>
              <w:ind w:firstLineChars="1387" w:firstLine="2913"/>
              <w:rPr>
                <w:rFonts w:ascii="宋体" w:hAnsi="宋体"/>
                <w:color w:val="000000"/>
                <w:szCs w:val="21"/>
              </w:rPr>
            </w:pPr>
          </w:p>
          <w:p w:rsidR="006058B6" w:rsidRPr="00147C7B" w:rsidRDefault="006058B6" w:rsidP="00CC7801">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6058B6" w:rsidRPr="00147C7B" w:rsidRDefault="006058B6" w:rsidP="00CC7801">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Pr="006058B6" w:rsidRDefault="003A0391" w:rsidP="006058B6"/>
    <w:sectPr w:rsidR="003A0391" w:rsidRPr="006058B6" w:rsidSect="00AF5D43">
      <w:headerReference w:type="even" r:id="rId63"/>
      <w:headerReference w:type="default" r:id="rId64"/>
      <w:footerReference w:type="even" r:id="rId65"/>
      <w:footerReference w:type="default" r:id="rId66"/>
      <w:headerReference w:type="first" r:id="rId67"/>
      <w:footerReference w:type="first" r:id="rId68"/>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8DF" w:rsidRDefault="00B908DF" w:rsidP="0044625E">
      <w:r>
        <w:separator/>
      </w:r>
    </w:p>
  </w:endnote>
  <w:endnote w:type="continuationSeparator" w:id="0">
    <w:p w:rsidR="00B908DF" w:rsidRDefault="00B908DF" w:rsidP="0044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8DF" w:rsidRDefault="00B908DF" w:rsidP="0044625E">
      <w:r>
        <w:separator/>
      </w:r>
    </w:p>
  </w:footnote>
  <w:footnote w:type="continuationSeparator" w:id="0">
    <w:p w:rsidR="00B908DF" w:rsidRDefault="00B908DF"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rsidP="006163F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FB5833"/>
    <w:multiLevelType w:val="singleLevel"/>
    <w:tmpl w:val="57FB5833"/>
    <w:lvl w:ilvl="0">
      <w:start w:val="1"/>
      <w:numFmt w:val="decimal"/>
      <w:suff w:val="nothing"/>
      <w:lvlText w:val="%1."/>
      <w:lvlJc w:val="left"/>
    </w:lvl>
  </w:abstractNum>
  <w:abstractNum w:abstractNumId="15">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E5AFB"/>
    <w:multiLevelType w:val="multilevel"/>
    <w:tmpl w:val="778E5AFB"/>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7"/>
  </w:num>
  <w:num w:numId="2">
    <w:abstractNumId w:val="5"/>
  </w:num>
  <w:num w:numId="3">
    <w:abstractNumId w:val="2"/>
  </w:num>
  <w:num w:numId="4">
    <w:abstractNumId w:val="16"/>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5"/>
  </w:num>
  <w:num w:numId="13">
    <w:abstractNumId w:val="11"/>
  </w:num>
  <w:num w:numId="14">
    <w:abstractNumId w:val="3"/>
  </w:num>
  <w:num w:numId="15">
    <w:abstractNumId w:val="13"/>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360"/>
    <w:rsid w:val="00001C8E"/>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6DF0"/>
    <w:rsid w:val="00026DF4"/>
    <w:rsid w:val="00027E97"/>
    <w:rsid w:val="000306BC"/>
    <w:rsid w:val="0003077D"/>
    <w:rsid w:val="0003154C"/>
    <w:rsid w:val="0003156C"/>
    <w:rsid w:val="00031908"/>
    <w:rsid w:val="00032897"/>
    <w:rsid w:val="00032E4B"/>
    <w:rsid w:val="00032F92"/>
    <w:rsid w:val="000332A4"/>
    <w:rsid w:val="000358F4"/>
    <w:rsid w:val="000365FA"/>
    <w:rsid w:val="000373E0"/>
    <w:rsid w:val="00037C71"/>
    <w:rsid w:val="00040C7B"/>
    <w:rsid w:val="00041F00"/>
    <w:rsid w:val="000422BF"/>
    <w:rsid w:val="00042585"/>
    <w:rsid w:val="00045919"/>
    <w:rsid w:val="0005065D"/>
    <w:rsid w:val="0005292C"/>
    <w:rsid w:val="00053FE1"/>
    <w:rsid w:val="000550FB"/>
    <w:rsid w:val="00056319"/>
    <w:rsid w:val="000602BB"/>
    <w:rsid w:val="0006032C"/>
    <w:rsid w:val="0006081E"/>
    <w:rsid w:val="000612CC"/>
    <w:rsid w:val="000621A0"/>
    <w:rsid w:val="0006223F"/>
    <w:rsid w:val="00062B8C"/>
    <w:rsid w:val="00064C36"/>
    <w:rsid w:val="000660E6"/>
    <w:rsid w:val="00066753"/>
    <w:rsid w:val="00067396"/>
    <w:rsid w:val="00067A95"/>
    <w:rsid w:val="00070222"/>
    <w:rsid w:val="00070E92"/>
    <w:rsid w:val="000710CA"/>
    <w:rsid w:val="000720CB"/>
    <w:rsid w:val="000723F4"/>
    <w:rsid w:val="0007423B"/>
    <w:rsid w:val="0007473A"/>
    <w:rsid w:val="00074818"/>
    <w:rsid w:val="00075CF6"/>
    <w:rsid w:val="00076304"/>
    <w:rsid w:val="00076ED1"/>
    <w:rsid w:val="0007758B"/>
    <w:rsid w:val="0008069E"/>
    <w:rsid w:val="00080C15"/>
    <w:rsid w:val="00082842"/>
    <w:rsid w:val="00084552"/>
    <w:rsid w:val="000846A4"/>
    <w:rsid w:val="0008550C"/>
    <w:rsid w:val="0008554E"/>
    <w:rsid w:val="000872C7"/>
    <w:rsid w:val="0009185C"/>
    <w:rsid w:val="00092DCF"/>
    <w:rsid w:val="0009329B"/>
    <w:rsid w:val="0009577F"/>
    <w:rsid w:val="00095BE0"/>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4E46"/>
    <w:rsid w:val="000B64A4"/>
    <w:rsid w:val="000B64C5"/>
    <w:rsid w:val="000B64E7"/>
    <w:rsid w:val="000C1855"/>
    <w:rsid w:val="000C1EFC"/>
    <w:rsid w:val="000C2219"/>
    <w:rsid w:val="000C48AF"/>
    <w:rsid w:val="000C6189"/>
    <w:rsid w:val="000D08A6"/>
    <w:rsid w:val="000D28DD"/>
    <w:rsid w:val="000D3693"/>
    <w:rsid w:val="000D56D0"/>
    <w:rsid w:val="000D5D46"/>
    <w:rsid w:val="000D653F"/>
    <w:rsid w:val="000D69D5"/>
    <w:rsid w:val="000D6E0C"/>
    <w:rsid w:val="000D7851"/>
    <w:rsid w:val="000E0ED6"/>
    <w:rsid w:val="000E1462"/>
    <w:rsid w:val="000E1AED"/>
    <w:rsid w:val="000E4277"/>
    <w:rsid w:val="000E57A5"/>
    <w:rsid w:val="000E5FA8"/>
    <w:rsid w:val="000E6336"/>
    <w:rsid w:val="000F1119"/>
    <w:rsid w:val="000F15D2"/>
    <w:rsid w:val="000F3795"/>
    <w:rsid w:val="000F3A1E"/>
    <w:rsid w:val="000F4025"/>
    <w:rsid w:val="000F531B"/>
    <w:rsid w:val="000F58BB"/>
    <w:rsid w:val="000F5EB8"/>
    <w:rsid w:val="000F6450"/>
    <w:rsid w:val="000F6F8D"/>
    <w:rsid w:val="001000FF"/>
    <w:rsid w:val="00101E8F"/>
    <w:rsid w:val="00102E68"/>
    <w:rsid w:val="00105FEC"/>
    <w:rsid w:val="0010658D"/>
    <w:rsid w:val="0011124F"/>
    <w:rsid w:val="0011205F"/>
    <w:rsid w:val="00113D7A"/>
    <w:rsid w:val="00114D4F"/>
    <w:rsid w:val="00115298"/>
    <w:rsid w:val="0011606A"/>
    <w:rsid w:val="00117BFC"/>
    <w:rsid w:val="001208AD"/>
    <w:rsid w:val="00120FB3"/>
    <w:rsid w:val="001220F4"/>
    <w:rsid w:val="001227CD"/>
    <w:rsid w:val="00122EB4"/>
    <w:rsid w:val="0012385C"/>
    <w:rsid w:val="00123E7D"/>
    <w:rsid w:val="0012485B"/>
    <w:rsid w:val="00125A3D"/>
    <w:rsid w:val="00125EE8"/>
    <w:rsid w:val="0012704A"/>
    <w:rsid w:val="00127915"/>
    <w:rsid w:val="00127E65"/>
    <w:rsid w:val="00130996"/>
    <w:rsid w:val="00130E5E"/>
    <w:rsid w:val="00134048"/>
    <w:rsid w:val="001343F5"/>
    <w:rsid w:val="00135660"/>
    <w:rsid w:val="001358E3"/>
    <w:rsid w:val="00135AE4"/>
    <w:rsid w:val="00137049"/>
    <w:rsid w:val="001421CB"/>
    <w:rsid w:val="001454C7"/>
    <w:rsid w:val="001457FD"/>
    <w:rsid w:val="00147CDC"/>
    <w:rsid w:val="001504C7"/>
    <w:rsid w:val="00151B66"/>
    <w:rsid w:val="0015683C"/>
    <w:rsid w:val="001569AF"/>
    <w:rsid w:val="00156A36"/>
    <w:rsid w:val="0015749F"/>
    <w:rsid w:val="00157DE9"/>
    <w:rsid w:val="001612C6"/>
    <w:rsid w:val="0016330C"/>
    <w:rsid w:val="00163DCD"/>
    <w:rsid w:val="001656C9"/>
    <w:rsid w:val="00165833"/>
    <w:rsid w:val="00166CE6"/>
    <w:rsid w:val="00174474"/>
    <w:rsid w:val="001758A8"/>
    <w:rsid w:val="0017629F"/>
    <w:rsid w:val="00181D98"/>
    <w:rsid w:val="00181F78"/>
    <w:rsid w:val="00182270"/>
    <w:rsid w:val="00183D45"/>
    <w:rsid w:val="0018400E"/>
    <w:rsid w:val="001876C0"/>
    <w:rsid w:val="001918A4"/>
    <w:rsid w:val="0019239D"/>
    <w:rsid w:val="0019470D"/>
    <w:rsid w:val="00195912"/>
    <w:rsid w:val="00195FE9"/>
    <w:rsid w:val="00196F2D"/>
    <w:rsid w:val="001971E1"/>
    <w:rsid w:val="001974D9"/>
    <w:rsid w:val="001A0E13"/>
    <w:rsid w:val="001A1763"/>
    <w:rsid w:val="001A1AC4"/>
    <w:rsid w:val="001A251D"/>
    <w:rsid w:val="001A2BC2"/>
    <w:rsid w:val="001A35F8"/>
    <w:rsid w:val="001A547B"/>
    <w:rsid w:val="001A5DC3"/>
    <w:rsid w:val="001A77DA"/>
    <w:rsid w:val="001B0125"/>
    <w:rsid w:val="001B0156"/>
    <w:rsid w:val="001B2EC2"/>
    <w:rsid w:val="001B34EE"/>
    <w:rsid w:val="001B46BF"/>
    <w:rsid w:val="001B55DE"/>
    <w:rsid w:val="001B785A"/>
    <w:rsid w:val="001C1089"/>
    <w:rsid w:val="001C1BC2"/>
    <w:rsid w:val="001C222A"/>
    <w:rsid w:val="001C2588"/>
    <w:rsid w:val="001C5BA7"/>
    <w:rsid w:val="001C7C6C"/>
    <w:rsid w:val="001D09EE"/>
    <w:rsid w:val="001D1419"/>
    <w:rsid w:val="001D3C8C"/>
    <w:rsid w:val="001D3D7A"/>
    <w:rsid w:val="001D6951"/>
    <w:rsid w:val="001D6A19"/>
    <w:rsid w:val="001D6D99"/>
    <w:rsid w:val="001E019A"/>
    <w:rsid w:val="001E0985"/>
    <w:rsid w:val="001E1692"/>
    <w:rsid w:val="001E2E9E"/>
    <w:rsid w:val="001E32F5"/>
    <w:rsid w:val="001E3F5D"/>
    <w:rsid w:val="001E59F0"/>
    <w:rsid w:val="001E5A7A"/>
    <w:rsid w:val="001E5E30"/>
    <w:rsid w:val="001E5F47"/>
    <w:rsid w:val="001E67DE"/>
    <w:rsid w:val="001F13CF"/>
    <w:rsid w:val="001F1C55"/>
    <w:rsid w:val="001F1C7E"/>
    <w:rsid w:val="001F2DDB"/>
    <w:rsid w:val="001F4624"/>
    <w:rsid w:val="001F4F4D"/>
    <w:rsid w:val="001F5569"/>
    <w:rsid w:val="001F6A86"/>
    <w:rsid w:val="0020029A"/>
    <w:rsid w:val="00200D44"/>
    <w:rsid w:val="0020163D"/>
    <w:rsid w:val="00201FBA"/>
    <w:rsid w:val="002028BF"/>
    <w:rsid w:val="00202A6C"/>
    <w:rsid w:val="00205F30"/>
    <w:rsid w:val="00206139"/>
    <w:rsid w:val="00206C37"/>
    <w:rsid w:val="002078F8"/>
    <w:rsid w:val="0021020A"/>
    <w:rsid w:val="0021088A"/>
    <w:rsid w:val="002113B4"/>
    <w:rsid w:val="002125FC"/>
    <w:rsid w:val="002136F7"/>
    <w:rsid w:val="0021390A"/>
    <w:rsid w:val="00220005"/>
    <w:rsid w:val="00221E42"/>
    <w:rsid w:val="0022329D"/>
    <w:rsid w:val="002235FA"/>
    <w:rsid w:val="00230B11"/>
    <w:rsid w:val="00231859"/>
    <w:rsid w:val="0023421F"/>
    <w:rsid w:val="0023455F"/>
    <w:rsid w:val="00235326"/>
    <w:rsid w:val="00235AFC"/>
    <w:rsid w:val="00236130"/>
    <w:rsid w:val="002371EF"/>
    <w:rsid w:val="0023758A"/>
    <w:rsid w:val="00240022"/>
    <w:rsid w:val="00240291"/>
    <w:rsid w:val="002411BC"/>
    <w:rsid w:val="0024156F"/>
    <w:rsid w:val="00241C85"/>
    <w:rsid w:val="00243930"/>
    <w:rsid w:val="00243FE4"/>
    <w:rsid w:val="00244BFB"/>
    <w:rsid w:val="002453BE"/>
    <w:rsid w:val="00245C80"/>
    <w:rsid w:val="00245FA4"/>
    <w:rsid w:val="002466F8"/>
    <w:rsid w:val="00246E05"/>
    <w:rsid w:val="00246E43"/>
    <w:rsid w:val="00250B77"/>
    <w:rsid w:val="002517A2"/>
    <w:rsid w:val="0026065D"/>
    <w:rsid w:val="00261EC3"/>
    <w:rsid w:val="00264004"/>
    <w:rsid w:val="00267573"/>
    <w:rsid w:val="00267C5B"/>
    <w:rsid w:val="00270D45"/>
    <w:rsid w:val="00273699"/>
    <w:rsid w:val="00273858"/>
    <w:rsid w:val="00273BC6"/>
    <w:rsid w:val="00273C57"/>
    <w:rsid w:val="0027503E"/>
    <w:rsid w:val="00275A32"/>
    <w:rsid w:val="00281706"/>
    <w:rsid w:val="0028221C"/>
    <w:rsid w:val="002826A5"/>
    <w:rsid w:val="002835AE"/>
    <w:rsid w:val="002837F9"/>
    <w:rsid w:val="00285D7E"/>
    <w:rsid w:val="002866A7"/>
    <w:rsid w:val="00290029"/>
    <w:rsid w:val="0029187E"/>
    <w:rsid w:val="002919EB"/>
    <w:rsid w:val="00295CDA"/>
    <w:rsid w:val="00297675"/>
    <w:rsid w:val="002A1BA9"/>
    <w:rsid w:val="002A373C"/>
    <w:rsid w:val="002A4522"/>
    <w:rsid w:val="002A56E1"/>
    <w:rsid w:val="002A6C5E"/>
    <w:rsid w:val="002A74B2"/>
    <w:rsid w:val="002B522E"/>
    <w:rsid w:val="002B5714"/>
    <w:rsid w:val="002B67CE"/>
    <w:rsid w:val="002C1454"/>
    <w:rsid w:val="002C1475"/>
    <w:rsid w:val="002C3821"/>
    <w:rsid w:val="002C4AA7"/>
    <w:rsid w:val="002C54EE"/>
    <w:rsid w:val="002C5545"/>
    <w:rsid w:val="002C611F"/>
    <w:rsid w:val="002D2FC0"/>
    <w:rsid w:val="002D5234"/>
    <w:rsid w:val="002D5C26"/>
    <w:rsid w:val="002D5E14"/>
    <w:rsid w:val="002D5F30"/>
    <w:rsid w:val="002E02A2"/>
    <w:rsid w:val="002E0C83"/>
    <w:rsid w:val="002E0DDD"/>
    <w:rsid w:val="002E1889"/>
    <w:rsid w:val="002E2C95"/>
    <w:rsid w:val="002E3927"/>
    <w:rsid w:val="002E5287"/>
    <w:rsid w:val="002E5CD0"/>
    <w:rsid w:val="002E601A"/>
    <w:rsid w:val="002E6D5D"/>
    <w:rsid w:val="002E793C"/>
    <w:rsid w:val="002E7951"/>
    <w:rsid w:val="002F138B"/>
    <w:rsid w:val="002F2858"/>
    <w:rsid w:val="002F378B"/>
    <w:rsid w:val="002F5C92"/>
    <w:rsid w:val="00300D7E"/>
    <w:rsid w:val="00300FBD"/>
    <w:rsid w:val="00301F94"/>
    <w:rsid w:val="00304F12"/>
    <w:rsid w:val="00306D8F"/>
    <w:rsid w:val="0030725A"/>
    <w:rsid w:val="00310BF9"/>
    <w:rsid w:val="00313DAE"/>
    <w:rsid w:val="00313DF1"/>
    <w:rsid w:val="003178C0"/>
    <w:rsid w:val="003228F1"/>
    <w:rsid w:val="0032417D"/>
    <w:rsid w:val="003265EC"/>
    <w:rsid w:val="003266D0"/>
    <w:rsid w:val="00331317"/>
    <w:rsid w:val="00331C87"/>
    <w:rsid w:val="00334A8F"/>
    <w:rsid w:val="00335833"/>
    <w:rsid w:val="00335D2D"/>
    <w:rsid w:val="00336597"/>
    <w:rsid w:val="00337EDA"/>
    <w:rsid w:val="00340BD5"/>
    <w:rsid w:val="00340D15"/>
    <w:rsid w:val="00342BE5"/>
    <w:rsid w:val="00345E2C"/>
    <w:rsid w:val="00346F5C"/>
    <w:rsid w:val="003478C5"/>
    <w:rsid w:val="003512DA"/>
    <w:rsid w:val="003521B1"/>
    <w:rsid w:val="003524F1"/>
    <w:rsid w:val="00352C26"/>
    <w:rsid w:val="00352CDE"/>
    <w:rsid w:val="0035314B"/>
    <w:rsid w:val="003533CC"/>
    <w:rsid w:val="003551E5"/>
    <w:rsid w:val="00355614"/>
    <w:rsid w:val="00355CBE"/>
    <w:rsid w:val="00356674"/>
    <w:rsid w:val="00357CD8"/>
    <w:rsid w:val="00362BA6"/>
    <w:rsid w:val="00365754"/>
    <w:rsid w:val="00367867"/>
    <w:rsid w:val="00367D9F"/>
    <w:rsid w:val="00367DE5"/>
    <w:rsid w:val="00371EC4"/>
    <w:rsid w:val="003721B2"/>
    <w:rsid w:val="003742E1"/>
    <w:rsid w:val="003759F7"/>
    <w:rsid w:val="0037744B"/>
    <w:rsid w:val="00381051"/>
    <w:rsid w:val="00381F0E"/>
    <w:rsid w:val="003821BF"/>
    <w:rsid w:val="00382B35"/>
    <w:rsid w:val="00383C5C"/>
    <w:rsid w:val="0038571B"/>
    <w:rsid w:val="0038723F"/>
    <w:rsid w:val="00391040"/>
    <w:rsid w:val="003929FC"/>
    <w:rsid w:val="0039340F"/>
    <w:rsid w:val="00394D2D"/>
    <w:rsid w:val="003951D0"/>
    <w:rsid w:val="003958BE"/>
    <w:rsid w:val="0039638D"/>
    <w:rsid w:val="0039757E"/>
    <w:rsid w:val="0039782A"/>
    <w:rsid w:val="003A0391"/>
    <w:rsid w:val="003A18A5"/>
    <w:rsid w:val="003A1C68"/>
    <w:rsid w:val="003A1D1B"/>
    <w:rsid w:val="003A2CE1"/>
    <w:rsid w:val="003A4A60"/>
    <w:rsid w:val="003A5083"/>
    <w:rsid w:val="003A557F"/>
    <w:rsid w:val="003A6507"/>
    <w:rsid w:val="003A72D0"/>
    <w:rsid w:val="003A7BD9"/>
    <w:rsid w:val="003A7EDF"/>
    <w:rsid w:val="003B1473"/>
    <w:rsid w:val="003B1F25"/>
    <w:rsid w:val="003B3429"/>
    <w:rsid w:val="003B3A63"/>
    <w:rsid w:val="003B6642"/>
    <w:rsid w:val="003B7166"/>
    <w:rsid w:val="003B7497"/>
    <w:rsid w:val="003B75BE"/>
    <w:rsid w:val="003B7AA5"/>
    <w:rsid w:val="003C0D93"/>
    <w:rsid w:val="003C3ACA"/>
    <w:rsid w:val="003C5E01"/>
    <w:rsid w:val="003C6D80"/>
    <w:rsid w:val="003C7755"/>
    <w:rsid w:val="003D203C"/>
    <w:rsid w:val="003D21D2"/>
    <w:rsid w:val="003D2DC0"/>
    <w:rsid w:val="003D39CA"/>
    <w:rsid w:val="003D58BC"/>
    <w:rsid w:val="003D5F37"/>
    <w:rsid w:val="003D61FF"/>
    <w:rsid w:val="003D6560"/>
    <w:rsid w:val="003E0FC0"/>
    <w:rsid w:val="003E190F"/>
    <w:rsid w:val="003E20B7"/>
    <w:rsid w:val="003E29EF"/>
    <w:rsid w:val="003E2C63"/>
    <w:rsid w:val="003E36FD"/>
    <w:rsid w:val="003E41AD"/>
    <w:rsid w:val="003E54E8"/>
    <w:rsid w:val="003E66C8"/>
    <w:rsid w:val="003E6F50"/>
    <w:rsid w:val="003E761D"/>
    <w:rsid w:val="003E7E2A"/>
    <w:rsid w:val="003F070E"/>
    <w:rsid w:val="003F0A06"/>
    <w:rsid w:val="003F0DEE"/>
    <w:rsid w:val="003F1098"/>
    <w:rsid w:val="003F1D10"/>
    <w:rsid w:val="003F221D"/>
    <w:rsid w:val="003F44ED"/>
    <w:rsid w:val="003F6425"/>
    <w:rsid w:val="003F6EC6"/>
    <w:rsid w:val="003F788B"/>
    <w:rsid w:val="00401B07"/>
    <w:rsid w:val="00404B3C"/>
    <w:rsid w:val="00404EEA"/>
    <w:rsid w:val="00407748"/>
    <w:rsid w:val="00411127"/>
    <w:rsid w:val="00414273"/>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5FEA"/>
    <w:rsid w:val="00436F66"/>
    <w:rsid w:val="00437C1C"/>
    <w:rsid w:val="00440786"/>
    <w:rsid w:val="00442EEC"/>
    <w:rsid w:val="00445411"/>
    <w:rsid w:val="0044625E"/>
    <w:rsid w:val="00446555"/>
    <w:rsid w:val="00447A77"/>
    <w:rsid w:val="004506B6"/>
    <w:rsid w:val="0045135F"/>
    <w:rsid w:val="00451E2A"/>
    <w:rsid w:val="004530EA"/>
    <w:rsid w:val="004556EE"/>
    <w:rsid w:val="0045596D"/>
    <w:rsid w:val="0045683B"/>
    <w:rsid w:val="0045726C"/>
    <w:rsid w:val="00457A02"/>
    <w:rsid w:val="004606E5"/>
    <w:rsid w:val="00461361"/>
    <w:rsid w:val="00462FAC"/>
    <w:rsid w:val="004642F5"/>
    <w:rsid w:val="00466F0E"/>
    <w:rsid w:val="004703F0"/>
    <w:rsid w:val="004710D2"/>
    <w:rsid w:val="00472D76"/>
    <w:rsid w:val="00472F5E"/>
    <w:rsid w:val="0047424A"/>
    <w:rsid w:val="00475A63"/>
    <w:rsid w:val="00476A02"/>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3831"/>
    <w:rsid w:val="00495114"/>
    <w:rsid w:val="00495257"/>
    <w:rsid w:val="00495A9C"/>
    <w:rsid w:val="0049760F"/>
    <w:rsid w:val="00497F7C"/>
    <w:rsid w:val="004A18DB"/>
    <w:rsid w:val="004A282E"/>
    <w:rsid w:val="004A4815"/>
    <w:rsid w:val="004A4CEC"/>
    <w:rsid w:val="004A4EBF"/>
    <w:rsid w:val="004A58BC"/>
    <w:rsid w:val="004A6151"/>
    <w:rsid w:val="004A6C8D"/>
    <w:rsid w:val="004A7E2A"/>
    <w:rsid w:val="004B1ADC"/>
    <w:rsid w:val="004B5AA5"/>
    <w:rsid w:val="004B6ADF"/>
    <w:rsid w:val="004B6E1C"/>
    <w:rsid w:val="004B6ED6"/>
    <w:rsid w:val="004C1DA8"/>
    <w:rsid w:val="004C314F"/>
    <w:rsid w:val="004C5E37"/>
    <w:rsid w:val="004D19AB"/>
    <w:rsid w:val="004D1D32"/>
    <w:rsid w:val="004D3F7F"/>
    <w:rsid w:val="004D42E4"/>
    <w:rsid w:val="004D46F7"/>
    <w:rsid w:val="004D4792"/>
    <w:rsid w:val="004D5523"/>
    <w:rsid w:val="004D5797"/>
    <w:rsid w:val="004D717C"/>
    <w:rsid w:val="004D7952"/>
    <w:rsid w:val="004E0B3B"/>
    <w:rsid w:val="004E0EC3"/>
    <w:rsid w:val="004E18FE"/>
    <w:rsid w:val="004E199E"/>
    <w:rsid w:val="004E72AA"/>
    <w:rsid w:val="004E798C"/>
    <w:rsid w:val="004E7A30"/>
    <w:rsid w:val="004E7FB8"/>
    <w:rsid w:val="004F325A"/>
    <w:rsid w:val="004F4CC4"/>
    <w:rsid w:val="004F593A"/>
    <w:rsid w:val="004F7A68"/>
    <w:rsid w:val="0050002C"/>
    <w:rsid w:val="005026D3"/>
    <w:rsid w:val="005030FC"/>
    <w:rsid w:val="005034C9"/>
    <w:rsid w:val="005042E3"/>
    <w:rsid w:val="00504F3F"/>
    <w:rsid w:val="00505ED7"/>
    <w:rsid w:val="005078B6"/>
    <w:rsid w:val="00510A20"/>
    <w:rsid w:val="0051184B"/>
    <w:rsid w:val="00511C04"/>
    <w:rsid w:val="005129F4"/>
    <w:rsid w:val="00514B87"/>
    <w:rsid w:val="005168B1"/>
    <w:rsid w:val="00520201"/>
    <w:rsid w:val="00524BD4"/>
    <w:rsid w:val="0052567E"/>
    <w:rsid w:val="005261F2"/>
    <w:rsid w:val="00527DA6"/>
    <w:rsid w:val="0053140C"/>
    <w:rsid w:val="00531930"/>
    <w:rsid w:val="00532301"/>
    <w:rsid w:val="00532A64"/>
    <w:rsid w:val="005344C0"/>
    <w:rsid w:val="00535C9B"/>
    <w:rsid w:val="00535D83"/>
    <w:rsid w:val="00535EF3"/>
    <w:rsid w:val="005364C3"/>
    <w:rsid w:val="005369FC"/>
    <w:rsid w:val="00537891"/>
    <w:rsid w:val="00541F15"/>
    <w:rsid w:val="0054347C"/>
    <w:rsid w:val="00544592"/>
    <w:rsid w:val="00544C2D"/>
    <w:rsid w:val="00545138"/>
    <w:rsid w:val="00547636"/>
    <w:rsid w:val="00552413"/>
    <w:rsid w:val="0055554F"/>
    <w:rsid w:val="00556DFD"/>
    <w:rsid w:val="005570EB"/>
    <w:rsid w:val="005607BF"/>
    <w:rsid w:val="005618A3"/>
    <w:rsid w:val="00566207"/>
    <w:rsid w:val="005667D7"/>
    <w:rsid w:val="00566888"/>
    <w:rsid w:val="00567E5F"/>
    <w:rsid w:val="00572184"/>
    <w:rsid w:val="0057220F"/>
    <w:rsid w:val="00574222"/>
    <w:rsid w:val="00575F56"/>
    <w:rsid w:val="00577CD6"/>
    <w:rsid w:val="005806A6"/>
    <w:rsid w:val="00580B2D"/>
    <w:rsid w:val="005818D7"/>
    <w:rsid w:val="005838AD"/>
    <w:rsid w:val="00583A58"/>
    <w:rsid w:val="00586F68"/>
    <w:rsid w:val="00587F15"/>
    <w:rsid w:val="00590E07"/>
    <w:rsid w:val="00591477"/>
    <w:rsid w:val="00595AC2"/>
    <w:rsid w:val="00595F0C"/>
    <w:rsid w:val="005A03E9"/>
    <w:rsid w:val="005A10A3"/>
    <w:rsid w:val="005A152B"/>
    <w:rsid w:val="005A1998"/>
    <w:rsid w:val="005A1A04"/>
    <w:rsid w:val="005A1BD9"/>
    <w:rsid w:val="005A22DA"/>
    <w:rsid w:val="005A29A8"/>
    <w:rsid w:val="005A3E3C"/>
    <w:rsid w:val="005A7CD2"/>
    <w:rsid w:val="005B0412"/>
    <w:rsid w:val="005B134C"/>
    <w:rsid w:val="005B1555"/>
    <w:rsid w:val="005B4A00"/>
    <w:rsid w:val="005B7372"/>
    <w:rsid w:val="005C26E7"/>
    <w:rsid w:val="005C3C36"/>
    <w:rsid w:val="005C6139"/>
    <w:rsid w:val="005D0C41"/>
    <w:rsid w:val="005D33DA"/>
    <w:rsid w:val="005D4EE1"/>
    <w:rsid w:val="005D7F1F"/>
    <w:rsid w:val="005E03FC"/>
    <w:rsid w:val="005E35F4"/>
    <w:rsid w:val="005E592D"/>
    <w:rsid w:val="005E6321"/>
    <w:rsid w:val="005E7596"/>
    <w:rsid w:val="005E78E6"/>
    <w:rsid w:val="005F03B4"/>
    <w:rsid w:val="005F166D"/>
    <w:rsid w:val="005F2209"/>
    <w:rsid w:val="005F24B2"/>
    <w:rsid w:val="005F25E1"/>
    <w:rsid w:val="005F2D66"/>
    <w:rsid w:val="005F597E"/>
    <w:rsid w:val="005F5C8D"/>
    <w:rsid w:val="005F5F61"/>
    <w:rsid w:val="005F76C5"/>
    <w:rsid w:val="005F7B4F"/>
    <w:rsid w:val="006029A9"/>
    <w:rsid w:val="00602ADA"/>
    <w:rsid w:val="006039BB"/>
    <w:rsid w:val="00603A0F"/>
    <w:rsid w:val="00605587"/>
    <w:rsid w:val="006058B6"/>
    <w:rsid w:val="00606831"/>
    <w:rsid w:val="00606CA6"/>
    <w:rsid w:val="00607926"/>
    <w:rsid w:val="00607EC9"/>
    <w:rsid w:val="0061044F"/>
    <w:rsid w:val="00611345"/>
    <w:rsid w:val="00611AA2"/>
    <w:rsid w:val="00611D54"/>
    <w:rsid w:val="00613020"/>
    <w:rsid w:val="00613814"/>
    <w:rsid w:val="00614A84"/>
    <w:rsid w:val="00615461"/>
    <w:rsid w:val="006163F7"/>
    <w:rsid w:val="006168DA"/>
    <w:rsid w:val="0061699C"/>
    <w:rsid w:val="00617875"/>
    <w:rsid w:val="006201FF"/>
    <w:rsid w:val="00620843"/>
    <w:rsid w:val="00625AC3"/>
    <w:rsid w:val="006262AF"/>
    <w:rsid w:val="006264F7"/>
    <w:rsid w:val="0063072D"/>
    <w:rsid w:val="006317B5"/>
    <w:rsid w:val="006320DB"/>
    <w:rsid w:val="0063278C"/>
    <w:rsid w:val="00632877"/>
    <w:rsid w:val="00633540"/>
    <w:rsid w:val="00633885"/>
    <w:rsid w:val="006346C2"/>
    <w:rsid w:val="00637025"/>
    <w:rsid w:val="00637CFE"/>
    <w:rsid w:val="00640331"/>
    <w:rsid w:val="006414A6"/>
    <w:rsid w:val="00641F68"/>
    <w:rsid w:val="00643CFE"/>
    <w:rsid w:val="00647E4C"/>
    <w:rsid w:val="00652419"/>
    <w:rsid w:val="00654BB2"/>
    <w:rsid w:val="006558D4"/>
    <w:rsid w:val="006578F1"/>
    <w:rsid w:val="00657C29"/>
    <w:rsid w:val="00660363"/>
    <w:rsid w:val="00661066"/>
    <w:rsid w:val="00661CEB"/>
    <w:rsid w:val="00662271"/>
    <w:rsid w:val="00663707"/>
    <w:rsid w:val="00664762"/>
    <w:rsid w:val="00664D0F"/>
    <w:rsid w:val="00665F32"/>
    <w:rsid w:val="00666E66"/>
    <w:rsid w:val="00672780"/>
    <w:rsid w:val="00673055"/>
    <w:rsid w:val="006733A9"/>
    <w:rsid w:val="0067427C"/>
    <w:rsid w:val="006751D6"/>
    <w:rsid w:val="00676EEE"/>
    <w:rsid w:val="006815AB"/>
    <w:rsid w:val="00682059"/>
    <w:rsid w:val="006862AF"/>
    <w:rsid w:val="00686F7F"/>
    <w:rsid w:val="0068764A"/>
    <w:rsid w:val="00690823"/>
    <w:rsid w:val="006909E4"/>
    <w:rsid w:val="00690B92"/>
    <w:rsid w:val="006910DD"/>
    <w:rsid w:val="00693222"/>
    <w:rsid w:val="0069560D"/>
    <w:rsid w:val="0069653B"/>
    <w:rsid w:val="00696C2E"/>
    <w:rsid w:val="00697B99"/>
    <w:rsid w:val="006A1627"/>
    <w:rsid w:val="006A24C1"/>
    <w:rsid w:val="006A4244"/>
    <w:rsid w:val="006A537D"/>
    <w:rsid w:val="006A5C69"/>
    <w:rsid w:val="006A77D3"/>
    <w:rsid w:val="006A78F7"/>
    <w:rsid w:val="006B2D8E"/>
    <w:rsid w:val="006B36C1"/>
    <w:rsid w:val="006B7028"/>
    <w:rsid w:val="006C0CC1"/>
    <w:rsid w:val="006C140F"/>
    <w:rsid w:val="006C3452"/>
    <w:rsid w:val="006C4F01"/>
    <w:rsid w:val="006C60B7"/>
    <w:rsid w:val="006C663E"/>
    <w:rsid w:val="006C6677"/>
    <w:rsid w:val="006C746E"/>
    <w:rsid w:val="006C7740"/>
    <w:rsid w:val="006D2464"/>
    <w:rsid w:val="006D5072"/>
    <w:rsid w:val="006D5F8D"/>
    <w:rsid w:val="006E00FE"/>
    <w:rsid w:val="006E06D6"/>
    <w:rsid w:val="006E1479"/>
    <w:rsid w:val="006E2778"/>
    <w:rsid w:val="006E3B39"/>
    <w:rsid w:val="006E480F"/>
    <w:rsid w:val="006E54C2"/>
    <w:rsid w:val="006E699F"/>
    <w:rsid w:val="006E7877"/>
    <w:rsid w:val="006F4244"/>
    <w:rsid w:val="006F50FC"/>
    <w:rsid w:val="006F58B4"/>
    <w:rsid w:val="006F763E"/>
    <w:rsid w:val="007005D7"/>
    <w:rsid w:val="00700A78"/>
    <w:rsid w:val="00700B56"/>
    <w:rsid w:val="0070440E"/>
    <w:rsid w:val="007114D9"/>
    <w:rsid w:val="007119DB"/>
    <w:rsid w:val="007131D8"/>
    <w:rsid w:val="0071472A"/>
    <w:rsid w:val="00714D3D"/>
    <w:rsid w:val="00714D4F"/>
    <w:rsid w:val="00715E1C"/>
    <w:rsid w:val="00716583"/>
    <w:rsid w:val="0071672C"/>
    <w:rsid w:val="00720D43"/>
    <w:rsid w:val="00722956"/>
    <w:rsid w:val="00723916"/>
    <w:rsid w:val="007250CE"/>
    <w:rsid w:val="00730EAE"/>
    <w:rsid w:val="00733D88"/>
    <w:rsid w:val="00733E66"/>
    <w:rsid w:val="007341D2"/>
    <w:rsid w:val="00737BB3"/>
    <w:rsid w:val="0074068C"/>
    <w:rsid w:val="00741685"/>
    <w:rsid w:val="007425B9"/>
    <w:rsid w:val="0074514E"/>
    <w:rsid w:val="007451A9"/>
    <w:rsid w:val="007454AF"/>
    <w:rsid w:val="0074590A"/>
    <w:rsid w:val="007462FE"/>
    <w:rsid w:val="00747187"/>
    <w:rsid w:val="00747893"/>
    <w:rsid w:val="007501CF"/>
    <w:rsid w:val="0075108A"/>
    <w:rsid w:val="00753C7F"/>
    <w:rsid w:val="00753E9D"/>
    <w:rsid w:val="00754073"/>
    <w:rsid w:val="007541BE"/>
    <w:rsid w:val="00754D14"/>
    <w:rsid w:val="007552F4"/>
    <w:rsid w:val="00756759"/>
    <w:rsid w:val="007569BC"/>
    <w:rsid w:val="00757C98"/>
    <w:rsid w:val="0076014E"/>
    <w:rsid w:val="0076048F"/>
    <w:rsid w:val="007631C6"/>
    <w:rsid w:val="00764AA6"/>
    <w:rsid w:val="00764B6D"/>
    <w:rsid w:val="00764EEF"/>
    <w:rsid w:val="00767A70"/>
    <w:rsid w:val="00770706"/>
    <w:rsid w:val="007709BC"/>
    <w:rsid w:val="00771412"/>
    <w:rsid w:val="00771795"/>
    <w:rsid w:val="00771AA7"/>
    <w:rsid w:val="00771BCC"/>
    <w:rsid w:val="0077222F"/>
    <w:rsid w:val="007729D6"/>
    <w:rsid w:val="00773F81"/>
    <w:rsid w:val="007742DC"/>
    <w:rsid w:val="00776B6E"/>
    <w:rsid w:val="00777362"/>
    <w:rsid w:val="00777B6C"/>
    <w:rsid w:val="007805CB"/>
    <w:rsid w:val="0078167A"/>
    <w:rsid w:val="00782C4E"/>
    <w:rsid w:val="007841E5"/>
    <w:rsid w:val="00785510"/>
    <w:rsid w:val="007871E2"/>
    <w:rsid w:val="00787D49"/>
    <w:rsid w:val="00787E6E"/>
    <w:rsid w:val="007904CF"/>
    <w:rsid w:val="00790E45"/>
    <w:rsid w:val="0079175A"/>
    <w:rsid w:val="00791A6A"/>
    <w:rsid w:val="00792D71"/>
    <w:rsid w:val="00793452"/>
    <w:rsid w:val="00796A23"/>
    <w:rsid w:val="00797DBD"/>
    <w:rsid w:val="007A04A4"/>
    <w:rsid w:val="007A39D1"/>
    <w:rsid w:val="007A5FEA"/>
    <w:rsid w:val="007A6C13"/>
    <w:rsid w:val="007A6DF7"/>
    <w:rsid w:val="007B3433"/>
    <w:rsid w:val="007B6D0D"/>
    <w:rsid w:val="007B7058"/>
    <w:rsid w:val="007B70E8"/>
    <w:rsid w:val="007C0293"/>
    <w:rsid w:val="007C0F48"/>
    <w:rsid w:val="007C1EF9"/>
    <w:rsid w:val="007C3617"/>
    <w:rsid w:val="007C4AA1"/>
    <w:rsid w:val="007C51EA"/>
    <w:rsid w:val="007C6FBF"/>
    <w:rsid w:val="007C74B1"/>
    <w:rsid w:val="007C7D8B"/>
    <w:rsid w:val="007D0533"/>
    <w:rsid w:val="007D08A0"/>
    <w:rsid w:val="007D0D8F"/>
    <w:rsid w:val="007D1536"/>
    <w:rsid w:val="007D188A"/>
    <w:rsid w:val="007D19CB"/>
    <w:rsid w:val="007D1CF3"/>
    <w:rsid w:val="007D2166"/>
    <w:rsid w:val="007D4880"/>
    <w:rsid w:val="007D75D7"/>
    <w:rsid w:val="007D77CE"/>
    <w:rsid w:val="007D79B8"/>
    <w:rsid w:val="007E05B1"/>
    <w:rsid w:val="007E0D19"/>
    <w:rsid w:val="007E1F50"/>
    <w:rsid w:val="007E235A"/>
    <w:rsid w:val="007E2912"/>
    <w:rsid w:val="007E318A"/>
    <w:rsid w:val="007E733E"/>
    <w:rsid w:val="007F0FBD"/>
    <w:rsid w:val="007F2079"/>
    <w:rsid w:val="007F298C"/>
    <w:rsid w:val="007F39D4"/>
    <w:rsid w:val="007F56C6"/>
    <w:rsid w:val="007F6C97"/>
    <w:rsid w:val="007F7A72"/>
    <w:rsid w:val="00801CDA"/>
    <w:rsid w:val="00802CA4"/>
    <w:rsid w:val="008031B9"/>
    <w:rsid w:val="00803803"/>
    <w:rsid w:val="00803C66"/>
    <w:rsid w:val="00804367"/>
    <w:rsid w:val="00804919"/>
    <w:rsid w:val="00804E80"/>
    <w:rsid w:val="00811166"/>
    <w:rsid w:val="008127B3"/>
    <w:rsid w:val="008136E7"/>
    <w:rsid w:val="00813CA0"/>
    <w:rsid w:val="00814023"/>
    <w:rsid w:val="008155FC"/>
    <w:rsid w:val="0081606E"/>
    <w:rsid w:val="0081749C"/>
    <w:rsid w:val="00817865"/>
    <w:rsid w:val="00820200"/>
    <w:rsid w:val="008207FF"/>
    <w:rsid w:val="00822070"/>
    <w:rsid w:val="008227F3"/>
    <w:rsid w:val="00825028"/>
    <w:rsid w:val="00825B94"/>
    <w:rsid w:val="008268C8"/>
    <w:rsid w:val="00826B30"/>
    <w:rsid w:val="00826C41"/>
    <w:rsid w:val="0082702A"/>
    <w:rsid w:val="00827F89"/>
    <w:rsid w:val="00830E5B"/>
    <w:rsid w:val="008332BE"/>
    <w:rsid w:val="00834950"/>
    <w:rsid w:val="00837D5F"/>
    <w:rsid w:val="008402A0"/>
    <w:rsid w:val="008410B6"/>
    <w:rsid w:val="00841229"/>
    <w:rsid w:val="00844AA0"/>
    <w:rsid w:val="00844E05"/>
    <w:rsid w:val="008454A6"/>
    <w:rsid w:val="00846432"/>
    <w:rsid w:val="00846937"/>
    <w:rsid w:val="008478EE"/>
    <w:rsid w:val="0085034B"/>
    <w:rsid w:val="00850976"/>
    <w:rsid w:val="00854237"/>
    <w:rsid w:val="00854A1A"/>
    <w:rsid w:val="00855E52"/>
    <w:rsid w:val="008613F0"/>
    <w:rsid w:val="00861706"/>
    <w:rsid w:val="00861829"/>
    <w:rsid w:val="00862B2C"/>
    <w:rsid w:val="0086303E"/>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3E67"/>
    <w:rsid w:val="0088468D"/>
    <w:rsid w:val="00885B04"/>
    <w:rsid w:val="00885E1F"/>
    <w:rsid w:val="00885F8D"/>
    <w:rsid w:val="00887FA4"/>
    <w:rsid w:val="00890342"/>
    <w:rsid w:val="00891395"/>
    <w:rsid w:val="00891524"/>
    <w:rsid w:val="00891F0A"/>
    <w:rsid w:val="00892701"/>
    <w:rsid w:val="00894577"/>
    <w:rsid w:val="00894B21"/>
    <w:rsid w:val="0089762C"/>
    <w:rsid w:val="008A0B4B"/>
    <w:rsid w:val="008A30E7"/>
    <w:rsid w:val="008A3204"/>
    <w:rsid w:val="008A373E"/>
    <w:rsid w:val="008A3884"/>
    <w:rsid w:val="008A45C8"/>
    <w:rsid w:val="008A47A8"/>
    <w:rsid w:val="008A698C"/>
    <w:rsid w:val="008A6EA9"/>
    <w:rsid w:val="008B068B"/>
    <w:rsid w:val="008B14D6"/>
    <w:rsid w:val="008B18C0"/>
    <w:rsid w:val="008B2132"/>
    <w:rsid w:val="008B2653"/>
    <w:rsid w:val="008B293B"/>
    <w:rsid w:val="008B354B"/>
    <w:rsid w:val="008B48AB"/>
    <w:rsid w:val="008B5416"/>
    <w:rsid w:val="008B5E00"/>
    <w:rsid w:val="008B63C3"/>
    <w:rsid w:val="008B7991"/>
    <w:rsid w:val="008C3E48"/>
    <w:rsid w:val="008C5515"/>
    <w:rsid w:val="008C58A0"/>
    <w:rsid w:val="008C5C66"/>
    <w:rsid w:val="008C6764"/>
    <w:rsid w:val="008C68D6"/>
    <w:rsid w:val="008C6EF9"/>
    <w:rsid w:val="008C752C"/>
    <w:rsid w:val="008D0552"/>
    <w:rsid w:val="008D2062"/>
    <w:rsid w:val="008D2FDE"/>
    <w:rsid w:val="008D31C6"/>
    <w:rsid w:val="008D3C4D"/>
    <w:rsid w:val="008D514B"/>
    <w:rsid w:val="008D577E"/>
    <w:rsid w:val="008D6DDA"/>
    <w:rsid w:val="008E004B"/>
    <w:rsid w:val="008E0A19"/>
    <w:rsid w:val="008E1148"/>
    <w:rsid w:val="008E165F"/>
    <w:rsid w:val="008E18E0"/>
    <w:rsid w:val="008E29B1"/>
    <w:rsid w:val="008E2D91"/>
    <w:rsid w:val="008E36F3"/>
    <w:rsid w:val="008E4888"/>
    <w:rsid w:val="008E4A8E"/>
    <w:rsid w:val="008F0F64"/>
    <w:rsid w:val="008F32BA"/>
    <w:rsid w:val="008F4357"/>
    <w:rsid w:val="008F58FF"/>
    <w:rsid w:val="008F6867"/>
    <w:rsid w:val="008F72F9"/>
    <w:rsid w:val="008F7A60"/>
    <w:rsid w:val="00900207"/>
    <w:rsid w:val="009002DB"/>
    <w:rsid w:val="009003A9"/>
    <w:rsid w:val="009023F1"/>
    <w:rsid w:val="00902BDF"/>
    <w:rsid w:val="00903C0A"/>
    <w:rsid w:val="00903FF2"/>
    <w:rsid w:val="00910EDC"/>
    <w:rsid w:val="0091160C"/>
    <w:rsid w:val="00913AFE"/>
    <w:rsid w:val="00913DD9"/>
    <w:rsid w:val="00914137"/>
    <w:rsid w:val="0091501B"/>
    <w:rsid w:val="0091508A"/>
    <w:rsid w:val="0091526E"/>
    <w:rsid w:val="009160BA"/>
    <w:rsid w:val="009160D5"/>
    <w:rsid w:val="009202EC"/>
    <w:rsid w:val="00920DE5"/>
    <w:rsid w:val="00921D9B"/>
    <w:rsid w:val="0092216E"/>
    <w:rsid w:val="0092265A"/>
    <w:rsid w:val="00922693"/>
    <w:rsid w:val="0092310F"/>
    <w:rsid w:val="0092575E"/>
    <w:rsid w:val="00927BF1"/>
    <w:rsid w:val="00927FDD"/>
    <w:rsid w:val="009317CB"/>
    <w:rsid w:val="00933B58"/>
    <w:rsid w:val="0093587A"/>
    <w:rsid w:val="009366FF"/>
    <w:rsid w:val="00940792"/>
    <w:rsid w:val="0094206C"/>
    <w:rsid w:val="00942C11"/>
    <w:rsid w:val="00942C75"/>
    <w:rsid w:val="0094336B"/>
    <w:rsid w:val="0094427C"/>
    <w:rsid w:val="00945140"/>
    <w:rsid w:val="009456AD"/>
    <w:rsid w:val="00945909"/>
    <w:rsid w:val="00945DE4"/>
    <w:rsid w:val="00945F36"/>
    <w:rsid w:val="00946DC2"/>
    <w:rsid w:val="0094792B"/>
    <w:rsid w:val="00947E2E"/>
    <w:rsid w:val="009508CD"/>
    <w:rsid w:val="009515B1"/>
    <w:rsid w:val="00952574"/>
    <w:rsid w:val="009537E7"/>
    <w:rsid w:val="00955219"/>
    <w:rsid w:val="0095652E"/>
    <w:rsid w:val="00956C9E"/>
    <w:rsid w:val="00957E1E"/>
    <w:rsid w:val="00961335"/>
    <w:rsid w:val="009614A8"/>
    <w:rsid w:val="00961D01"/>
    <w:rsid w:val="00961D6D"/>
    <w:rsid w:val="009634C0"/>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978BA"/>
    <w:rsid w:val="009A1F09"/>
    <w:rsid w:val="009A2A3B"/>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5059"/>
    <w:rsid w:val="009C6BB3"/>
    <w:rsid w:val="009D1355"/>
    <w:rsid w:val="009D197F"/>
    <w:rsid w:val="009D3D5A"/>
    <w:rsid w:val="009E4363"/>
    <w:rsid w:val="009E4CDD"/>
    <w:rsid w:val="009E5323"/>
    <w:rsid w:val="009E6303"/>
    <w:rsid w:val="009F01CC"/>
    <w:rsid w:val="009F1733"/>
    <w:rsid w:val="009F30B1"/>
    <w:rsid w:val="009F371B"/>
    <w:rsid w:val="009F374E"/>
    <w:rsid w:val="009F4E2E"/>
    <w:rsid w:val="009F4E62"/>
    <w:rsid w:val="009F52F9"/>
    <w:rsid w:val="009F6774"/>
    <w:rsid w:val="009F69AC"/>
    <w:rsid w:val="009F7948"/>
    <w:rsid w:val="00A00128"/>
    <w:rsid w:val="00A020AD"/>
    <w:rsid w:val="00A02926"/>
    <w:rsid w:val="00A036AA"/>
    <w:rsid w:val="00A04B68"/>
    <w:rsid w:val="00A04C72"/>
    <w:rsid w:val="00A05DD6"/>
    <w:rsid w:val="00A14970"/>
    <w:rsid w:val="00A153BE"/>
    <w:rsid w:val="00A15E8A"/>
    <w:rsid w:val="00A163C6"/>
    <w:rsid w:val="00A1758F"/>
    <w:rsid w:val="00A17E70"/>
    <w:rsid w:val="00A17F6C"/>
    <w:rsid w:val="00A210BA"/>
    <w:rsid w:val="00A22B8B"/>
    <w:rsid w:val="00A2490A"/>
    <w:rsid w:val="00A24DC8"/>
    <w:rsid w:val="00A25B64"/>
    <w:rsid w:val="00A26632"/>
    <w:rsid w:val="00A27247"/>
    <w:rsid w:val="00A30140"/>
    <w:rsid w:val="00A30FB1"/>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0A12"/>
    <w:rsid w:val="00A518EE"/>
    <w:rsid w:val="00A51AEF"/>
    <w:rsid w:val="00A5273C"/>
    <w:rsid w:val="00A529EA"/>
    <w:rsid w:val="00A5325D"/>
    <w:rsid w:val="00A55B1A"/>
    <w:rsid w:val="00A56499"/>
    <w:rsid w:val="00A6051C"/>
    <w:rsid w:val="00A60745"/>
    <w:rsid w:val="00A630AF"/>
    <w:rsid w:val="00A6501F"/>
    <w:rsid w:val="00A65504"/>
    <w:rsid w:val="00A65E66"/>
    <w:rsid w:val="00A66BD8"/>
    <w:rsid w:val="00A67890"/>
    <w:rsid w:val="00A71109"/>
    <w:rsid w:val="00A71284"/>
    <w:rsid w:val="00A71A20"/>
    <w:rsid w:val="00A71D7A"/>
    <w:rsid w:val="00A71E83"/>
    <w:rsid w:val="00A71FD2"/>
    <w:rsid w:val="00A73459"/>
    <w:rsid w:val="00A74939"/>
    <w:rsid w:val="00A74C68"/>
    <w:rsid w:val="00A75E6E"/>
    <w:rsid w:val="00A77A96"/>
    <w:rsid w:val="00A809F2"/>
    <w:rsid w:val="00A80C6C"/>
    <w:rsid w:val="00A83212"/>
    <w:rsid w:val="00A84264"/>
    <w:rsid w:val="00A85A86"/>
    <w:rsid w:val="00A863F5"/>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269"/>
    <w:rsid w:val="00AB1733"/>
    <w:rsid w:val="00AB2089"/>
    <w:rsid w:val="00AB3738"/>
    <w:rsid w:val="00AB3D36"/>
    <w:rsid w:val="00AB3D48"/>
    <w:rsid w:val="00AB54D3"/>
    <w:rsid w:val="00AB61AB"/>
    <w:rsid w:val="00AB6525"/>
    <w:rsid w:val="00AB6AA6"/>
    <w:rsid w:val="00AB7A0D"/>
    <w:rsid w:val="00AB7E68"/>
    <w:rsid w:val="00AC08DD"/>
    <w:rsid w:val="00AC0AD8"/>
    <w:rsid w:val="00AC1348"/>
    <w:rsid w:val="00AC2756"/>
    <w:rsid w:val="00AC2DFD"/>
    <w:rsid w:val="00AC3F8F"/>
    <w:rsid w:val="00AC450C"/>
    <w:rsid w:val="00AD07F8"/>
    <w:rsid w:val="00AD49CB"/>
    <w:rsid w:val="00AE0163"/>
    <w:rsid w:val="00AE041C"/>
    <w:rsid w:val="00AE0989"/>
    <w:rsid w:val="00AE1674"/>
    <w:rsid w:val="00AE2D60"/>
    <w:rsid w:val="00AE363F"/>
    <w:rsid w:val="00AE4AE3"/>
    <w:rsid w:val="00AE4F8B"/>
    <w:rsid w:val="00AE51FC"/>
    <w:rsid w:val="00AE7A4B"/>
    <w:rsid w:val="00AE7B4A"/>
    <w:rsid w:val="00AF01D7"/>
    <w:rsid w:val="00AF0B68"/>
    <w:rsid w:val="00AF0E59"/>
    <w:rsid w:val="00AF1DBF"/>
    <w:rsid w:val="00AF22CD"/>
    <w:rsid w:val="00AF2D36"/>
    <w:rsid w:val="00AF3577"/>
    <w:rsid w:val="00AF3D3D"/>
    <w:rsid w:val="00AF5D43"/>
    <w:rsid w:val="00B00C8A"/>
    <w:rsid w:val="00B00CEB"/>
    <w:rsid w:val="00B00E71"/>
    <w:rsid w:val="00B01478"/>
    <w:rsid w:val="00B023CE"/>
    <w:rsid w:val="00B02BDF"/>
    <w:rsid w:val="00B03308"/>
    <w:rsid w:val="00B0596F"/>
    <w:rsid w:val="00B05D30"/>
    <w:rsid w:val="00B06FB2"/>
    <w:rsid w:val="00B06FEC"/>
    <w:rsid w:val="00B12536"/>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47F4"/>
    <w:rsid w:val="00B46F20"/>
    <w:rsid w:val="00B47457"/>
    <w:rsid w:val="00B503C4"/>
    <w:rsid w:val="00B507D8"/>
    <w:rsid w:val="00B50CDF"/>
    <w:rsid w:val="00B51CAA"/>
    <w:rsid w:val="00B54612"/>
    <w:rsid w:val="00B55228"/>
    <w:rsid w:val="00B55F89"/>
    <w:rsid w:val="00B560DD"/>
    <w:rsid w:val="00B5680D"/>
    <w:rsid w:val="00B56FCC"/>
    <w:rsid w:val="00B57EE4"/>
    <w:rsid w:val="00B6047F"/>
    <w:rsid w:val="00B60A78"/>
    <w:rsid w:val="00B61CDC"/>
    <w:rsid w:val="00B62E94"/>
    <w:rsid w:val="00B63027"/>
    <w:rsid w:val="00B715F8"/>
    <w:rsid w:val="00B7180F"/>
    <w:rsid w:val="00B743CC"/>
    <w:rsid w:val="00B7536F"/>
    <w:rsid w:val="00B76988"/>
    <w:rsid w:val="00B77732"/>
    <w:rsid w:val="00B77BD7"/>
    <w:rsid w:val="00B80666"/>
    <w:rsid w:val="00B80934"/>
    <w:rsid w:val="00B820B3"/>
    <w:rsid w:val="00B83953"/>
    <w:rsid w:val="00B83BCB"/>
    <w:rsid w:val="00B83C2B"/>
    <w:rsid w:val="00B83FA1"/>
    <w:rsid w:val="00B84B1A"/>
    <w:rsid w:val="00B855F1"/>
    <w:rsid w:val="00B85991"/>
    <w:rsid w:val="00B85A37"/>
    <w:rsid w:val="00B8618B"/>
    <w:rsid w:val="00B8622A"/>
    <w:rsid w:val="00B876EF"/>
    <w:rsid w:val="00B901C9"/>
    <w:rsid w:val="00B908B6"/>
    <w:rsid w:val="00B908DF"/>
    <w:rsid w:val="00B94073"/>
    <w:rsid w:val="00B968A8"/>
    <w:rsid w:val="00B96A76"/>
    <w:rsid w:val="00B978E9"/>
    <w:rsid w:val="00BA0700"/>
    <w:rsid w:val="00BA11FB"/>
    <w:rsid w:val="00BA125F"/>
    <w:rsid w:val="00BA2A3D"/>
    <w:rsid w:val="00BA2A9B"/>
    <w:rsid w:val="00BA387D"/>
    <w:rsid w:val="00BA4219"/>
    <w:rsid w:val="00BA4260"/>
    <w:rsid w:val="00BA5541"/>
    <w:rsid w:val="00BA6114"/>
    <w:rsid w:val="00BB00B2"/>
    <w:rsid w:val="00BB11ED"/>
    <w:rsid w:val="00BB2002"/>
    <w:rsid w:val="00BB346D"/>
    <w:rsid w:val="00BB3F0C"/>
    <w:rsid w:val="00BB4A1D"/>
    <w:rsid w:val="00BB4BB3"/>
    <w:rsid w:val="00BB7A04"/>
    <w:rsid w:val="00BB7C20"/>
    <w:rsid w:val="00BC12EC"/>
    <w:rsid w:val="00BC1FF9"/>
    <w:rsid w:val="00BC26DA"/>
    <w:rsid w:val="00BC33F1"/>
    <w:rsid w:val="00BC3696"/>
    <w:rsid w:val="00BC410A"/>
    <w:rsid w:val="00BC436B"/>
    <w:rsid w:val="00BC48B5"/>
    <w:rsid w:val="00BC5036"/>
    <w:rsid w:val="00BD162A"/>
    <w:rsid w:val="00BD28B1"/>
    <w:rsid w:val="00BD3CFB"/>
    <w:rsid w:val="00BD49A3"/>
    <w:rsid w:val="00BD5D76"/>
    <w:rsid w:val="00BD65B0"/>
    <w:rsid w:val="00BE0483"/>
    <w:rsid w:val="00BE1C18"/>
    <w:rsid w:val="00BE2AB1"/>
    <w:rsid w:val="00BE49DB"/>
    <w:rsid w:val="00BE5442"/>
    <w:rsid w:val="00BE57DD"/>
    <w:rsid w:val="00BE7627"/>
    <w:rsid w:val="00BF031D"/>
    <w:rsid w:val="00BF0E36"/>
    <w:rsid w:val="00BF11C4"/>
    <w:rsid w:val="00BF3826"/>
    <w:rsid w:val="00BF4D43"/>
    <w:rsid w:val="00BF60F0"/>
    <w:rsid w:val="00BF69EF"/>
    <w:rsid w:val="00BF6B63"/>
    <w:rsid w:val="00C00DE4"/>
    <w:rsid w:val="00C02882"/>
    <w:rsid w:val="00C05474"/>
    <w:rsid w:val="00C0572F"/>
    <w:rsid w:val="00C062ED"/>
    <w:rsid w:val="00C14E53"/>
    <w:rsid w:val="00C152E5"/>
    <w:rsid w:val="00C163CD"/>
    <w:rsid w:val="00C1688B"/>
    <w:rsid w:val="00C16E7B"/>
    <w:rsid w:val="00C17469"/>
    <w:rsid w:val="00C200D0"/>
    <w:rsid w:val="00C209AD"/>
    <w:rsid w:val="00C216D6"/>
    <w:rsid w:val="00C21891"/>
    <w:rsid w:val="00C232E6"/>
    <w:rsid w:val="00C23A86"/>
    <w:rsid w:val="00C256E6"/>
    <w:rsid w:val="00C25B0E"/>
    <w:rsid w:val="00C27FF3"/>
    <w:rsid w:val="00C30D65"/>
    <w:rsid w:val="00C31F63"/>
    <w:rsid w:val="00C33F36"/>
    <w:rsid w:val="00C366CA"/>
    <w:rsid w:val="00C41895"/>
    <w:rsid w:val="00C425F2"/>
    <w:rsid w:val="00C4277C"/>
    <w:rsid w:val="00C427E0"/>
    <w:rsid w:val="00C431DF"/>
    <w:rsid w:val="00C434DC"/>
    <w:rsid w:val="00C43BD6"/>
    <w:rsid w:val="00C43D79"/>
    <w:rsid w:val="00C43F25"/>
    <w:rsid w:val="00C45688"/>
    <w:rsid w:val="00C47C8D"/>
    <w:rsid w:val="00C47CBE"/>
    <w:rsid w:val="00C504B7"/>
    <w:rsid w:val="00C5059C"/>
    <w:rsid w:val="00C53AD3"/>
    <w:rsid w:val="00C54495"/>
    <w:rsid w:val="00C54910"/>
    <w:rsid w:val="00C550D3"/>
    <w:rsid w:val="00C560C5"/>
    <w:rsid w:val="00C566EC"/>
    <w:rsid w:val="00C57428"/>
    <w:rsid w:val="00C6040D"/>
    <w:rsid w:val="00C608EC"/>
    <w:rsid w:val="00C60CBD"/>
    <w:rsid w:val="00C60EC5"/>
    <w:rsid w:val="00C61123"/>
    <w:rsid w:val="00C61B75"/>
    <w:rsid w:val="00C649F9"/>
    <w:rsid w:val="00C705F1"/>
    <w:rsid w:val="00C73B60"/>
    <w:rsid w:val="00C74BC3"/>
    <w:rsid w:val="00C75432"/>
    <w:rsid w:val="00C7588F"/>
    <w:rsid w:val="00C76A90"/>
    <w:rsid w:val="00C76B49"/>
    <w:rsid w:val="00C82EF0"/>
    <w:rsid w:val="00C86FA4"/>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B9A"/>
    <w:rsid w:val="00CA6EA0"/>
    <w:rsid w:val="00CB03B0"/>
    <w:rsid w:val="00CB08D7"/>
    <w:rsid w:val="00CB27F9"/>
    <w:rsid w:val="00CB28A8"/>
    <w:rsid w:val="00CB2BDF"/>
    <w:rsid w:val="00CB3AEF"/>
    <w:rsid w:val="00CB3B5B"/>
    <w:rsid w:val="00CB4974"/>
    <w:rsid w:val="00CB69C2"/>
    <w:rsid w:val="00CB6FAB"/>
    <w:rsid w:val="00CB79C8"/>
    <w:rsid w:val="00CC2709"/>
    <w:rsid w:val="00CC2BBD"/>
    <w:rsid w:val="00CC4B7E"/>
    <w:rsid w:val="00CC4E72"/>
    <w:rsid w:val="00CC7EF9"/>
    <w:rsid w:val="00CD14DB"/>
    <w:rsid w:val="00CE170D"/>
    <w:rsid w:val="00CE1F57"/>
    <w:rsid w:val="00CE31FE"/>
    <w:rsid w:val="00CE4E55"/>
    <w:rsid w:val="00CE5D3B"/>
    <w:rsid w:val="00CE69BD"/>
    <w:rsid w:val="00CE6FC4"/>
    <w:rsid w:val="00CE7EF3"/>
    <w:rsid w:val="00CF1751"/>
    <w:rsid w:val="00CF1F67"/>
    <w:rsid w:val="00CF1FE0"/>
    <w:rsid w:val="00CF231D"/>
    <w:rsid w:val="00CF2481"/>
    <w:rsid w:val="00CF287C"/>
    <w:rsid w:val="00CF3F76"/>
    <w:rsid w:val="00CF51AF"/>
    <w:rsid w:val="00CF5674"/>
    <w:rsid w:val="00CF5921"/>
    <w:rsid w:val="00CF7B4C"/>
    <w:rsid w:val="00D0025B"/>
    <w:rsid w:val="00D01056"/>
    <w:rsid w:val="00D01288"/>
    <w:rsid w:val="00D0514F"/>
    <w:rsid w:val="00D05DB5"/>
    <w:rsid w:val="00D06163"/>
    <w:rsid w:val="00D06DA9"/>
    <w:rsid w:val="00D072AF"/>
    <w:rsid w:val="00D07F0C"/>
    <w:rsid w:val="00D10BB4"/>
    <w:rsid w:val="00D12925"/>
    <w:rsid w:val="00D12F53"/>
    <w:rsid w:val="00D154C2"/>
    <w:rsid w:val="00D15726"/>
    <w:rsid w:val="00D157CC"/>
    <w:rsid w:val="00D15AD4"/>
    <w:rsid w:val="00D1796B"/>
    <w:rsid w:val="00D20461"/>
    <w:rsid w:val="00D207BF"/>
    <w:rsid w:val="00D217A5"/>
    <w:rsid w:val="00D24B10"/>
    <w:rsid w:val="00D25940"/>
    <w:rsid w:val="00D263A8"/>
    <w:rsid w:val="00D27A19"/>
    <w:rsid w:val="00D30A6B"/>
    <w:rsid w:val="00D31344"/>
    <w:rsid w:val="00D32348"/>
    <w:rsid w:val="00D32CC4"/>
    <w:rsid w:val="00D3743D"/>
    <w:rsid w:val="00D411BC"/>
    <w:rsid w:val="00D446A5"/>
    <w:rsid w:val="00D44D2E"/>
    <w:rsid w:val="00D461DD"/>
    <w:rsid w:val="00D468B1"/>
    <w:rsid w:val="00D50F91"/>
    <w:rsid w:val="00D51089"/>
    <w:rsid w:val="00D51BD1"/>
    <w:rsid w:val="00D51EE6"/>
    <w:rsid w:val="00D52FCC"/>
    <w:rsid w:val="00D5328B"/>
    <w:rsid w:val="00D538DD"/>
    <w:rsid w:val="00D54A80"/>
    <w:rsid w:val="00D571D8"/>
    <w:rsid w:val="00D572E6"/>
    <w:rsid w:val="00D60F0D"/>
    <w:rsid w:val="00D6159D"/>
    <w:rsid w:val="00D64F60"/>
    <w:rsid w:val="00D66A17"/>
    <w:rsid w:val="00D67415"/>
    <w:rsid w:val="00D71252"/>
    <w:rsid w:val="00D71D07"/>
    <w:rsid w:val="00D73849"/>
    <w:rsid w:val="00D74240"/>
    <w:rsid w:val="00D76369"/>
    <w:rsid w:val="00D77398"/>
    <w:rsid w:val="00D815FC"/>
    <w:rsid w:val="00D8281E"/>
    <w:rsid w:val="00D82B55"/>
    <w:rsid w:val="00D84AB1"/>
    <w:rsid w:val="00D85275"/>
    <w:rsid w:val="00D86202"/>
    <w:rsid w:val="00D87160"/>
    <w:rsid w:val="00D90FFD"/>
    <w:rsid w:val="00D9115E"/>
    <w:rsid w:val="00D915BA"/>
    <w:rsid w:val="00D92A7D"/>
    <w:rsid w:val="00D93126"/>
    <w:rsid w:val="00D944CB"/>
    <w:rsid w:val="00D944CC"/>
    <w:rsid w:val="00D94D35"/>
    <w:rsid w:val="00D9700B"/>
    <w:rsid w:val="00D97D29"/>
    <w:rsid w:val="00DA0F03"/>
    <w:rsid w:val="00DA2A32"/>
    <w:rsid w:val="00DA2AA6"/>
    <w:rsid w:val="00DA395D"/>
    <w:rsid w:val="00DA4278"/>
    <w:rsid w:val="00DA4943"/>
    <w:rsid w:val="00DA49C9"/>
    <w:rsid w:val="00DA4CFB"/>
    <w:rsid w:val="00DA6621"/>
    <w:rsid w:val="00DA6AA9"/>
    <w:rsid w:val="00DB02C6"/>
    <w:rsid w:val="00DB0B1E"/>
    <w:rsid w:val="00DB1B71"/>
    <w:rsid w:val="00DB4014"/>
    <w:rsid w:val="00DB4922"/>
    <w:rsid w:val="00DB4AAC"/>
    <w:rsid w:val="00DB6F54"/>
    <w:rsid w:val="00DB7BEF"/>
    <w:rsid w:val="00DC0459"/>
    <w:rsid w:val="00DC4AB1"/>
    <w:rsid w:val="00DC53CE"/>
    <w:rsid w:val="00DC604A"/>
    <w:rsid w:val="00DC6327"/>
    <w:rsid w:val="00DC6813"/>
    <w:rsid w:val="00DD02BA"/>
    <w:rsid w:val="00DD110D"/>
    <w:rsid w:val="00DD1D9B"/>
    <w:rsid w:val="00DD4892"/>
    <w:rsid w:val="00DD4A3F"/>
    <w:rsid w:val="00DD4ABA"/>
    <w:rsid w:val="00DD4BA3"/>
    <w:rsid w:val="00DD4D91"/>
    <w:rsid w:val="00DD5199"/>
    <w:rsid w:val="00DD5E95"/>
    <w:rsid w:val="00DD686D"/>
    <w:rsid w:val="00DE0C77"/>
    <w:rsid w:val="00DE1B01"/>
    <w:rsid w:val="00DE23E5"/>
    <w:rsid w:val="00DE32C6"/>
    <w:rsid w:val="00DE39C8"/>
    <w:rsid w:val="00DE4246"/>
    <w:rsid w:val="00DE72DB"/>
    <w:rsid w:val="00DE7AA9"/>
    <w:rsid w:val="00DE7FD2"/>
    <w:rsid w:val="00DF1022"/>
    <w:rsid w:val="00DF6D61"/>
    <w:rsid w:val="00DF7A80"/>
    <w:rsid w:val="00E04E39"/>
    <w:rsid w:val="00E04F6D"/>
    <w:rsid w:val="00E057CA"/>
    <w:rsid w:val="00E0792D"/>
    <w:rsid w:val="00E13AC9"/>
    <w:rsid w:val="00E161D1"/>
    <w:rsid w:val="00E168C1"/>
    <w:rsid w:val="00E17374"/>
    <w:rsid w:val="00E21BB7"/>
    <w:rsid w:val="00E23143"/>
    <w:rsid w:val="00E23209"/>
    <w:rsid w:val="00E233A2"/>
    <w:rsid w:val="00E23EC1"/>
    <w:rsid w:val="00E2454F"/>
    <w:rsid w:val="00E24BC0"/>
    <w:rsid w:val="00E25540"/>
    <w:rsid w:val="00E26768"/>
    <w:rsid w:val="00E27C48"/>
    <w:rsid w:val="00E33320"/>
    <w:rsid w:val="00E333D2"/>
    <w:rsid w:val="00E33717"/>
    <w:rsid w:val="00E359C3"/>
    <w:rsid w:val="00E35B5C"/>
    <w:rsid w:val="00E363E6"/>
    <w:rsid w:val="00E37AB0"/>
    <w:rsid w:val="00E4028A"/>
    <w:rsid w:val="00E423B4"/>
    <w:rsid w:val="00E42D83"/>
    <w:rsid w:val="00E43DBC"/>
    <w:rsid w:val="00E44F57"/>
    <w:rsid w:val="00E454C5"/>
    <w:rsid w:val="00E46857"/>
    <w:rsid w:val="00E46BCC"/>
    <w:rsid w:val="00E5182E"/>
    <w:rsid w:val="00E54AEA"/>
    <w:rsid w:val="00E54C1A"/>
    <w:rsid w:val="00E54FCD"/>
    <w:rsid w:val="00E55BF3"/>
    <w:rsid w:val="00E56CA9"/>
    <w:rsid w:val="00E5742C"/>
    <w:rsid w:val="00E61C37"/>
    <w:rsid w:val="00E6263C"/>
    <w:rsid w:val="00E62CEC"/>
    <w:rsid w:val="00E62DB4"/>
    <w:rsid w:val="00E63077"/>
    <w:rsid w:val="00E631CC"/>
    <w:rsid w:val="00E634EE"/>
    <w:rsid w:val="00E63D35"/>
    <w:rsid w:val="00E65CD1"/>
    <w:rsid w:val="00E71AE1"/>
    <w:rsid w:val="00E73058"/>
    <w:rsid w:val="00E74BA7"/>
    <w:rsid w:val="00E754C5"/>
    <w:rsid w:val="00E8136D"/>
    <w:rsid w:val="00E850D5"/>
    <w:rsid w:val="00E86A3F"/>
    <w:rsid w:val="00E86A98"/>
    <w:rsid w:val="00E87478"/>
    <w:rsid w:val="00E9332A"/>
    <w:rsid w:val="00E939AE"/>
    <w:rsid w:val="00E95E02"/>
    <w:rsid w:val="00E971D7"/>
    <w:rsid w:val="00EA0781"/>
    <w:rsid w:val="00EA0CF5"/>
    <w:rsid w:val="00EA124D"/>
    <w:rsid w:val="00EA26F0"/>
    <w:rsid w:val="00EA40A3"/>
    <w:rsid w:val="00EA483C"/>
    <w:rsid w:val="00EA4929"/>
    <w:rsid w:val="00EA52E5"/>
    <w:rsid w:val="00EA5AB5"/>
    <w:rsid w:val="00EB1238"/>
    <w:rsid w:val="00EB27A2"/>
    <w:rsid w:val="00EB39E9"/>
    <w:rsid w:val="00EB49BA"/>
    <w:rsid w:val="00EB4AF1"/>
    <w:rsid w:val="00EB4E07"/>
    <w:rsid w:val="00EB5229"/>
    <w:rsid w:val="00EB54C5"/>
    <w:rsid w:val="00EB6509"/>
    <w:rsid w:val="00EB6DA6"/>
    <w:rsid w:val="00EC05D5"/>
    <w:rsid w:val="00EC2064"/>
    <w:rsid w:val="00EC20A1"/>
    <w:rsid w:val="00EC4A34"/>
    <w:rsid w:val="00EC52EB"/>
    <w:rsid w:val="00EC6B78"/>
    <w:rsid w:val="00EC6C40"/>
    <w:rsid w:val="00ED19A5"/>
    <w:rsid w:val="00ED21FD"/>
    <w:rsid w:val="00ED2904"/>
    <w:rsid w:val="00ED322D"/>
    <w:rsid w:val="00ED3AAD"/>
    <w:rsid w:val="00ED44B3"/>
    <w:rsid w:val="00ED5D23"/>
    <w:rsid w:val="00ED5DD9"/>
    <w:rsid w:val="00ED7521"/>
    <w:rsid w:val="00EE1D19"/>
    <w:rsid w:val="00EE21CC"/>
    <w:rsid w:val="00EE26B9"/>
    <w:rsid w:val="00EE302A"/>
    <w:rsid w:val="00EE3997"/>
    <w:rsid w:val="00EE4665"/>
    <w:rsid w:val="00EE51C0"/>
    <w:rsid w:val="00EE6369"/>
    <w:rsid w:val="00EE6D68"/>
    <w:rsid w:val="00EF00E7"/>
    <w:rsid w:val="00EF0BE5"/>
    <w:rsid w:val="00EF1878"/>
    <w:rsid w:val="00EF1FF0"/>
    <w:rsid w:val="00EF321A"/>
    <w:rsid w:val="00EF3C9C"/>
    <w:rsid w:val="00EF3E6A"/>
    <w:rsid w:val="00EF3F6E"/>
    <w:rsid w:val="00EF42DA"/>
    <w:rsid w:val="00EF4333"/>
    <w:rsid w:val="00EF4496"/>
    <w:rsid w:val="00EF449E"/>
    <w:rsid w:val="00EF5B86"/>
    <w:rsid w:val="00EF60FC"/>
    <w:rsid w:val="00EF702E"/>
    <w:rsid w:val="00F002F9"/>
    <w:rsid w:val="00F004F8"/>
    <w:rsid w:val="00F0059B"/>
    <w:rsid w:val="00F017B3"/>
    <w:rsid w:val="00F039E6"/>
    <w:rsid w:val="00F04266"/>
    <w:rsid w:val="00F047BA"/>
    <w:rsid w:val="00F04DFB"/>
    <w:rsid w:val="00F061D9"/>
    <w:rsid w:val="00F07D93"/>
    <w:rsid w:val="00F10A88"/>
    <w:rsid w:val="00F111B0"/>
    <w:rsid w:val="00F11CC2"/>
    <w:rsid w:val="00F1533D"/>
    <w:rsid w:val="00F15687"/>
    <w:rsid w:val="00F15F5E"/>
    <w:rsid w:val="00F1635E"/>
    <w:rsid w:val="00F16C70"/>
    <w:rsid w:val="00F16FDD"/>
    <w:rsid w:val="00F21D6C"/>
    <w:rsid w:val="00F2244F"/>
    <w:rsid w:val="00F22E15"/>
    <w:rsid w:val="00F22E31"/>
    <w:rsid w:val="00F23BAD"/>
    <w:rsid w:val="00F25A40"/>
    <w:rsid w:val="00F264C9"/>
    <w:rsid w:val="00F27CF4"/>
    <w:rsid w:val="00F32242"/>
    <w:rsid w:val="00F3390D"/>
    <w:rsid w:val="00F40314"/>
    <w:rsid w:val="00F4032C"/>
    <w:rsid w:val="00F41223"/>
    <w:rsid w:val="00F4136C"/>
    <w:rsid w:val="00F4367A"/>
    <w:rsid w:val="00F43B5D"/>
    <w:rsid w:val="00F4535D"/>
    <w:rsid w:val="00F45B7A"/>
    <w:rsid w:val="00F50903"/>
    <w:rsid w:val="00F5191B"/>
    <w:rsid w:val="00F51EDC"/>
    <w:rsid w:val="00F52D2C"/>
    <w:rsid w:val="00F534E2"/>
    <w:rsid w:val="00F5381A"/>
    <w:rsid w:val="00F53CF6"/>
    <w:rsid w:val="00F53E94"/>
    <w:rsid w:val="00F5660B"/>
    <w:rsid w:val="00F6026C"/>
    <w:rsid w:val="00F61149"/>
    <w:rsid w:val="00F61486"/>
    <w:rsid w:val="00F61D49"/>
    <w:rsid w:val="00F63132"/>
    <w:rsid w:val="00F63F72"/>
    <w:rsid w:val="00F64E82"/>
    <w:rsid w:val="00F663A8"/>
    <w:rsid w:val="00F66679"/>
    <w:rsid w:val="00F67F94"/>
    <w:rsid w:val="00F715EC"/>
    <w:rsid w:val="00F716B5"/>
    <w:rsid w:val="00F75EF8"/>
    <w:rsid w:val="00F762F1"/>
    <w:rsid w:val="00F826C5"/>
    <w:rsid w:val="00F82E7F"/>
    <w:rsid w:val="00F82FF2"/>
    <w:rsid w:val="00F8533C"/>
    <w:rsid w:val="00F86216"/>
    <w:rsid w:val="00F869B7"/>
    <w:rsid w:val="00F8769D"/>
    <w:rsid w:val="00F87ACC"/>
    <w:rsid w:val="00F904C0"/>
    <w:rsid w:val="00F9059A"/>
    <w:rsid w:val="00F9069E"/>
    <w:rsid w:val="00F93F21"/>
    <w:rsid w:val="00F954A6"/>
    <w:rsid w:val="00F964D8"/>
    <w:rsid w:val="00F97689"/>
    <w:rsid w:val="00FA07AE"/>
    <w:rsid w:val="00FA0EB1"/>
    <w:rsid w:val="00FA0FF0"/>
    <w:rsid w:val="00FA15DF"/>
    <w:rsid w:val="00FA186D"/>
    <w:rsid w:val="00FA3121"/>
    <w:rsid w:val="00FA391B"/>
    <w:rsid w:val="00FA42AE"/>
    <w:rsid w:val="00FA4478"/>
    <w:rsid w:val="00FA48F1"/>
    <w:rsid w:val="00FA4EC8"/>
    <w:rsid w:val="00FA55CE"/>
    <w:rsid w:val="00FA7D70"/>
    <w:rsid w:val="00FB006B"/>
    <w:rsid w:val="00FB09C7"/>
    <w:rsid w:val="00FB1926"/>
    <w:rsid w:val="00FB2388"/>
    <w:rsid w:val="00FB2560"/>
    <w:rsid w:val="00FB294B"/>
    <w:rsid w:val="00FB3868"/>
    <w:rsid w:val="00FB3C5B"/>
    <w:rsid w:val="00FB3F68"/>
    <w:rsid w:val="00FB450A"/>
    <w:rsid w:val="00FB56AA"/>
    <w:rsid w:val="00FB629B"/>
    <w:rsid w:val="00FB6EDC"/>
    <w:rsid w:val="00FC2496"/>
    <w:rsid w:val="00FC27A3"/>
    <w:rsid w:val="00FC3012"/>
    <w:rsid w:val="00FC350B"/>
    <w:rsid w:val="00FC389C"/>
    <w:rsid w:val="00FC40E3"/>
    <w:rsid w:val="00FC4792"/>
    <w:rsid w:val="00FC60E0"/>
    <w:rsid w:val="00FC65C5"/>
    <w:rsid w:val="00FC7213"/>
    <w:rsid w:val="00FD10EC"/>
    <w:rsid w:val="00FD1708"/>
    <w:rsid w:val="00FD1DF0"/>
    <w:rsid w:val="00FD4033"/>
    <w:rsid w:val="00FD4582"/>
    <w:rsid w:val="00FD4A5E"/>
    <w:rsid w:val="00FD5326"/>
    <w:rsid w:val="00FE0394"/>
    <w:rsid w:val="00FE0522"/>
    <w:rsid w:val="00FE130B"/>
    <w:rsid w:val="00FE1B0F"/>
    <w:rsid w:val="00FE2D31"/>
    <w:rsid w:val="00FE63EC"/>
    <w:rsid w:val="00FE6710"/>
    <w:rsid w:val="00FE6984"/>
    <w:rsid w:val="00FE7094"/>
    <w:rsid w:val="00FE7BD4"/>
    <w:rsid w:val="00FE7D6B"/>
    <w:rsid w:val="00FF2E14"/>
    <w:rsid w:val="00FF360C"/>
    <w:rsid w:val="00FF39DA"/>
    <w:rsid w:val="00FF4014"/>
    <w:rsid w:val="00FF4989"/>
    <w:rsid w:val="00FF5313"/>
    <w:rsid w:val="00FF73C6"/>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9AC9F-87A1-4D0B-9BAD-B931E90D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nhideWhenUsed/>
    <w:qFormat/>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 w:type="character" w:customStyle="1" w:styleId="fontstyle01">
    <w:name w:val="fontstyle01"/>
    <w:rsid w:val="00CE7EF3"/>
    <w:rPr>
      <w:rFonts w:ascii="宋体" w:eastAsia="宋体" w:hAnsi="宋体" w:hint="eastAsia"/>
      <w:b w:val="0"/>
      <w:bCs w:val="0"/>
      <w:i w:val="0"/>
      <w:iCs w:val="0"/>
      <w:color w:val="000000"/>
      <w:sz w:val="24"/>
      <w:szCs w:val="24"/>
    </w:rPr>
  </w:style>
  <w:style w:type="paragraph" w:customStyle="1" w:styleId="af0">
    <w:name w:val="图名中文"/>
    <w:basedOn w:val="a"/>
    <w:link w:val="Char4"/>
    <w:qFormat/>
    <w:rsid w:val="00E13AC9"/>
    <w:pPr>
      <w:widowControl/>
      <w:snapToGrid w:val="0"/>
      <w:spacing w:line="300" w:lineRule="auto"/>
      <w:ind w:firstLineChars="200" w:firstLine="480"/>
      <w:jc w:val="center"/>
    </w:pPr>
    <w:rPr>
      <w:rFonts w:ascii="宋体" w:hAnsi="宋体"/>
      <w:kern w:val="0"/>
      <w:szCs w:val="21"/>
      <w:lang w:eastAsia="en-US" w:bidi="en-US"/>
    </w:rPr>
  </w:style>
  <w:style w:type="character" w:customStyle="1" w:styleId="Char4">
    <w:name w:val="图名中文 Char"/>
    <w:basedOn w:val="a0"/>
    <w:link w:val="af0"/>
    <w:rsid w:val="00E13AC9"/>
    <w:rPr>
      <w:rFonts w:ascii="宋体" w:eastAsia="宋体" w:hAnsi="宋体" w:cs="Times New Roman"/>
      <w:kern w:val="0"/>
      <w:szCs w:val="21"/>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4.bin"/><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image" Target="media/image29.wmf"/><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8.wmf"/><Relationship Id="rId67" Type="http://schemas.openxmlformats.org/officeDocument/2006/relationships/header" Target="header3.xml"/><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8.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1EA5E-3F5E-46B0-95AA-E55A16875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8118</TotalTime>
  <Pages>17</Pages>
  <Words>7423</Words>
  <Characters>42315</Characters>
  <Application>Microsoft Office Word</Application>
  <DocSecurity>0</DocSecurity>
  <Lines>352</Lines>
  <Paragraphs>99</Paragraphs>
  <ScaleCrop>false</ScaleCrop>
  <Company>WwW.YlmF.CoM</Company>
  <LinksUpToDate>false</LinksUpToDate>
  <CharactersWithSpaces>49639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3010</cp:revision>
  <cp:lastPrinted>2017-06-30T04:49:00Z</cp:lastPrinted>
  <dcterms:created xsi:type="dcterms:W3CDTF">2014-10-22T01:19:00Z</dcterms:created>
  <dcterms:modified xsi:type="dcterms:W3CDTF">2017-07-03T07:50:00Z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http://www.zotero.org/styles/chinese-gb7714-2005-author-date</vt:lpwstr>
  </property>
  <property fmtid="{D5CDD505-2E9C-101B-9397-08002B2CF9AE}" pid="11" name="Mendeley Recent Style Name 3_1">
    <vt:lpwstr>Chinese Std GB/T 7714-2005 (author-date, Chinese)</vt:lpwstr>
  </property>
  <property fmtid="{D5CDD505-2E9C-101B-9397-08002B2CF9AE}" pid="12" name="Mendeley Recent Style Id 4_1">
    <vt:lpwstr>http://www.zotero.org/styles/chinese-gb7714-2005-numeric</vt:lpwstr>
  </property>
  <property fmtid="{D5CDD505-2E9C-101B-9397-08002B2CF9AE}" pid="13" name="Mendeley Recent Style Name 4_1">
    <vt:lpwstr>Chinese Std GB/T 7714-2005 (numeric, Chinese)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66862652-66df-38b4-9a4f-ea271d35c5a4</vt:lpwstr>
  </property>
  <property fmtid="{D5CDD505-2E9C-101B-9397-08002B2CF9AE}" pid="26" name="Mendeley Citation Style_1">
    <vt:lpwstr>http://www.zotero.org/styles/chinese-gb7714-2005-numeric</vt:lpwstr>
  </property>
</Properties>
</file>