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D4F" w:rsidRDefault="00714D4F" w:rsidP="0081749C">
      <w:pPr>
        <w:adjustRightInd w:val="0"/>
        <w:snapToGrid w:val="0"/>
        <w:rPr>
          <w:color w:val="000000"/>
          <w:sz w:val="24"/>
          <w:szCs w:val="30"/>
        </w:rPr>
      </w:pPr>
    </w:p>
    <w:p w:rsidR="006317B5" w:rsidRPr="008D7C25" w:rsidRDefault="006317B5" w:rsidP="0081749C">
      <w:pPr>
        <w:adjustRightInd w:val="0"/>
        <w:snapToGrid w:val="0"/>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r>
        <w:rPr>
          <w:noProof/>
        </w:rPr>
        <w:drawing>
          <wp:anchor distT="0" distB="0" distL="114300" distR="114300" simplePos="0" relativeHeight="251662336" behindDoc="1" locked="0" layoutInCell="1" allowOverlap="1">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b/>
          <w:color w:val="000000"/>
          <w:spacing w:val="40"/>
          <w:sz w:val="44"/>
        </w:rPr>
      </w:pPr>
    </w:p>
    <w:p w:rsidR="00714D4F" w:rsidRPr="003E1FB9" w:rsidRDefault="00714D4F" w:rsidP="00714D4F">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ind w:firstLineChars="295" w:firstLine="944"/>
        <w:rPr>
          <w:color w:val="000000"/>
          <w:sz w:val="32"/>
          <w:u w:val="single"/>
        </w:rPr>
      </w:pPr>
      <w:r w:rsidRPr="008D7C25">
        <w:rPr>
          <w:color w:val="000000"/>
          <w:sz w:val="32"/>
        </w:rPr>
        <w:t>论文题目：</w:t>
      </w:r>
      <w:r>
        <w:rPr>
          <w:rFonts w:hint="eastAsia"/>
          <w:color w:val="000000"/>
          <w:sz w:val="32"/>
          <w:u w:val="single"/>
        </w:rPr>
        <w:t xml:space="preserve">     </w:t>
      </w:r>
      <w:r>
        <w:rPr>
          <w:rFonts w:hint="eastAsia"/>
          <w:color w:val="000000"/>
          <w:sz w:val="32"/>
          <w:u w:val="single"/>
        </w:rPr>
        <w:t>基于词向量的短文本聚类</w:t>
      </w:r>
      <w:r w:rsidRPr="0076014E">
        <w:rPr>
          <w:rFonts w:hint="eastAsia"/>
          <w:color w:val="000000"/>
          <w:sz w:val="32"/>
          <w:u w:val="single"/>
        </w:rPr>
        <w:t>研究</w:t>
      </w:r>
      <w:r>
        <w:rPr>
          <w:color w:val="000000"/>
          <w:sz w:val="32"/>
          <w:u w:val="single"/>
        </w:rPr>
        <w:t xml:space="preserve">  </w:t>
      </w:r>
      <w:r w:rsidRPr="008D7C25">
        <w:rPr>
          <w:color w:val="000000"/>
          <w:sz w:val="32"/>
          <w:u w:val="single"/>
        </w:rPr>
        <w:t xml:space="preserve">                       </w:t>
      </w:r>
    </w:p>
    <w:p w:rsidR="00714D4F" w:rsidRPr="008D7C25" w:rsidRDefault="00714D4F" w:rsidP="00714D4F">
      <w:pPr>
        <w:adjustRightInd w:val="0"/>
        <w:snapToGrid w:val="0"/>
        <w:rPr>
          <w:b/>
          <w:color w:val="000000"/>
          <w:sz w:val="32"/>
        </w:rPr>
      </w:pPr>
    </w:p>
    <w:p w:rsidR="00714D4F" w:rsidRPr="00537891" w:rsidRDefault="00714D4F" w:rsidP="00714D4F">
      <w:pPr>
        <w:adjustRightInd w:val="0"/>
        <w:snapToGrid w:val="0"/>
        <w:rPr>
          <w:b/>
          <w:color w:val="000000"/>
          <w:sz w:val="32"/>
        </w:rPr>
      </w:pPr>
    </w:p>
    <w:tbl>
      <w:tblPr>
        <w:tblW w:w="0" w:type="auto"/>
        <w:jc w:val="center"/>
        <w:tblInd w:w="-763" w:type="dxa"/>
        <w:tblCellMar>
          <w:left w:w="28" w:type="dxa"/>
          <w:right w:w="28" w:type="dxa"/>
        </w:tblCellMar>
        <w:tblLook w:val="01E0"/>
      </w:tblPr>
      <w:tblGrid>
        <w:gridCol w:w="2237"/>
        <w:gridCol w:w="4277"/>
      </w:tblGrid>
      <w:tr w:rsidR="00714D4F" w:rsidRPr="008D7C25" w:rsidTr="00A97624">
        <w:trPr>
          <w:trHeight w:val="558"/>
          <w:jc w:val="center"/>
        </w:trPr>
        <w:tc>
          <w:tcPr>
            <w:tcW w:w="2237" w:type="dxa"/>
            <w:vAlign w:val="center"/>
          </w:tcPr>
          <w:p w:rsidR="00714D4F" w:rsidRPr="008D7C25" w:rsidRDefault="00714D4F" w:rsidP="00A97624">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714D4F" w:rsidRPr="008D7C25" w:rsidRDefault="00714D4F" w:rsidP="00A97624">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黄</w:t>
            </w:r>
            <w:r>
              <w:rPr>
                <w:rFonts w:hint="eastAsia"/>
                <w:color w:val="000000"/>
                <w:sz w:val="30"/>
                <w:u w:val="single"/>
              </w:rPr>
              <w:t xml:space="preserve">  </w:t>
            </w:r>
            <w:r>
              <w:rPr>
                <w:rFonts w:hint="eastAsia"/>
                <w:color w:val="000000"/>
                <w:sz w:val="30"/>
                <w:u w:val="single"/>
              </w:rPr>
              <w:t>栋</w:t>
            </w:r>
            <w:r w:rsidRPr="008D7C25">
              <w:rPr>
                <w:color w:val="000000"/>
                <w:sz w:val="30"/>
                <w:u w:val="single"/>
              </w:rPr>
              <w:t xml:space="preserve">                           </w:t>
            </w:r>
          </w:p>
        </w:tc>
      </w:tr>
      <w:tr w:rsidR="00714D4F" w:rsidRPr="008D7C25" w:rsidTr="00A97624">
        <w:trPr>
          <w:jc w:val="center"/>
        </w:trPr>
        <w:tc>
          <w:tcPr>
            <w:tcW w:w="2237" w:type="dxa"/>
            <w:vAlign w:val="center"/>
          </w:tcPr>
          <w:p w:rsidR="00714D4F" w:rsidRPr="008D7C25" w:rsidRDefault="00714D4F" w:rsidP="00A97624">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714D4F" w:rsidRPr="008D7C25" w:rsidRDefault="00714D4F" w:rsidP="00A97624">
            <w:pPr>
              <w:jc w:val="left"/>
              <w:rPr>
                <w:color w:val="000000"/>
                <w:sz w:val="30"/>
                <w:u w:val="single"/>
              </w:rPr>
            </w:pPr>
            <w:r w:rsidRPr="008D7C25">
              <w:rPr>
                <w:color w:val="000000"/>
                <w:sz w:val="30"/>
                <w:u w:val="single"/>
              </w:rPr>
              <w:t xml:space="preserve"> </w:t>
            </w:r>
            <w:r>
              <w:rPr>
                <w:rFonts w:hint="eastAsia"/>
                <w:color w:val="000000"/>
                <w:sz w:val="30"/>
                <w:u w:val="single"/>
              </w:rPr>
              <w:t xml:space="preserve">        21409173</w:t>
            </w:r>
            <w:r w:rsidRPr="008D7C25">
              <w:rPr>
                <w:color w:val="000000"/>
                <w:sz w:val="30"/>
                <w:u w:val="single"/>
              </w:rPr>
              <w:t xml:space="preserve">                           </w:t>
            </w:r>
          </w:p>
        </w:tc>
      </w:tr>
      <w:tr w:rsidR="00714D4F" w:rsidRPr="008D7C25" w:rsidTr="00A97624">
        <w:trPr>
          <w:jc w:val="center"/>
        </w:trPr>
        <w:tc>
          <w:tcPr>
            <w:tcW w:w="2237" w:type="dxa"/>
            <w:vAlign w:val="center"/>
          </w:tcPr>
          <w:p w:rsidR="00714D4F" w:rsidRPr="008D7C25" w:rsidRDefault="00714D4F" w:rsidP="00A97624">
            <w:pPr>
              <w:jc w:val="right"/>
              <w:rPr>
                <w:color w:val="000000"/>
                <w:sz w:val="30"/>
              </w:rPr>
            </w:pPr>
            <w:r w:rsidRPr="008D7C25">
              <w:rPr>
                <w:color w:val="000000"/>
                <w:sz w:val="30"/>
              </w:rPr>
              <w:t>学科专业：</w:t>
            </w:r>
          </w:p>
        </w:tc>
        <w:tc>
          <w:tcPr>
            <w:tcW w:w="4277" w:type="dxa"/>
            <w:vAlign w:val="center"/>
          </w:tcPr>
          <w:p w:rsidR="00714D4F" w:rsidRPr="008D7C25" w:rsidRDefault="00714D4F" w:rsidP="00A97624">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计算机应用技术</w:t>
            </w:r>
            <w:r w:rsidRPr="008D7C25">
              <w:rPr>
                <w:color w:val="000000"/>
                <w:sz w:val="30"/>
                <w:u w:val="single"/>
              </w:rPr>
              <w:t xml:space="preserve">                           </w:t>
            </w:r>
          </w:p>
        </w:tc>
      </w:tr>
      <w:tr w:rsidR="00714D4F" w:rsidRPr="008D7C25" w:rsidTr="00A97624">
        <w:trPr>
          <w:jc w:val="center"/>
        </w:trPr>
        <w:tc>
          <w:tcPr>
            <w:tcW w:w="2237" w:type="dxa"/>
            <w:vAlign w:val="center"/>
          </w:tcPr>
          <w:p w:rsidR="00714D4F" w:rsidRPr="008D7C25" w:rsidRDefault="00714D4F" w:rsidP="00A97624">
            <w:pPr>
              <w:jc w:val="right"/>
              <w:rPr>
                <w:color w:val="000000"/>
                <w:sz w:val="30"/>
              </w:rPr>
            </w:pPr>
            <w:r w:rsidRPr="008D7C25">
              <w:rPr>
                <w:color w:val="000000"/>
                <w:sz w:val="30"/>
              </w:rPr>
              <w:t>指导教师：</w:t>
            </w:r>
          </w:p>
        </w:tc>
        <w:tc>
          <w:tcPr>
            <w:tcW w:w="4277" w:type="dxa"/>
            <w:vAlign w:val="center"/>
          </w:tcPr>
          <w:p w:rsidR="00714D4F" w:rsidRPr="008D7C25" w:rsidRDefault="00714D4F" w:rsidP="00A97624">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sidR="003F0DEE">
              <w:rPr>
                <w:rFonts w:hint="eastAsia"/>
                <w:color w:val="000000"/>
                <w:sz w:val="30"/>
                <w:u w:val="single"/>
              </w:rPr>
              <w:t xml:space="preserve">  </w:t>
            </w:r>
            <w:r w:rsidR="003F0DEE">
              <w:rPr>
                <w:rFonts w:hint="eastAsia"/>
                <w:color w:val="000000"/>
                <w:sz w:val="30"/>
                <w:u w:val="single"/>
              </w:rPr>
              <w:t>杨志豪</w:t>
            </w:r>
            <w:r w:rsidRPr="008D7C25">
              <w:rPr>
                <w:color w:val="000000"/>
                <w:sz w:val="30"/>
                <w:u w:val="single"/>
              </w:rPr>
              <w:t xml:space="preserve">                           </w:t>
            </w:r>
          </w:p>
        </w:tc>
      </w:tr>
      <w:tr w:rsidR="00714D4F" w:rsidRPr="008D7C25" w:rsidTr="00A97624">
        <w:trPr>
          <w:jc w:val="center"/>
        </w:trPr>
        <w:tc>
          <w:tcPr>
            <w:tcW w:w="2237" w:type="dxa"/>
            <w:vAlign w:val="center"/>
          </w:tcPr>
          <w:p w:rsidR="00714D4F" w:rsidRPr="008D7C25" w:rsidRDefault="00714D4F" w:rsidP="00A97624">
            <w:pPr>
              <w:jc w:val="right"/>
              <w:rPr>
                <w:color w:val="000000"/>
                <w:sz w:val="30"/>
              </w:rPr>
            </w:pPr>
            <w:r w:rsidRPr="008D7C25">
              <w:rPr>
                <w:color w:val="000000"/>
                <w:sz w:val="30"/>
              </w:rPr>
              <w:t>入学日期：</w:t>
            </w:r>
          </w:p>
        </w:tc>
        <w:tc>
          <w:tcPr>
            <w:tcW w:w="4277" w:type="dxa"/>
            <w:vAlign w:val="center"/>
          </w:tcPr>
          <w:p w:rsidR="00714D4F" w:rsidRPr="008D7C25" w:rsidRDefault="00714D4F" w:rsidP="00A97624">
            <w:pPr>
              <w:jc w:val="left"/>
              <w:rPr>
                <w:color w:val="000000"/>
                <w:sz w:val="30"/>
                <w:u w:val="single"/>
              </w:rPr>
            </w:pPr>
            <w:r w:rsidRPr="008D7C25">
              <w:rPr>
                <w:color w:val="000000"/>
                <w:sz w:val="30"/>
                <w:u w:val="single"/>
              </w:rPr>
              <w:t xml:space="preserve"> </w:t>
            </w:r>
            <w:r>
              <w:rPr>
                <w:rFonts w:hint="eastAsia"/>
                <w:color w:val="000000"/>
                <w:sz w:val="30"/>
                <w:u w:val="single"/>
              </w:rPr>
              <w:t xml:space="preserve">     2014</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rFonts w:hint="eastAsia"/>
                <w:color w:val="000000"/>
                <w:sz w:val="30"/>
                <w:u w:val="single"/>
              </w:rPr>
              <w:t>1</w:t>
            </w:r>
            <w:r>
              <w:rPr>
                <w:rFonts w:hint="eastAsia"/>
                <w:color w:val="000000"/>
                <w:sz w:val="30"/>
                <w:u w:val="single"/>
              </w:rPr>
              <w:t>日</w:t>
            </w:r>
            <w:r w:rsidRPr="008D7C25">
              <w:rPr>
                <w:color w:val="000000"/>
                <w:sz w:val="30"/>
                <w:u w:val="single"/>
              </w:rPr>
              <w:t xml:space="preserve">                           </w:t>
            </w:r>
          </w:p>
        </w:tc>
      </w:tr>
      <w:tr w:rsidR="00714D4F" w:rsidRPr="008D7C25" w:rsidTr="00A97624">
        <w:trPr>
          <w:jc w:val="center"/>
        </w:trPr>
        <w:tc>
          <w:tcPr>
            <w:tcW w:w="2237" w:type="dxa"/>
            <w:vAlign w:val="center"/>
          </w:tcPr>
          <w:p w:rsidR="00714D4F" w:rsidRPr="008D7C25" w:rsidRDefault="00714D4F" w:rsidP="00A97624">
            <w:pPr>
              <w:jc w:val="right"/>
              <w:rPr>
                <w:color w:val="000000"/>
                <w:sz w:val="30"/>
              </w:rPr>
            </w:pPr>
            <w:r w:rsidRPr="008D7C25">
              <w:rPr>
                <w:color w:val="000000"/>
                <w:sz w:val="30"/>
              </w:rPr>
              <w:t>报告日期：</w:t>
            </w:r>
          </w:p>
        </w:tc>
        <w:tc>
          <w:tcPr>
            <w:tcW w:w="4277" w:type="dxa"/>
            <w:vAlign w:val="center"/>
          </w:tcPr>
          <w:p w:rsidR="00714D4F" w:rsidRPr="008D7C25" w:rsidRDefault="00714D4F" w:rsidP="00A97624">
            <w:pPr>
              <w:jc w:val="left"/>
              <w:rPr>
                <w:color w:val="000000"/>
                <w:sz w:val="30"/>
                <w:u w:val="single"/>
              </w:rPr>
            </w:pPr>
            <w:r w:rsidRPr="008D7C25">
              <w:rPr>
                <w:color w:val="000000"/>
                <w:sz w:val="30"/>
                <w:u w:val="single"/>
              </w:rPr>
              <w:t xml:space="preserve"> </w:t>
            </w:r>
            <w:r w:rsidR="00BD162A">
              <w:rPr>
                <w:rFonts w:hint="eastAsia"/>
                <w:color w:val="000000"/>
                <w:sz w:val="30"/>
                <w:u w:val="single"/>
              </w:rPr>
              <w:t xml:space="preserve">    </w:t>
            </w:r>
            <w:r>
              <w:rPr>
                <w:rFonts w:hint="eastAsia"/>
                <w:color w:val="000000"/>
                <w:sz w:val="30"/>
                <w:u w:val="single"/>
              </w:rPr>
              <w:t>2016</w:t>
            </w:r>
            <w:r>
              <w:rPr>
                <w:rFonts w:hint="eastAsia"/>
                <w:color w:val="000000"/>
                <w:sz w:val="30"/>
                <w:u w:val="single"/>
              </w:rPr>
              <w:t>年</w:t>
            </w:r>
            <w:r>
              <w:rPr>
                <w:rFonts w:hint="eastAsia"/>
                <w:color w:val="000000"/>
                <w:sz w:val="30"/>
                <w:u w:val="single"/>
              </w:rPr>
              <w:t>1</w:t>
            </w:r>
            <w:r w:rsidR="000E1462">
              <w:rPr>
                <w:rFonts w:hint="eastAsia"/>
                <w:color w:val="000000"/>
                <w:sz w:val="30"/>
                <w:u w:val="single"/>
              </w:rPr>
              <w:t>0</w:t>
            </w:r>
            <w:r>
              <w:rPr>
                <w:rFonts w:hint="eastAsia"/>
                <w:color w:val="000000"/>
                <w:sz w:val="30"/>
                <w:u w:val="single"/>
              </w:rPr>
              <w:t>月</w:t>
            </w:r>
            <w:r w:rsidRPr="008D7C25">
              <w:rPr>
                <w:color w:val="000000"/>
                <w:sz w:val="30"/>
                <w:u w:val="single"/>
              </w:rPr>
              <w:t xml:space="preserve"> </w:t>
            </w:r>
            <w:r w:rsidR="000E1462">
              <w:rPr>
                <w:rFonts w:hint="eastAsia"/>
                <w:color w:val="000000"/>
                <w:sz w:val="30"/>
                <w:u w:val="single"/>
              </w:rPr>
              <w:t>12</w:t>
            </w:r>
            <w:r>
              <w:rPr>
                <w:rFonts w:hint="eastAsia"/>
                <w:color w:val="000000"/>
                <w:sz w:val="30"/>
                <w:u w:val="single"/>
              </w:rPr>
              <w:t>日</w:t>
            </w:r>
            <w:r w:rsidRPr="008D7C25">
              <w:rPr>
                <w:color w:val="000000"/>
                <w:sz w:val="30"/>
                <w:u w:val="single"/>
              </w:rPr>
              <w:t xml:space="preserve">                          </w:t>
            </w:r>
          </w:p>
        </w:tc>
      </w:tr>
      <w:tr w:rsidR="00714D4F" w:rsidRPr="008D7C25" w:rsidTr="00A97624">
        <w:trPr>
          <w:jc w:val="center"/>
        </w:trPr>
        <w:tc>
          <w:tcPr>
            <w:tcW w:w="2237" w:type="dxa"/>
            <w:vAlign w:val="center"/>
          </w:tcPr>
          <w:p w:rsidR="00714D4F" w:rsidRPr="008D7C25" w:rsidRDefault="00714D4F" w:rsidP="00A97624">
            <w:pPr>
              <w:jc w:val="right"/>
              <w:rPr>
                <w:color w:val="000000"/>
                <w:sz w:val="30"/>
              </w:rPr>
            </w:pPr>
            <w:r w:rsidRPr="008D7C25">
              <w:rPr>
                <w:color w:val="000000"/>
                <w:sz w:val="30"/>
              </w:rPr>
              <w:t>报告地点：</w:t>
            </w:r>
          </w:p>
        </w:tc>
        <w:tc>
          <w:tcPr>
            <w:tcW w:w="4277" w:type="dxa"/>
            <w:vAlign w:val="center"/>
          </w:tcPr>
          <w:p w:rsidR="00714D4F" w:rsidRPr="008D7C25" w:rsidRDefault="00714D4F" w:rsidP="00A97624">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714D4F" w:rsidRDefault="00714D4F" w:rsidP="00714D4F">
      <w:pPr>
        <w:adjustRightInd w:val="0"/>
        <w:snapToGrid w:val="0"/>
        <w:rPr>
          <w:b/>
          <w:color w:val="000000"/>
          <w:sz w:val="32"/>
        </w:rPr>
      </w:pPr>
    </w:p>
    <w:p w:rsidR="0097236A" w:rsidRPr="008D7C25" w:rsidRDefault="0097236A"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jc w:val="center"/>
        <w:rPr>
          <w:color w:val="000000"/>
          <w:sz w:val="32"/>
        </w:rPr>
      </w:pPr>
      <w:r w:rsidRPr="008D7C25">
        <w:rPr>
          <w:color w:val="000000"/>
          <w:sz w:val="32"/>
        </w:rPr>
        <w:t>研究生院制表</w:t>
      </w:r>
    </w:p>
    <w:p w:rsidR="00714D4F" w:rsidRPr="008D7C25" w:rsidRDefault="00714D4F" w:rsidP="00714D4F">
      <w:pPr>
        <w:adjustRightInd w:val="0"/>
        <w:snapToGrid w:val="0"/>
        <w:rPr>
          <w:b/>
          <w:color w:val="000000"/>
          <w:sz w:val="32"/>
        </w:rPr>
      </w:pPr>
    </w:p>
    <w:p w:rsidR="00714D4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2E3FCB" w:rsidRDefault="00714D4F" w:rsidP="00F964D8">
      <w:pPr>
        <w:snapToGrid w:val="0"/>
        <w:spacing w:beforeLines="50"/>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714D4F" w:rsidRPr="007A546B" w:rsidRDefault="00714D4F" w:rsidP="00714D4F">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714D4F" w:rsidRPr="008D7C25" w:rsidRDefault="00714D4F" w:rsidP="00714D4F">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714D4F" w:rsidRPr="00D5339D" w:rsidRDefault="00714D4F" w:rsidP="00714D4F">
      <w:pPr>
        <w:snapToGrid w:val="0"/>
        <w:ind w:firstLineChars="200" w:firstLine="480"/>
        <w:rPr>
          <w:rFonts w:hAnsi="宋体"/>
          <w:color w:val="000000"/>
          <w:kern w:val="0"/>
          <w:sz w:val="24"/>
        </w:rPr>
      </w:pPr>
    </w:p>
    <w:p w:rsidR="00714D4F" w:rsidRPr="00AF7606"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Pr="008D7C25" w:rsidRDefault="00714D4F" w:rsidP="00714D4F">
      <w:pPr>
        <w:snapToGrid w:val="0"/>
        <w:ind w:firstLineChars="200" w:firstLine="480"/>
        <w:rPr>
          <w:color w:val="000000"/>
          <w:kern w:val="0"/>
          <w:sz w:val="24"/>
        </w:rPr>
      </w:pPr>
    </w:p>
    <w:p w:rsidR="00714D4F" w:rsidRPr="00291121" w:rsidRDefault="00714D4F" w:rsidP="00F964D8">
      <w:pPr>
        <w:snapToGrid w:val="0"/>
        <w:spacing w:beforeLines="50"/>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714D4F" w:rsidRPr="002B1E7F" w:rsidRDefault="00714D4F" w:rsidP="00714D4F">
      <w:pPr>
        <w:adjustRightInd w:val="0"/>
        <w:snapToGrid w:val="0"/>
        <w:rPr>
          <w:rFonts w:ascii="宋体" w:hAnsi="宋体"/>
          <w:color w:val="000000"/>
          <w:sz w:val="24"/>
        </w:rPr>
      </w:pPr>
      <w:r w:rsidRPr="002B1E7F">
        <w:rPr>
          <w:rFonts w:ascii="宋体" w:hAnsi="宋体" w:hint="eastAsia"/>
          <w:color w:val="000000"/>
          <w:sz w:val="24"/>
        </w:rPr>
        <w:t>撰写大纲：</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714D4F" w:rsidRPr="008D7C25"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714D4F" w:rsidRDefault="00714D4F" w:rsidP="00714D4F">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273C57" w:rsidRDefault="00273C57" w:rsidP="00F964D8">
      <w:pPr>
        <w:pStyle w:val="1"/>
        <w:spacing w:beforeLines="50" w:afterLines="50"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273C57" w:rsidRDefault="00273C57" w:rsidP="00F964D8">
      <w:pPr>
        <w:pStyle w:val="10"/>
        <w:numPr>
          <w:ilvl w:val="1"/>
          <w:numId w:val="11"/>
        </w:numPr>
        <w:adjustRightInd w:val="0"/>
        <w:snapToGrid w:val="0"/>
        <w:spacing w:beforeLines="50" w:afterLines="50"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w:t>
      </w:r>
      <w:r w:rsidR="00E0792D">
        <w:rPr>
          <w:rFonts w:ascii="黑体" w:eastAsia="黑体" w:hAnsi="黑体" w:hint="eastAsia"/>
          <w:color w:val="000000"/>
          <w:sz w:val="28"/>
        </w:rPr>
        <w:t>背景</w:t>
      </w:r>
      <w:bookmarkEnd w:id="1"/>
    </w:p>
    <w:p w:rsidR="00011AAA" w:rsidRDefault="002C1475" w:rsidP="002C1475">
      <w:pPr>
        <w:spacing w:line="360" w:lineRule="auto"/>
        <w:ind w:firstLine="420"/>
        <w:jc w:val="left"/>
        <w:rPr>
          <w:sz w:val="24"/>
        </w:rPr>
      </w:pPr>
      <w:r w:rsidRPr="002C1475">
        <w:rPr>
          <w:rFonts w:hint="eastAsia"/>
          <w:sz w:val="24"/>
        </w:rPr>
        <w:t>随着移动互联网的高速发展，以移动互联网为阵地的微信、微博、电子邮件、论坛、直播平台、点评网站等应用已经越来越普及，其产生的大多数信息都以短文本的形式出现。这些短文本涉及到人们生活的各个领域，也逐渐成为人们广泛使用并且公认的交流方式，改变着人们的生活和沟通习惯。无论是论坛、在线即时聊天工具中包含的关系数据和社会数据，还是电子商务平台中蕴藏的电商数据和信用数据，都具有极大的价值。</w:t>
      </w:r>
    </w:p>
    <w:p w:rsidR="008F0F64" w:rsidRPr="003F44ED" w:rsidRDefault="002C1475" w:rsidP="003F44ED">
      <w:pPr>
        <w:spacing w:line="360" w:lineRule="auto"/>
        <w:ind w:firstLine="420"/>
        <w:jc w:val="left"/>
        <w:rPr>
          <w:sz w:val="24"/>
        </w:rPr>
      </w:pPr>
      <w:r w:rsidRPr="002C1475">
        <w:rPr>
          <w:rFonts w:hint="eastAsia"/>
          <w:sz w:val="24"/>
        </w:rPr>
        <w:t>文本聚类是将文本集合按照文本内在的联系，将其聚合成多个不同类别文档集合的过程，它假设同一集合内的文本尽可能相似，不同集合间的文本差异尽可能大。文档聚类不需要事先对实验所用文档的类别进行标注，没有训练过程，所以它能很灵活地自动处理文档。</w:t>
      </w:r>
      <w:r w:rsidR="00E95E02" w:rsidRPr="00011AAA">
        <w:rPr>
          <w:sz w:val="24"/>
        </w:rPr>
        <w:t>传统基于</w:t>
      </w:r>
      <w:r w:rsidR="00E95E02" w:rsidRPr="00011AAA">
        <w:rPr>
          <w:sz w:val="24"/>
        </w:rPr>
        <w:t>TF—IDF</w:t>
      </w:r>
      <w:r w:rsidR="00E95E02" w:rsidRPr="00011AAA">
        <w:rPr>
          <w:sz w:val="24"/>
        </w:rPr>
        <w:t>的向量空间模型的</w:t>
      </w:r>
      <w:r w:rsidR="00E95E02" w:rsidRPr="00011AAA">
        <w:rPr>
          <w:rFonts w:hint="eastAsia"/>
          <w:sz w:val="24"/>
        </w:rPr>
        <w:t>短</w:t>
      </w:r>
      <w:r w:rsidR="00E95E02" w:rsidRPr="00011AAA">
        <w:rPr>
          <w:sz w:val="24"/>
        </w:rPr>
        <w:t>文本相似度计算存在高维、数据稀疏、缺乏语义和维度未归一等问题</w:t>
      </w:r>
      <w:r w:rsidR="00440786">
        <w:rPr>
          <w:rFonts w:hint="eastAsia"/>
          <w:sz w:val="24"/>
        </w:rPr>
        <w:t>。</w:t>
      </w:r>
      <w:r w:rsidR="00440786" w:rsidRPr="008F0F64">
        <w:rPr>
          <w:rFonts w:hint="eastAsia"/>
          <w:sz w:val="24"/>
        </w:rPr>
        <w:t>基于知识库的文本聚类方法利用知网、</w:t>
      </w:r>
      <w:r w:rsidR="00440786" w:rsidRPr="008F0F64">
        <w:rPr>
          <w:rFonts w:hint="eastAsia"/>
          <w:sz w:val="24"/>
        </w:rPr>
        <w:t>WordNet</w:t>
      </w:r>
      <w:r w:rsidR="00440786" w:rsidRPr="008F0F64">
        <w:rPr>
          <w:rFonts w:hint="eastAsia"/>
          <w:sz w:val="24"/>
        </w:rPr>
        <w:t>等知识库丰富的文本特征，挖掘词语之间的关系，从而提高聚类效果。</w:t>
      </w:r>
      <w:r w:rsidR="000422BF" w:rsidRPr="000422BF">
        <w:rPr>
          <w:rFonts w:hint="eastAsia"/>
          <w:color w:val="000000"/>
          <w:sz w:val="24"/>
        </w:rPr>
        <w:t>Chen</w:t>
      </w:r>
      <w:fldSimple w:instr=" REF _Ref454221772 \r \h  \* MERGEFORMAT ">
        <w:r w:rsidR="00F5660B" w:rsidRPr="00F5660B">
          <w:rPr>
            <w:color w:val="000000"/>
            <w:sz w:val="18"/>
            <w:szCs w:val="18"/>
            <w:u w:val="single"/>
            <w:vertAlign w:val="superscript"/>
          </w:rPr>
          <w:t>[1]</w:t>
        </w:r>
      </w:fldSimple>
      <w:r w:rsidR="00440786" w:rsidRPr="008F0F64">
        <w:rPr>
          <w:rFonts w:hint="eastAsia"/>
          <w:sz w:val="24"/>
        </w:rPr>
        <w:t>通过知网的概念属性扩展文本主题的特征关键词，在一定程度上克服了短文本特征稀疏的问题。</w:t>
      </w:r>
      <w:r w:rsidR="00440786" w:rsidRPr="008F0F64">
        <w:rPr>
          <w:sz w:val="24"/>
        </w:rPr>
        <w:t>Bouras</w:t>
      </w:r>
      <w:fldSimple w:instr=" REF _Ref434094573 \r \h  \* MERGEFORMAT ">
        <w:r w:rsidR="00F5660B" w:rsidRPr="00F5660B">
          <w:rPr>
            <w:color w:val="000000"/>
            <w:sz w:val="18"/>
            <w:u w:val="single"/>
            <w:vertAlign w:val="superscript"/>
          </w:rPr>
          <w:t>[2]</w:t>
        </w:r>
      </w:fldSimple>
      <w:r w:rsidR="00440786" w:rsidRPr="008F0F64">
        <w:rPr>
          <w:rFonts w:hint="eastAsia"/>
          <w:sz w:val="24"/>
        </w:rPr>
        <w:t>提出了一种基于</w:t>
      </w:r>
      <w:r w:rsidR="00440786" w:rsidRPr="008F0F64">
        <w:rPr>
          <w:sz w:val="24"/>
        </w:rPr>
        <w:t>WordNet</w:t>
      </w:r>
      <w:r w:rsidR="00440786" w:rsidRPr="008F0F64">
        <w:rPr>
          <w:rFonts w:hint="eastAsia"/>
          <w:sz w:val="24"/>
        </w:rPr>
        <w:t>的新闻文档聚类技术。吴舜尧等人</w:t>
      </w:r>
      <w:fldSimple w:instr=" REF _Ref454221827 \r \h  \* MERGEFORMAT ">
        <w:r w:rsidR="00F5660B" w:rsidRPr="00F5660B">
          <w:rPr>
            <w:color w:val="000000"/>
            <w:sz w:val="18"/>
            <w:u w:val="single"/>
            <w:vertAlign w:val="superscript"/>
          </w:rPr>
          <w:t>[3]</w:t>
        </w:r>
      </w:fldSimple>
      <w:r w:rsidR="00440786" w:rsidRPr="008F0F64">
        <w:rPr>
          <w:rFonts w:hint="eastAsia"/>
          <w:sz w:val="24"/>
        </w:rPr>
        <w:t>通过</w:t>
      </w:r>
      <w:r w:rsidR="00440786" w:rsidRPr="008F0F64">
        <w:rPr>
          <w:rFonts w:hint="eastAsia"/>
          <w:sz w:val="24"/>
        </w:rPr>
        <w:t xml:space="preserve"> Wikipedia </w:t>
      </w:r>
      <w:r w:rsidR="00440786" w:rsidRPr="008F0F64">
        <w:rPr>
          <w:rFonts w:hint="eastAsia"/>
          <w:sz w:val="24"/>
        </w:rPr>
        <w:t>语义识别文本集的主题，通过文献协同关系发现潜在语义相关性，并利用软约束与测度学习相结合的策略融合关键词辅助文本聚类。利用知识库的方法可以在一定程度上挖掘词语语义之间的关系，但是网络语言具有奇异性</w:t>
      </w:r>
      <w:fldSimple w:instr=" REF _Ref457032591 \r \h  \* MERGEFORMAT ">
        <w:r w:rsidR="00F5660B" w:rsidRPr="00F5660B">
          <w:rPr>
            <w:color w:val="000000"/>
            <w:sz w:val="18"/>
            <w:szCs w:val="18"/>
            <w:u w:val="single"/>
            <w:vertAlign w:val="superscript"/>
          </w:rPr>
          <w:t>[4]</w:t>
        </w:r>
      </w:fldSimple>
      <w:r w:rsidR="00440786" w:rsidRPr="008F0F64">
        <w:rPr>
          <w:rFonts w:hint="eastAsia"/>
          <w:sz w:val="24"/>
        </w:rPr>
        <w:t>和动态性</w:t>
      </w:r>
      <w:fldSimple w:instr=" REF _Ref457032591 \r \h  \* MERGEFORMAT ">
        <w:r w:rsidR="00F5660B" w:rsidRPr="00F5660B">
          <w:rPr>
            <w:color w:val="000000"/>
            <w:sz w:val="18"/>
            <w:u w:val="single"/>
            <w:vertAlign w:val="superscript"/>
          </w:rPr>
          <w:t>[4]</w:t>
        </w:r>
      </w:fldSimple>
      <w:r w:rsidR="00440786" w:rsidRPr="008F0F64">
        <w:rPr>
          <w:rFonts w:hint="eastAsia"/>
          <w:sz w:val="24"/>
        </w:rPr>
        <w:t>两个显著特征。</w:t>
      </w:r>
      <w:r w:rsidR="00B94073" w:rsidRPr="00C61123">
        <w:rPr>
          <w:rFonts w:hint="eastAsia"/>
          <w:sz w:val="24"/>
        </w:rPr>
        <w:t>基于主题模型的文本聚类方法的基本思想是利用主题模型对文本建模，将文本从高维特征空间转换到低维语义主题</w:t>
      </w:r>
      <w:r w:rsidR="00206139">
        <w:rPr>
          <w:rFonts w:hint="eastAsia"/>
          <w:sz w:val="24"/>
        </w:rPr>
        <w:t>空间，</w:t>
      </w:r>
      <w:r w:rsidR="00B94073" w:rsidRPr="00C61123">
        <w:rPr>
          <w:rFonts w:hint="eastAsia"/>
          <w:sz w:val="24"/>
        </w:rPr>
        <w:t>克服传统聚类方法中特征向量维度高的问题。</w:t>
      </w:r>
      <w:r w:rsidR="00B94073" w:rsidRPr="00C61123">
        <w:rPr>
          <w:sz w:val="24"/>
        </w:rPr>
        <w:t>王春龙</w:t>
      </w:r>
      <w:fldSimple w:instr=" REF _Ref464070053 \r \h  \* MERGEFORMAT ">
        <w:r w:rsidR="00F5660B" w:rsidRPr="00F5660B">
          <w:rPr>
            <w:color w:val="000000"/>
            <w:sz w:val="18"/>
            <w:u w:val="single"/>
            <w:vertAlign w:val="superscript"/>
          </w:rPr>
          <w:t>[5]</w:t>
        </w:r>
      </w:fldSimple>
      <w:r w:rsidR="00B94073" w:rsidRPr="00C61123">
        <w:rPr>
          <w:rFonts w:hint="eastAsia"/>
          <w:sz w:val="24"/>
        </w:rPr>
        <w:t>采用</w:t>
      </w:r>
      <w:r w:rsidR="00B94073" w:rsidRPr="00C61123">
        <w:rPr>
          <w:rFonts w:hint="eastAsia"/>
          <w:sz w:val="24"/>
        </w:rPr>
        <w:t>LDA</w:t>
      </w:r>
      <w:r w:rsidR="00B94073" w:rsidRPr="00C61123">
        <w:rPr>
          <w:rFonts w:hint="eastAsia"/>
          <w:sz w:val="24"/>
        </w:rPr>
        <w:t>（</w:t>
      </w:r>
      <w:r w:rsidR="00B94073" w:rsidRPr="00C61123">
        <w:rPr>
          <w:rFonts w:hint="eastAsia"/>
          <w:sz w:val="24"/>
        </w:rPr>
        <w:t>Latent Dirichlet Allocation</w:t>
      </w:r>
      <w:r w:rsidR="00B94073" w:rsidRPr="00C61123">
        <w:rPr>
          <w:rFonts w:hint="eastAsia"/>
          <w:sz w:val="24"/>
        </w:rPr>
        <w:t>）模型选择在文本集中影响程度最大的主题，并在主题所在的维度上对文本集进行初步聚类找到聚类中心，然后以这些聚类中心对文本集进行所有维度上的聚类。汤秋莲</w:t>
      </w:r>
      <w:fldSimple w:instr=" REF _Ref464070071 \r \h  \* MERGEFORMAT ">
        <w:r w:rsidR="00F5660B" w:rsidRPr="00F5660B">
          <w:rPr>
            <w:color w:val="000000"/>
            <w:sz w:val="18"/>
            <w:u w:val="single"/>
            <w:vertAlign w:val="superscript"/>
          </w:rPr>
          <w:t>[6]</w:t>
        </w:r>
      </w:fldSimple>
      <w:r w:rsidR="00B94073" w:rsidRPr="00C61123">
        <w:rPr>
          <w:rFonts w:hint="eastAsia"/>
          <w:sz w:val="24"/>
        </w:rPr>
        <w:t>利用</w:t>
      </w:r>
      <w:r w:rsidR="00B94073" w:rsidRPr="00C61123">
        <w:rPr>
          <w:rFonts w:hint="eastAsia"/>
          <w:sz w:val="24"/>
        </w:rPr>
        <w:t>BTM</w:t>
      </w:r>
      <w:r w:rsidR="00B94073" w:rsidRPr="00C61123">
        <w:rPr>
          <w:rFonts w:hint="eastAsia"/>
          <w:sz w:val="24"/>
        </w:rPr>
        <w:t>模型</w:t>
      </w:r>
      <w:r w:rsidR="00B94073" w:rsidRPr="00C61123">
        <w:rPr>
          <w:rFonts w:hint="eastAsia"/>
          <w:sz w:val="24"/>
        </w:rPr>
        <w:t>(Biterm Topic Model)</w:t>
      </w:r>
      <w:r w:rsidR="00B94073" w:rsidRPr="00C61123">
        <w:rPr>
          <w:sz w:val="24"/>
        </w:rPr>
        <w:t>训练之后得到的文档</w:t>
      </w:r>
      <w:r w:rsidR="00B94073" w:rsidRPr="00C61123">
        <w:rPr>
          <w:sz w:val="24"/>
        </w:rPr>
        <w:t>-</w:t>
      </w:r>
      <w:r w:rsidR="00B94073" w:rsidRPr="00C61123">
        <w:rPr>
          <w:sz w:val="24"/>
        </w:rPr>
        <w:t>主题的概率分布矩阵和主题</w:t>
      </w:r>
      <w:r w:rsidR="00B94073" w:rsidRPr="00C61123">
        <w:rPr>
          <w:sz w:val="24"/>
        </w:rPr>
        <w:t>-</w:t>
      </w:r>
      <w:r w:rsidR="00B94073" w:rsidRPr="00C61123">
        <w:rPr>
          <w:sz w:val="24"/>
        </w:rPr>
        <w:t>词概率分布矩阵与传统的利用</w:t>
      </w:r>
      <w:r w:rsidR="00B94073" w:rsidRPr="00C61123">
        <w:rPr>
          <w:sz w:val="24"/>
        </w:rPr>
        <w:t>TF-IDF</w:t>
      </w:r>
      <w:r w:rsidR="00B94073" w:rsidRPr="00C61123">
        <w:rPr>
          <w:sz w:val="24"/>
        </w:rPr>
        <w:t>进行词权重计算的向量空间模型相结合</w:t>
      </w:r>
      <w:r w:rsidR="00B94073" w:rsidRPr="00C61123">
        <w:rPr>
          <w:sz w:val="24"/>
        </w:rPr>
        <w:t>,</w:t>
      </w:r>
      <w:r w:rsidR="00B94073" w:rsidRPr="00C61123">
        <w:rPr>
          <w:sz w:val="24"/>
        </w:rPr>
        <w:t>将主题特征与词特征结合</w:t>
      </w:r>
      <w:r w:rsidR="00B94073" w:rsidRPr="00C61123">
        <w:rPr>
          <w:sz w:val="24"/>
        </w:rPr>
        <w:t>,</w:t>
      </w:r>
      <w:r w:rsidR="00B94073" w:rsidRPr="00C61123">
        <w:rPr>
          <w:sz w:val="24"/>
        </w:rPr>
        <w:t>以此达到改善短文本聚类质量的效果。</w:t>
      </w:r>
      <w:r w:rsidR="00B94073" w:rsidRPr="00C61123">
        <w:rPr>
          <w:rFonts w:hint="eastAsia"/>
          <w:sz w:val="24"/>
        </w:rPr>
        <w:t>王少鹏</w:t>
      </w:r>
      <w:fldSimple w:instr=" REF _Ref434094627 \r \h  \* MERGEFORMAT ">
        <w:r w:rsidR="00F5660B" w:rsidRPr="00F5660B">
          <w:rPr>
            <w:color w:val="000000"/>
            <w:sz w:val="18"/>
            <w:szCs w:val="18"/>
            <w:u w:val="single"/>
            <w:vertAlign w:val="superscript"/>
          </w:rPr>
          <w:t>[7]</w:t>
        </w:r>
      </w:fldSimple>
      <w:r w:rsidR="00B94073" w:rsidRPr="00C61123">
        <w:rPr>
          <w:rFonts w:hint="eastAsia"/>
          <w:sz w:val="24"/>
        </w:rPr>
        <w:t>和</w:t>
      </w:r>
      <w:r w:rsidR="00B94073" w:rsidRPr="00C61123">
        <w:rPr>
          <w:rFonts w:hint="eastAsia"/>
          <w:sz w:val="24"/>
        </w:rPr>
        <w:t>Yin</w:t>
      </w:r>
      <w:fldSimple w:instr=" REF _Ref434094634 \r \h  \* MERGEFORMAT ">
        <w:r w:rsidR="00F5660B" w:rsidRPr="00F5660B">
          <w:rPr>
            <w:color w:val="000000"/>
            <w:sz w:val="18"/>
            <w:szCs w:val="18"/>
            <w:u w:val="single"/>
            <w:vertAlign w:val="superscript"/>
          </w:rPr>
          <w:t>[8]</w:t>
        </w:r>
      </w:fldSimple>
      <w:r w:rsidR="00B94073" w:rsidRPr="00C61123">
        <w:rPr>
          <w:rFonts w:hint="eastAsia"/>
          <w:sz w:val="24"/>
        </w:rPr>
        <w:t>分别对</w:t>
      </w:r>
      <w:r w:rsidR="00B94073" w:rsidRPr="00C61123">
        <w:rPr>
          <w:rFonts w:hint="eastAsia"/>
          <w:sz w:val="24"/>
        </w:rPr>
        <w:t>LDA</w:t>
      </w:r>
      <w:r w:rsidR="00B94073" w:rsidRPr="00C61123">
        <w:rPr>
          <w:rFonts w:hint="eastAsia"/>
          <w:sz w:val="24"/>
        </w:rPr>
        <w:t>模型进行改进，</w:t>
      </w:r>
      <w:r w:rsidR="00B94073" w:rsidRPr="00C61123">
        <w:rPr>
          <w:rFonts w:hint="eastAsia"/>
          <w:sz w:val="24"/>
        </w:rPr>
        <w:lastRenderedPageBreak/>
        <w:t>提高聚类效果。虽然基于主题模型的聚类方法在一定程度上克服了前两类方法的不足，但是新媒体产生的短文本大都由用户自发进行发布，与传统的聚类相比，主题比较分散，孤立点及包含样本点数量较少的簇占很大一部分比例。</w:t>
      </w:r>
      <w:r w:rsidR="00B94073" w:rsidRPr="00C61123">
        <w:rPr>
          <w:rFonts w:hint="eastAsia"/>
          <w:sz w:val="24"/>
        </w:rPr>
        <w:t>Mikolov</w:t>
      </w:r>
      <w:fldSimple w:instr=" REF _Ref434870639 \r \h  \* MERGEFORMAT ">
        <w:r w:rsidR="00F5660B" w:rsidRPr="00F5660B">
          <w:rPr>
            <w:color w:val="000000"/>
            <w:sz w:val="18"/>
            <w:szCs w:val="18"/>
            <w:u w:val="single"/>
            <w:vertAlign w:val="superscript"/>
          </w:rPr>
          <w:t>[9]</w:t>
        </w:r>
      </w:fldSimple>
      <w:r w:rsidR="00B94073" w:rsidRPr="00C61123">
        <w:rPr>
          <w:rFonts w:hint="eastAsia"/>
          <w:sz w:val="24"/>
        </w:rPr>
        <w:t>从大量的实验中发现</w:t>
      </w:r>
      <w:r w:rsidR="00B94073" w:rsidRPr="00C61123">
        <w:rPr>
          <w:rFonts w:hint="eastAsia"/>
          <w:sz w:val="24"/>
        </w:rPr>
        <w:t>LDA</w:t>
      </w:r>
      <w:r w:rsidR="00B94073" w:rsidRPr="00C61123">
        <w:rPr>
          <w:rFonts w:hint="eastAsia"/>
          <w:sz w:val="24"/>
        </w:rPr>
        <w:t>等模型都是假设数据服从指数分布，偏重于从高频数据中归纳语义，忽略低频词的存在，而互联网上的数据服从的却是长尾分布（</w:t>
      </w:r>
      <w:r w:rsidR="00B94073" w:rsidRPr="00C61123">
        <w:rPr>
          <w:rFonts w:hint="eastAsia"/>
          <w:sz w:val="24"/>
        </w:rPr>
        <w:t>Long Tail</w:t>
      </w:r>
      <w:r w:rsidR="00B94073" w:rsidRPr="00C61123">
        <w:rPr>
          <w:rFonts w:hint="eastAsia"/>
          <w:sz w:val="24"/>
        </w:rPr>
        <w:t>）</w:t>
      </w:r>
      <w:fldSimple w:instr=" REF _Ref434094691 \r \h  \* MERGEFORMAT ">
        <w:r w:rsidR="00F5660B" w:rsidRPr="00F5660B">
          <w:rPr>
            <w:color w:val="000000"/>
            <w:sz w:val="18"/>
            <w:szCs w:val="18"/>
            <w:u w:val="single"/>
            <w:vertAlign w:val="superscript"/>
          </w:rPr>
          <w:t>[10]</w:t>
        </w:r>
      </w:fldSimple>
      <w:r w:rsidR="00B94073" w:rsidRPr="00C61123">
        <w:rPr>
          <w:rFonts w:hint="eastAsia"/>
          <w:sz w:val="24"/>
        </w:rPr>
        <w:t>，影响了上述模型应用于互联网短文本数据的性能。</w:t>
      </w:r>
    </w:p>
    <w:p w:rsidR="005026D3" w:rsidRPr="00E0792D" w:rsidRDefault="005026D3" w:rsidP="00F964D8">
      <w:pPr>
        <w:pStyle w:val="10"/>
        <w:numPr>
          <w:ilvl w:val="1"/>
          <w:numId w:val="11"/>
        </w:numPr>
        <w:adjustRightInd w:val="0"/>
        <w:snapToGrid w:val="0"/>
        <w:spacing w:beforeLines="50" w:afterLines="50" w:line="360" w:lineRule="auto"/>
        <w:ind w:left="0" w:firstLineChars="0" w:firstLine="0"/>
        <w:jc w:val="left"/>
        <w:outlineLvl w:val="1"/>
        <w:rPr>
          <w:rFonts w:ascii="黑体" w:eastAsia="黑体" w:hAnsi="黑体"/>
          <w:color w:val="000000"/>
          <w:sz w:val="28"/>
        </w:rPr>
      </w:pPr>
      <w:bookmarkStart w:id="2" w:name="_Toc463946582"/>
      <w:r>
        <w:rPr>
          <w:rFonts w:ascii="黑体" w:eastAsia="黑体" w:hAnsi="黑体" w:hint="eastAsia"/>
          <w:color w:val="000000"/>
          <w:sz w:val="28"/>
        </w:rPr>
        <w:t>研究</w:t>
      </w:r>
      <w:r w:rsidR="00067396">
        <w:rPr>
          <w:rFonts w:ascii="黑体" w:eastAsia="黑体" w:hAnsi="黑体" w:hint="eastAsia"/>
          <w:color w:val="000000"/>
          <w:sz w:val="28"/>
        </w:rPr>
        <w:t>方法</w:t>
      </w:r>
      <w:bookmarkEnd w:id="2"/>
    </w:p>
    <w:p w:rsidR="009B2930" w:rsidRDefault="00C61B75" w:rsidP="00CF287C">
      <w:pPr>
        <w:spacing w:line="360" w:lineRule="auto"/>
        <w:ind w:firstLine="420"/>
        <w:jc w:val="left"/>
        <w:rPr>
          <w:rFonts w:ascii="宋体" w:hAnsi="宋体"/>
          <w:color w:val="000000"/>
          <w:sz w:val="24"/>
        </w:rPr>
      </w:pPr>
      <w:r w:rsidRPr="00A14970">
        <w:rPr>
          <w:rFonts w:ascii="宋体" w:hAnsi="宋体"/>
          <w:color w:val="000000"/>
          <w:sz w:val="24"/>
        </w:rPr>
        <w:t>1986</w:t>
      </w:r>
      <w:r w:rsidRPr="00A14970">
        <w:rPr>
          <w:rFonts w:ascii="宋体" w:hAnsi="宋体" w:hint="eastAsia"/>
          <w:color w:val="000000"/>
          <w:sz w:val="24"/>
        </w:rPr>
        <w:t>，</w:t>
      </w:r>
      <w:r w:rsidRPr="00A14970">
        <w:rPr>
          <w:rFonts w:ascii="宋体" w:hAnsi="宋体"/>
          <w:color w:val="000000"/>
          <w:sz w:val="24"/>
        </w:rPr>
        <w:t>Hinton</w:t>
      </w:r>
      <w:r w:rsidRPr="00A14970">
        <w:rPr>
          <w:rFonts w:ascii="宋体" w:hAnsi="宋体" w:hint="eastAsia"/>
          <w:color w:val="000000"/>
          <w:sz w:val="24"/>
        </w:rPr>
        <w:t>等人</w:t>
      </w:r>
      <w:fldSimple w:instr=" REF _Ref454263704 \r \h  \* MERGEFORMAT ">
        <w:r w:rsidR="00F5660B" w:rsidRPr="00F5660B">
          <w:rPr>
            <w:color w:val="000000"/>
            <w:sz w:val="18"/>
            <w:szCs w:val="18"/>
            <w:u w:val="single"/>
            <w:vertAlign w:val="superscript"/>
          </w:rPr>
          <w:t>[11]</w:t>
        </w:r>
      </w:fldSimple>
      <w:r w:rsidRPr="00A14970">
        <w:rPr>
          <w:rFonts w:ascii="宋体" w:hAnsi="宋体" w:hint="eastAsia"/>
          <w:color w:val="000000"/>
          <w:sz w:val="24"/>
        </w:rPr>
        <w:t>首先提出了词向量（Distributed Representation）的概念，利用它来解决文章中“维度灾难”的问题。2003年，Bengio等人</w:t>
      </w:r>
      <w:fldSimple w:instr=" REF _Ref454263743 \r \h  \* MERGEFORMAT ">
        <w:r w:rsidR="00F5660B" w:rsidRPr="00F5660B">
          <w:rPr>
            <w:color w:val="000000"/>
            <w:sz w:val="18"/>
            <w:szCs w:val="18"/>
            <w:u w:val="single"/>
            <w:vertAlign w:val="superscript"/>
          </w:rPr>
          <w:t>[12]</w:t>
        </w:r>
      </w:fldSimple>
      <w:r w:rsidRPr="00A14970">
        <w:rPr>
          <w:rFonts w:ascii="宋体" w:hAnsi="宋体" w:hint="eastAsia"/>
          <w:color w:val="000000"/>
          <w:sz w:val="24"/>
        </w:rPr>
        <w:t>提出了基于前馈神经网络的语言模型（NNLM），该语言利用句子前面出现的词作为上下文信息来预测下一个单词。2013年，Google公司的Mikolov等人</w:t>
      </w:r>
      <w:fldSimple w:instr=" REF _Ref454263801 \r \h  \* MERGEFORMAT ">
        <w:r w:rsidR="00F5660B" w:rsidRPr="00F5660B">
          <w:rPr>
            <w:color w:val="000000"/>
            <w:sz w:val="18"/>
            <w:szCs w:val="18"/>
            <w:u w:val="single"/>
            <w:vertAlign w:val="superscript"/>
          </w:rPr>
          <w:t>[13]</w:t>
        </w:r>
      </w:fldSimple>
      <w:r w:rsidRPr="00A14970">
        <w:rPr>
          <w:rFonts w:ascii="宋体" w:hAnsi="宋体" w:hint="eastAsia"/>
          <w:color w:val="000000"/>
          <w:sz w:val="24"/>
        </w:rPr>
        <w:t>提出并开源了语言建模工具 word2vec，并在自然语言处理领域得到了广泛关注。word2vec模型实现了连续bag-of-word模型</w:t>
      </w:r>
      <w:fldSimple w:instr=" REF _Ref454263832 \r \h  \* MERGEFORMAT ">
        <w:r w:rsidR="00F5660B" w:rsidRPr="00F5660B">
          <w:rPr>
            <w:color w:val="000000"/>
            <w:sz w:val="18"/>
            <w:szCs w:val="18"/>
            <w:u w:val="single"/>
            <w:vertAlign w:val="superscript"/>
          </w:rPr>
          <w:t>[14]</w:t>
        </w:r>
      </w:fldSimple>
      <w:r w:rsidRPr="00A14970">
        <w:rPr>
          <w:rFonts w:ascii="宋体" w:hAnsi="宋体" w:hint="eastAsia"/>
          <w:color w:val="000000"/>
          <w:sz w:val="24"/>
        </w:rPr>
        <w:t>，以及计算词向量的 skip-gram 结构</w:t>
      </w:r>
      <w:fldSimple w:instr=" REF _Ref454263843 \r \h  \* MERGEFORMAT ">
        <w:r w:rsidR="00F5660B" w:rsidRPr="00F5660B">
          <w:rPr>
            <w:color w:val="000000"/>
            <w:sz w:val="18"/>
            <w:szCs w:val="18"/>
            <w:u w:val="single"/>
            <w:vertAlign w:val="superscript"/>
          </w:rPr>
          <w:t>[15]</w:t>
        </w:r>
      </w:fldSimple>
      <w:r w:rsidRPr="00A14970">
        <w:rPr>
          <w:rFonts w:ascii="宋体" w:hAnsi="宋体" w:hint="eastAsia"/>
          <w:color w:val="000000"/>
          <w:sz w:val="24"/>
        </w:rPr>
        <w:t>。词向量是一种分布式的低维实数向量，其基本思想是通过训练将语料中的词语映射到N维实数向量。</w:t>
      </w:r>
      <w:r w:rsidR="009B2930" w:rsidRPr="005E78E6">
        <w:rPr>
          <w:rFonts w:ascii="宋体" w:hAnsi="宋体"/>
          <w:color w:val="000000"/>
          <w:sz w:val="24"/>
        </w:rPr>
        <w:t>EMD</w:t>
      </w:r>
      <w:r w:rsidR="009B2930" w:rsidRPr="005E78E6">
        <w:rPr>
          <w:rFonts w:ascii="宋体" w:hAnsi="宋体" w:hint="eastAsia"/>
          <w:color w:val="000000"/>
          <w:sz w:val="24"/>
        </w:rPr>
        <w:t>距离</w:t>
      </w:r>
      <w:r w:rsidR="009B2930" w:rsidRPr="005E78E6">
        <w:rPr>
          <w:rFonts w:ascii="宋体" w:hAnsi="宋体"/>
          <w:color w:val="000000"/>
          <w:sz w:val="24"/>
        </w:rPr>
        <w:t>由RUBNER</w:t>
      </w:r>
      <w:fldSimple w:instr=" REF _Ref454264032 \r \h  \* MERGEFORMAT ">
        <w:r w:rsidR="00F5660B" w:rsidRPr="00F5660B">
          <w:rPr>
            <w:color w:val="000000"/>
            <w:sz w:val="18"/>
            <w:szCs w:val="18"/>
            <w:u w:val="single"/>
            <w:vertAlign w:val="superscript"/>
          </w:rPr>
          <w:t>[16]</w:t>
        </w:r>
      </w:fldSimple>
      <w:r w:rsidR="009B2930" w:rsidRPr="005E78E6">
        <w:rPr>
          <w:rFonts w:ascii="宋体" w:hAnsi="宋体"/>
          <w:color w:val="000000"/>
          <w:sz w:val="24"/>
        </w:rPr>
        <w:t>提出</w:t>
      </w:r>
      <w:r w:rsidR="009B2930" w:rsidRPr="005E78E6">
        <w:rPr>
          <w:rFonts w:ascii="宋体" w:hAnsi="宋体" w:hint="eastAsia"/>
          <w:color w:val="000000"/>
          <w:sz w:val="24"/>
        </w:rPr>
        <w:t>并应用于计算视觉问题上，它可以被理解为从一种分布变换为列一种分布的最小代价。在将该距离引入到句子模型后，将词当做物资产地，词频当做某产地的物资供应量，这样求得句子之间的距离来计算句子相似度。</w:t>
      </w:r>
    </w:p>
    <w:p w:rsidR="00195FE9" w:rsidRDefault="00643CFE" w:rsidP="0091160C">
      <w:pPr>
        <w:spacing w:line="360" w:lineRule="auto"/>
        <w:ind w:firstLine="420"/>
        <w:jc w:val="left"/>
        <w:rPr>
          <w:sz w:val="24"/>
        </w:rPr>
      </w:pPr>
      <w:r>
        <w:rPr>
          <w:rFonts w:ascii="宋体" w:hAnsi="宋体" w:hint="eastAsia"/>
          <w:color w:val="000000"/>
          <w:sz w:val="24"/>
        </w:rPr>
        <w:t>本文采取的</w:t>
      </w:r>
      <w:r>
        <w:rPr>
          <w:rFonts w:ascii="宋体" w:hAnsi="宋体" w:hint="eastAsia"/>
          <w:color w:val="000000" w:themeColor="text1"/>
          <w:sz w:val="24"/>
        </w:rPr>
        <w:t>研究方案是：</w:t>
      </w:r>
      <w:r w:rsidR="00E95E02" w:rsidRPr="00011AAA">
        <w:rPr>
          <w:rFonts w:hint="eastAsia"/>
          <w:sz w:val="24"/>
        </w:rPr>
        <w:t>考虑到短文本的特点和词向量的优点，</w:t>
      </w:r>
      <w:r w:rsidR="00E95E02" w:rsidRPr="00011AAA">
        <w:rPr>
          <w:sz w:val="24"/>
        </w:rPr>
        <w:t>本文提出了一种基于特征词向量</w:t>
      </w:r>
      <w:r w:rsidR="00E95E02" w:rsidRPr="00011AAA">
        <w:rPr>
          <w:rFonts w:hint="eastAsia"/>
          <w:sz w:val="24"/>
        </w:rPr>
        <w:t>表示和特征词移动距离</w:t>
      </w:r>
      <w:r w:rsidR="00E95E02" w:rsidRPr="00011AAA">
        <w:rPr>
          <w:sz w:val="24"/>
        </w:rPr>
        <w:t>的短文本聚类算法。首先使用</w:t>
      </w:r>
      <w:r w:rsidR="00E95E02" w:rsidRPr="00011AAA">
        <w:rPr>
          <w:sz w:val="24"/>
        </w:rPr>
        <w:t>Skip-gram</w:t>
      </w:r>
      <w:r w:rsidR="00E95E02" w:rsidRPr="00011AAA">
        <w:rPr>
          <w:sz w:val="24"/>
        </w:rPr>
        <w:t>模型（</w:t>
      </w:r>
      <w:r w:rsidR="00E95E02" w:rsidRPr="00011AAA">
        <w:rPr>
          <w:rFonts w:hint="eastAsia"/>
          <w:sz w:val="24"/>
        </w:rPr>
        <w:t>Continuous</w:t>
      </w:r>
      <w:r w:rsidR="00E95E02" w:rsidRPr="00011AAA">
        <w:rPr>
          <w:sz w:val="24"/>
        </w:rPr>
        <w:t xml:space="preserve"> Skip-gram Model</w:t>
      </w:r>
      <w:r w:rsidR="00E95E02" w:rsidRPr="00011AAA">
        <w:rPr>
          <w:sz w:val="24"/>
        </w:rPr>
        <w:t>）在大规模语料中训练得到表示特征词语义的词向量；</w:t>
      </w:r>
      <w:r w:rsidR="00E95E02" w:rsidRPr="00011AAA">
        <w:rPr>
          <w:rFonts w:hint="eastAsia"/>
          <w:sz w:val="24"/>
        </w:rPr>
        <w:t>然后利用欧式距离计算特征词相似度</w:t>
      </w:r>
      <w:r w:rsidR="00E95E02" w:rsidRPr="00011AAA">
        <w:rPr>
          <w:sz w:val="24"/>
        </w:rPr>
        <w:t>，引入</w:t>
      </w:r>
      <w:r w:rsidR="00E95E02" w:rsidRPr="00011AAA">
        <w:rPr>
          <w:rFonts w:hint="eastAsia"/>
          <w:sz w:val="24"/>
        </w:rPr>
        <w:t>E</w:t>
      </w:r>
      <w:r w:rsidR="00E95E02" w:rsidRPr="00011AAA">
        <w:rPr>
          <w:sz w:val="24"/>
        </w:rPr>
        <w:t>MD</w:t>
      </w:r>
      <w:r w:rsidR="00E95E02" w:rsidRPr="00011AAA">
        <w:rPr>
          <w:rFonts w:hint="eastAsia"/>
          <w:sz w:val="24"/>
        </w:rPr>
        <w:t>距离</w:t>
      </w:r>
      <w:r w:rsidR="00E95E02" w:rsidRPr="00011AAA">
        <w:rPr>
          <w:sz w:val="24"/>
        </w:rPr>
        <w:t>（</w:t>
      </w:r>
      <w:r w:rsidR="00E95E02" w:rsidRPr="00011AAA">
        <w:rPr>
          <w:rFonts w:hint="eastAsia"/>
          <w:sz w:val="24"/>
        </w:rPr>
        <w:t>Earth</w:t>
      </w:r>
      <w:r w:rsidR="00E95E02" w:rsidRPr="00011AAA">
        <w:rPr>
          <w:sz w:val="24"/>
        </w:rPr>
        <w:t xml:space="preserve"> Mover’s Distance</w:t>
      </w:r>
      <w:r w:rsidR="00E95E02" w:rsidRPr="00011AAA">
        <w:rPr>
          <w:sz w:val="24"/>
        </w:rPr>
        <w:t>）</w:t>
      </w:r>
      <w:r w:rsidR="00E95E02" w:rsidRPr="00011AAA">
        <w:rPr>
          <w:rFonts w:hint="eastAsia"/>
          <w:sz w:val="24"/>
        </w:rPr>
        <w:t>对短文本进行建模来</w:t>
      </w:r>
      <w:r w:rsidR="00E95E02" w:rsidRPr="00011AAA">
        <w:rPr>
          <w:sz w:val="24"/>
        </w:rPr>
        <w:t>计算短文本间的相似度</w:t>
      </w:r>
      <w:r w:rsidR="00E95E02" w:rsidRPr="00011AAA">
        <w:rPr>
          <w:rFonts w:hint="eastAsia"/>
          <w:sz w:val="24"/>
        </w:rPr>
        <w:t>；最后将其</w:t>
      </w:r>
      <w:r w:rsidR="00E95E02" w:rsidRPr="00011AAA">
        <w:rPr>
          <w:sz w:val="24"/>
        </w:rPr>
        <w:t>并应用到</w:t>
      </w:r>
      <w:r w:rsidR="00E95E02" w:rsidRPr="00011AAA">
        <w:rPr>
          <w:rFonts w:hint="eastAsia"/>
          <w:sz w:val="24"/>
        </w:rPr>
        <w:t>Kmeans</w:t>
      </w:r>
      <w:r w:rsidR="00E95E02" w:rsidRPr="00011AAA">
        <w:rPr>
          <w:sz w:val="24"/>
        </w:rPr>
        <w:t>聚类算法中实现短文本聚类。</w:t>
      </w:r>
    </w:p>
    <w:p w:rsidR="00A630AF" w:rsidRDefault="00A630AF" w:rsidP="00F964D8">
      <w:pPr>
        <w:pStyle w:val="10"/>
        <w:numPr>
          <w:ilvl w:val="1"/>
          <w:numId w:val="11"/>
        </w:numPr>
        <w:adjustRightInd w:val="0"/>
        <w:snapToGrid w:val="0"/>
        <w:spacing w:beforeLines="50" w:afterLines="50" w:line="360" w:lineRule="auto"/>
        <w:ind w:left="0" w:firstLineChars="0" w:firstLine="0"/>
        <w:jc w:val="left"/>
        <w:outlineLvl w:val="1"/>
        <w:rPr>
          <w:rFonts w:ascii="黑体" w:eastAsia="黑体" w:hAnsi="黑体"/>
          <w:color w:val="000000"/>
          <w:sz w:val="28"/>
        </w:rPr>
      </w:pPr>
      <w:bookmarkStart w:id="3" w:name="_Toc463946583"/>
      <w:r>
        <w:rPr>
          <w:rFonts w:ascii="黑体" w:eastAsia="黑体" w:hAnsi="黑体" w:hint="eastAsia"/>
          <w:color w:val="000000"/>
          <w:sz w:val="28"/>
        </w:rPr>
        <w:t>进度计划</w:t>
      </w:r>
      <w:bookmarkEnd w:id="3"/>
    </w:p>
    <w:p w:rsidR="00AB3738" w:rsidRPr="00875551" w:rsidRDefault="00AB3738" w:rsidP="00875551">
      <w:pPr>
        <w:spacing w:line="360" w:lineRule="auto"/>
        <w:ind w:firstLine="420"/>
        <w:jc w:val="left"/>
        <w:rPr>
          <w:rFonts w:ascii="宋体" w:hAnsi="宋体"/>
          <w:color w:val="000000"/>
          <w:sz w:val="24"/>
        </w:rPr>
      </w:pPr>
      <w:r w:rsidRPr="00875551">
        <w:rPr>
          <w:rFonts w:ascii="宋体" w:hAnsi="宋体" w:hint="eastAsia"/>
          <w:color w:val="000000"/>
          <w:sz w:val="24"/>
        </w:rPr>
        <w:t>由于对课题难度估计不够，认识不深，开题报告中所制定的进度计划存在了很多不足之处，因此我对进度计划时间、内容安排进行了修改和完善。目前，实验工作正按计划进行。其中</w:t>
      </w:r>
      <w:r w:rsidRPr="00875551">
        <w:rPr>
          <w:rFonts w:ascii="宋体" w:hAnsi="宋体"/>
          <w:color w:val="000000"/>
          <w:sz w:val="24"/>
        </w:rPr>
        <w:t>1-6</w:t>
      </w:r>
      <w:r w:rsidRPr="00875551">
        <w:rPr>
          <w:rFonts w:ascii="宋体" w:hAnsi="宋体" w:hint="eastAsia"/>
          <w:color w:val="000000"/>
          <w:sz w:val="24"/>
        </w:rPr>
        <w:t>项已经完成，</w:t>
      </w:r>
      <w:r w:rsidRPr="00875551">
        <w:rPr>
          <w:rFonts w:ascii="宋体" w:hAnsi="宋体"/>
          <w:color w:val="000000"/>
          <w:sz w:val="24"/>
        </w:rPr>
        <w:t>7-9</w:t>
      </w:r>
      <w:r w:rsidRPr="00875551">
        <w:rPr>
          <w:rFonts w:ascii="宋体" w:hAnsi="宋体" w:hint="eastAsia"/>
          <w:color w:val="000000"/>
          <w:sz w:val="24"/>
        </w:rPr>
        <w:t>项正在进行中。</w:t>
      </w:r>
    </w:p>
    <w:p w:rsidR="00AB3738" w:rsidRPr="00963EA9" w:rsidRDefault="00AB3738" w:rsidP="00195FE9">
      <w:pPr>
        <w:jc w:val="center"/>
        <w:rPr>
          <w:sz w:val="18"/>
          <w:szCs w:val="18"/>
        </w:rPr>
      </w:pPr>
      <w:r w:rsidRPr="00963EA9">
        <w:rPr>
          <w:rFonts w:hint="eastAsia"/>
          <w:sz w:val="18"/>
          <w:szCs w:val="18"/>
        </w:rPr>
        <w:lastRenderedPageBreak/>
        <w:t>表</w:t>
      </w:r>
      <w:r w:rsidR="00F0059B" w:rsidRPr="00963EA9">
        <w:rPr>
          <w:rFonts w:hint="eastAsia"/>
          <w:sz w:val="18"/>
          <w:szCs w:val="18"/>
        </w:rPr>
        <w:t>1</w:t>
      </w:r>
      <w:r w:rsidRPr="00963EA9">
        <w:rPr>
          <w:sz w:val="18"/>
          <w:szCs w:val="18"/>
        </w:rPr>
        <w:t xml:space="preserve">  </w:t>
      </w:r>
      <w:r w:rsidRPr="00963EA9">
        <w:rPr>
          <w:rFonts w:hint="eastAsia"/>
          <w:sz w:val="18"/>
          <w:szCs w:val="18"/>
        </w:rPr>
        <w:t>进度计划表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9"/>
        <w:gridCol w:w="3157"/>
        <w:gridCol w:w="3716"/>
      </w:tblGrid>
      <w:tr w:rsidR="00AB3738" w:rsidTr="00556DFD">
        <w:trPr>
          <w:trHeight w:val="321"/>
          <w:jc w:val="center"/>
        </w:trPr>
        <w:tc>
          <w:tcPr>
            <w:tcW w:w="729" w:type="dxa"/>
          </w:tcPr>
          <w:p w:rsidR="00AB3738" w:rsidRDefault="00AB3738" w:rsidP="00A97624">
            <w:pPr>
              <w:rPr>
                <w:rFonts w:ascii="宋体" w:hAnsi="宋体"/>
                <w:szCs w:val="36"/>
              </w:rPr>
            </w:pPr>
            <w:r>
              <w:rPr>
                <w:rFonts w:ascii="宋体" w:hAnsi="宋体" w:hint="eastAsia"/>
                <w:szCs w:val="36"/>
              </w:rPr>
              <w:t>序号</w:t>
            </w:r>
          </w:p>
        </w:tc>
        <w:tc>
          <w:tcPr>
            <w:tcW w:w="3157" w:type="dxa"/>
            <w:vAlign w:val="center"/>
          </w:tcPr>
          <w:p w:rsidR="00AB3738" w:rsidRPr="00E47278" w:rsidRDefault="00AB3738" w:rsidP="00A97624">
            <w:pPr>
              <w:adjustRightInd w:val="0"/>
              <w:snapToGrid w:val="0"/>
              <w:jc w:val="center"/>
              <w:rPr>
                <w:color w:val="000000"/>
                <w:kern w:val="0"/>
                <w:sz w:val="24"/>
              </w:rPr>
            </w:pPr>
            <w:r w:rsidRPr="00E47278">
              <w:rPr>
                <w:rFonts w:hint="eastAsia"/>
                <w:color w:val="000000"/>
                <w:kern w:val="0"/>
                <w:sz w:val="24"/>
              </w:rPr>
              <w:t>时间</w:t>
            </w:r>
          </w:p>
        </w:tc>
        <w:tc>
          <w:tcPr>
            <w:tcW w:w="3716" w:type="dxa"/>
            <w:vAlign w:val="center"/>
          </w:tcPr>
          <w:p w:rsidR="00AB3738" w:rsidRPr="00E47278" w:rsidRDefault="00AB3738" w:rsidP="00A97624">
            <w:pPr>
              <w:adjustRightInd w:val="0"/>
              <w:snapToGrid w:val="0"/>
              <w:jc w:val="center"/>
              <w:rPr>
                <w:color w:val="000000"/>
                <w:kern w:val="0"/>
                <w:sz w:val="24"/>
              </w:rPr>
            </w:pPr>
            <w:r w:rsidRPr="00E47278">
              <w:rPr>
                <w:rFonts w:hint="eastAsia"/>
                <w:color w:val="000000"/>
                <w:kern w:val="0"/>
                <w:sz w:val="24"/>
              </w:rPr>
              <w:t>任务</w:t>
            </w:r>
          </w:p>
        </w:tc>
      </w:tr>
      <w:tr w:rsidR="00AB3738" w:rsidTr="00556DFD">
        <w:trPr>
          <w:trHeight w:val="321"/>
          <w:jc w:val="center"/>
        </w:trPr>
        <w:tc>
          <w:tcPr>
            <w:tcW w:w="729" w:type="dxa"/>
          </w:tcPr>
          <w:p w:rsidR="00AB3738" w:rsidRDefault="00AB3738" w:rsidP="00A97624">
            <w:pPr>
              <w:rPr>
                <w:rFonts w:ascii="宋体" w:hAnsi="宋体"/>
                <w:szCs w:val="36"/>
              </w:rPr>
            </w:pPr>
            <w:r>
              <w:rPr>
                <w:rFonts w:ascii="宋体" w:hAnsi="宋体" w:hint="eastAsia"/>
                <w:szCs w:val="36"/>
              </w:rPr>
              <w:t>1</w:t>
            </w:r>
          </w:p>
        </w:tc>
        <w:tc>
          <w:tcPr>
            <w:tcW w:w="3157"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2015</w:t>
            </w:r>
            <w:r w:rsidRPr="00E47278">
              <w:rPr>
                <w:rFonts w:hint="eastAsia"/>
                <w:color w:val="000000"/>
                <w:kern w:val="0"/>
                <w:sz w:val="24"/>
              </w:rPr>
              <w:t>年</w:t>
            </w:r>
            <w:r w:rsidRPr="00E47278">
              <w:rPr>
                <w:rFonts w:hint="eastAsia"/>
                <w:color w:val="000000"/>
                <w:kern w:val="0"/>
                <w:sz w:val="24"/>
              </w:rPr>
              <w:t>09</w:t>
            </w:r>
            <w:r w:rsidRPr="00E47278">
              <w:rPr>
                <w:rFonts w:hint="eastAsia"/>
                <w:color w:val="000000"/>
                <w:kern w:val="0"/>
                <w:sz w:val="24"/>
              </w:rPr>
              <w:t>月—</w:t>
            </w:r>
            <w:r w:rsidRPr="00E47278">
              <w:rPr>
                <w:rFonts w:hint="eastAsia"/>
                <w:color w:val="000000"/>
                <w:kern w:val="0"/>
                <w:sz w:val="24"/>
              </w:rPr>
              <w:t>2015</w:t>
            </w:r>
            <w:r w:rsidRPr="00E47278">
              <w:rPr>
                <w:rFonts w:hint="eastAsia"/>
                <w:color w:val="000000"/>
                <w:kern w:val="0"/>
                <w:sz w:val="24"/>
              </w:rPr>
              <w:t>年</w:t>
            </w:r>
            <w:r w:rsidRPr="00E47278">
              <w:rPr>
                <w:rFonts w:hint="eastAsia"/>
                <w:color w:val="000000"/>
                <w:kern w:val="0"/>
                <w:sz w:val="24"/>
              </w:rPr>
              <w:t>10</w:t>
            </w:r>
            <w:r w:rsidRPr="00E47278">
              <w:rPr>
                <w:rFonts w:hint="eastAsia"/>
                <w:color w:val="000000"/>
                <w:kern w:val="0"/>
                <w:sz w:val="24"/>
              </w:rPr>
              <w:t>月</w:t>
            </w:r>
          </w:p>
        </w:tc>
        <w:tc>
          <w:tcPr>
            <w:tcW w:w="3716"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阅读文献和查阅资料</w:t>
            </w:r>
          </w:p>
        </w:tc>
      </w:tr>
      <w:tr w:rsidR="00AB3738" w:rsidTr="00556DFD">
        <w:trPr>
          <w:trHeight w:val="321"/>
          <w:jc w:val="center"/>
        </w:trPr>
        <w:tc>
          <w:tcPr>
            <w:tcW w:w="729" w:type="dxa"/>
          </w:tcPr>
          <w:p w:rsidR="00AB3738" w:rsidRDefault="00AB3738" w:rsidP="00A97624">
            <w:pPr>
              <w:rPr>
                <w:rFonts w:ascii="宋体" w:hAnsi="宋体"/>
                <w:szCs w:val="36"/>
              </w:rPr>
            </w:pPr>
            <w:r>
              <w:rPr>
                <w:rFonts w:ascii="宋体" w:hAnsi="宋体" w:hint="eastAsia"/>
                <w:szCs w:val="36"/>
              </w:rPr>
              <w:t>2</w:t>
            </w:r>
          </w:p>
        </w:tc>
        <w:tc>
          <w:tcPr>
            <w:tcW w:w="3157"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2015</w:t>
            </w:r>
            <w:r w:rsidRPr="00E47278">
              <w:rPr>
                <w:rFonts w:hint="eastAsia"/>
                <w:color w:val="000000"/>
                <w:kern w:val="0"/>
                <w:sz w:val="24"/>
              </w:rPr>
              <w:t>年</w:t>
            </w:r>
            <w:r w:rsidRPr="00E47278">
              <w:rPr>
                <w:rFonts w:hint="eastAsia"/>
                <w:color w:val="000000"/>
                <w:kern w:val="0"/>
                <w:sz w:val="24"/>
              </w:rPr>
              <w:t>11</w:t>
            </w:r>
            <w:r w:rsidRPr="00E47278">
              <w:rPr>
                <w:rFonts w:hint="eastAsia"/>
                <w:color w:val="000000"/>
                <w:kern w:val="0"/>
                <w:sz w:val="24"/>
              </w:rPr>
              <w:t>月</w:t>
            </w:r>
          </w:p>
        </w:tc>
        <w:tc>
          <w:tcPr>
            <w:tcW w:w="3716"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方案设计</w:t>
            </w:r>
          </w:p>
        </w:tc>
      </w:tr>
      <w:tr w:rsidR="00AB3738" w:rsidTr="00556DFD">
        <w:trPr>
          <w:trHeight w:val="306"/>
          <w:jc w:val="center"/>
        </w:trPr>
        <w:tc>
          <w:tcPr>
            <w:tcW w:w="729" w:type="dxa"/>
          </w:tcPr>
          <w:p w:rsidR="00AB3738" w:rsidRDefault="00AB3738" w:rsidP="00A97624">
            <w:pPr>
              <w:rPr>
                <w:rFonts w:ascii="宋体" w:hAnsi="宋体"/>
                <w:szCs w:val="36"/>
              </w:rPr>
            </w:pPr>
            <w:r>
              <w:rPr>
                <w:rFonts w:ascii="宋体" w:hAnsi="宋体" w:hint="eastAsia"/>
                <w:szCs w:val="36"/>
              </w:rPr>
              <w:t>3</w:t>
            </w:r>
          </w:p>
        </w:tc>
        <w:tc>
          <w:tcPr>
            <w:tcW w:w="3157"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2015</w:t>
            </w:r>
            <w:r w:rsidRPr="00E47278">
              <w:rPr>
                <w:rFonts w:hint="eastAsia"/>
                <w:color w:val="000000"/>
                <w:kern w:val="0"/>
                <w:sz w:val="24"/>
              </w:rPr>
              <w:t>年</w:t>
            </w:r>
            <w:r w:rsidRPr="00E47278">
              <w:rPr>
                <w:rFonts w:hint="eastAsia"/>
                <w:color w:val="000000"/>
                <w:kern w:val="0"/>
                <w:sz w:val="24"/>
              </w:rPr>
              <w:t>12</w:t>
            </w:r>
            <w:r w:rsidRPr="00E47278">
              <w:rPr>
                <w:rFonts w:hint="eastAsia"/>
                <w:color w:val="000000"/>
                <w:kern w:val="0"/>
                <w:sz w:val="24"/>
              </w:rPr>
              <w:t>月</w:t>
            </w:r>
          </w:p>
        </w:tc>
        <w:tc>
          <w:tcPr>
            <w:tcW w:w="3716"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配置词向量训练工作环境</w:t>
            </w:r>
          </w:p>
        </w:tc>
      </w:tr>
      <w:tr w:rsidR="00AB3738" w:rsidTr="00556DFD">
        <w:trPr>
          <w:trHeight w:val="306"/>
          <w:jc w:val="center"/>
        </w:trPr>
        <w:tc>
          <w:tcPr>
            <w:tcW w:w="729" w:type="dxa"/>
          </w:tcPr>
          <w:p w:rsidR="00AB3738" w:rsidRDefault="00AB3738" w:rsidP="00A97624">
            <w:pPr>
              <w:rPr>
                <w:rFonts w:ascii="宋体" w:hAnsi="宋体"/>
                <w:szCs w:val="36"/>
              </w:rPr>
            </w:pPr>
            <w:r>
              <w:rPr>
                <w:rFonts w:ascii="宋体" w:hAnsi="宋体" w:hint="eastAsia"/>
                <w:szCs w:val="36"/>
              </w:rPr>
              <w:t>4</w:t>
            </w:r>
          </w:p>
        </w:tc>
        <w:tc>
          <w:tcPr>
            <w:tcW w:w="3157"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2016</w:t>
            </w:r>
            <w:r w:rsidRPr="00E47278">
              <w:rPr>
                <w:rFonts w:hint="eastAsia"/>
                <w:color w:val="000000"/>
                <w:kern w:val="0"/>
                <w:sz w:val="24"/>
              </w:rPr>
              <w:t>年</w:t>
            </w:r>
            <w:r w:rsidRPr="00E47278">
              <w:rPr>
                <w:rFonts w:hint="eastAsia"/>
                <w:color w:val="000000"/>
                <w:kern w:val="0"/>
                <w:sz w:val="24"/>
              </w:rPr>
              <w:t>01</w:t>
            </w:r>
            <w:r w:rsidRPr="00E47278">
              <w:rPr>
                <w:rFonts w:hint="eastAsia"/>
                <w:color w:val="000000"/>
                <w:kern w:val="0"/>
                <w:sz w:val="24"/>
              </w:rPr>
              <w:t>月—</w:t>
            </w:r>
            <w:r w:rsidRPr="00E47278">
              <w:rPr>
                <w:rFonts w:hint="eastAsia"/>
                <w:color w:val="000000"/>
                <w:kern w:val="0"/>
                <w:sz w:val="24"/>
              </w:rPr>
              <w:t>2016</w:t>
            </w:r>
            <w:r w:rsidRPr="00E47278">
              <w:rPr>
                <w:rFonts w:hint="eastAsia"/>
                <w:color w:val="000000"/>
                <w:kern w:val="0"/>
                <w:sz w:val="24"/>
              </w:rPr>
              <w:t>年</w:t>
            </w:r>
            <w:r w:rsidRPr="00E47278">
              <w:rPr>
                <w:rFonts w:hint="eastAsia"/>
                <w:color w:val="000000"/>
                <w:kern w:val="0"/>
                <w:sz w:val="24"/>
              </w:rPr>
              <w:t>02</w:t>
            </w:r>
            <w:r w:rsidRPr="00E47278">
              <w:rPr>
                <w:rFonts w:hint="eastAsia"/>
                <w:color w:val="000000"/>
                <w:kern w:val="0"/>
                <w:sz w:val="24"/>
              </w:rPr>
              <w:t>月</w:t>
            </w:r>
          </w:p>
        </w:tc>
        <w:tc>
          <w:tcPr>
            <w:tcW w:w="3716"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语料采集和预处理</w:t>
            </w:r>
          </w:p>
        </w:tc>
      </w:tr>
      <w:tr w:rsidR="00AB3738" w:rsidRPr="004321DE" w:rsidTr="00556DFD">
        <w:trPr>
          <w:trHeight w:val="295"/>
          <w:jc w:val="center"/>
        </w:trPr>
        <w:tc>
          <w:tcPr>
            <w:tcW w:w="729" w:type="dxa"/>
          </w:tcPr>
          <w:p w:rsidR="00AB3738" w:rsidRDefault="00AB3738" w:rsidP="00A97624">
            <w:pPr>
              <w:rPr>
                <w:rFonts w:ascii="宋体" w:hAnsi="宋体"/>
                <w:szCs w:val="36"/>
              </w:rPr>
            </w:pPr>
            <w:r>
              <w:rPr>
                <w:rFonts w:ascii="宋体" w:hAnsi="宋体" w:hint="eastAsia"/>
                <w:szCs w:val="36"/>
              </w:rPr>
              <w:t>5</w:t>
            </w:r>
          </w:p>
        </w:tc>
        <w:tc>
          <w:tcPr>
            <w:tcW w:w="3157" w:type="dxa"/>
            <w:vAlign w:val="center"/>
          </w:tcPr>
          <w:p w:rsidR="00AB3738" w:rsidRPr="004321DE" w:rsidRDefault="00AB3738" w:rsidP="004321DE">
            <w:pPr>
              <w:adjustRightInd w:val="0"/>
              <w:snapToGrid w:val="0"/>
              <w:rPr>
                <w:color w:val="000000"/>
                <w:kern w:val="0"/>
                <w:sz w:val="24"/>
              </w:rPr>
            </w:pPr>
            <w:r w:rsidRPr="004321DE">
              <w:rPr>
                <w:rFonts w:hint="eastAsia"/>
                <w:color w:val="000000"/>
                <w:kern w:val="0"/>
                <w:sz w:val="24"/>
              </w:rPr>
              <w:t>2016</w:t>
            </w:r>
            <w:r w:rsidRPr="004321DE">
              <w:rPr>
                <w:rFonts w:hint="eastAsia"/>
                <w:color w:val="000000"/>
                <w:kern w:val="0"/>
                <w:sz w:val="24"/>
              </w:rPr>
              <w:t>年</w:t>
            </w:r>
            <w:r w:rsidRPr="004321DE">
              <w:rPr>
                <w:rFonts w:hint="eastAsia"/>
                <w:color w:val="000000"/>
                <w:kern w:val="0"/>
                <w:sz w:val="24"/>
              </w:rPr>
              <w:t>03</w:t>
            </w:r>
            <w:r w:rsidRPr="004321DE">
              <w:rPr>
                <w:rFonts w:hint="eastAsia"/>
                <w:color w:val="000000"/>
                <w:kern w:val="0"/>
                <w:sz w:val="24"/>
              </w:rPr>
              <w:t>月—</w:t>
            </w:r>
            <w:r w:rsidRPr="004321DE">
              <w:rPr>
                <w:rFonts w:hint="eastAsia"/>
                <w:color w:val="000000"/>
                <w:kern w:val="0"/>
                <w:sz w:val="24"/>
              </w:rPr>
              <w:t>2016</w:t>
            </w:r>
            <w:r w:rsidRPr="004321DE">
              <w:rPr>
                <w:rFonts w:hint="eastAsia"/>
                <w:color w:val="000000"/>
                <w:kern w:val="0"/>
                <w:sz w:val="24"/>
              </w:rPr>
              <w:t>年</w:t>
            </w:r>
            <w:r w:rsidRPr="004321DE">
              <w:rPr>
                <w:rFonts w:hint="eastAsia"/>
                <w:color w:val="000000"/>
                <w:kern w:val="0"/>
                <w:sz w:val="24"/>
              </w:rPr>
              <w:t>06</w:t>
            </w:r>
            <w:r w:rsidRPr="004321DE">
              <w:rPr>
                <w:rFonts w:hint="eastAsia"/>
                <w:color w:val="000000"/>
                <w:kern w:val="0"/>
                <w:sz w:val="24"/>
              </w:rPr>
              <w:t>月</w:t>
            </w:r>
          </w:p>
        </w:tc>
        <w:tc>
          <w:tcPr>
            <w:tcW w:w="3716" w:type="dxa"/>
            <w:vAlign w:val="center"/>
          </w:tcPr>
          <w:p w:rsidR="00AB3738" w:rsidRPr="004321DE" w:rsidRDefault="00AB3738" w:rsidP="004321DE">
            <w:pPr>
              <w:adjustRightInd w:val="0"/>
              <w:snapToGrid w:val="0"/>
              <w:rPr>
                <w:color w:val="000000"/>
                <w:kern w:val="0"/>
                <w:sz w:val="24"/>
              </w:rPr>
            </w:pPr>
            <w:r w:rsidRPr="004321DE">
              <w:rPr>
                <w:rFonts w:hint="eastAsia"/>
                <w:color w:val="000000"/>
                <w:kern w:val="0"/>
                <w:sz w:val="24"/>
              </w:rPr>
              <w:t>短文本词向量表示方法</w:t>
            </w:r>
            <w:r w:rsidR="00E850D5">
              <w:rPr>
                <w:rFonts w:hint="eastAsia"/>
                <w:color w:val="000000"/>
                <w:kern w:val="0"/>
                <w:sz w:val="24"/>
              </w:rPr>
              <w:t>研究</w:t>
            </w:r>
          </w:p>
        </w:tc>
      </w:tr>
      <w:tr w:rsidR="00AB3738" w:rsidTr="00556DFD">
        <w:trPr>
          <w:trHeight w:val="306"/>
          <w:jc w:val="center"/>
        </w:trPr>
        <w:tc>
          <w:tcPr>
            <w:tcW w:w="729" w:type="dxa"/>
          </w:tcPr>
          <w:p w:rsidR="00AB3738" w:rsidRDefault="00AB3738" w:rsidP="00A97624">
            <w:pPr>
              <w:rPr>
                <w:rFonts w:ascii="宋体" w:hAnsi="宋体"/>
                <w:szCs w:val="36"/>
              </w:rPr>
            </w:pPr>
            <w:r>
              <w:rPr>
                <w:rFonts w:ascii="宋体" w:hAnsi="宋体" w:hint="eastAsia"/>
                <w:szCs w:val="36"/>
              </w:rPr>
              <w:t>6</w:t>
            </w:r>
          </w:p>
        </w:tc>
        <w:tc>
          <w:tcPr>
            <w:tcW w:w="3157" w:type="dxa"/>
            <w:vAlign w:val="center"/>
          </w:tcPr>
          <w:p w:rsidR="00AB3738" w:rsidRPr="00E47278" w:rsidRDefault="00AB3738" w:rsidP="00BC436B">
            <w:pPr>
              <w:adjustRightInd w:val="0"/>
              <w:snapToGrid w:val="0"/>
              <w:rPr>
                <w:color w:val="000000"/>
                <w:kern w:val="0"/>
                <w:sz w:val="24"/>
              </w:rPr>
            </w:pPr>
            <w:r w:rsidRPr="00E47278">
              <w:rPr>
                <w:rFonts w:hint="eastAsia"/>
                <w:color w:val="000000"/>
                <w:kern w:val="0"/>
                <w:sz w:val="24"/>
              </w:rPr>
              <w:t>2016</w:t>
            </w:r>
            <w:r w:rsidRPr="00E47278">
              <w:rPr>
                <w:rFonts w:hint="eastAsia"/>
                <w:color w:val="000000"/>
                <w:kern w:val="0"/>
                <w:sz w:val="24"/>
              </w:rPr>
              <w:t>年</w:t>
            </w:r>
            <w:r w:rsidRPr="00E47278">
              <w:rPr>
                <w:rFonts w:hint="eastAsia"/>
                <w:color w:val="000000"/>
                <w:kern w:val="0"/>
                <w:sz w:val="24"/>
              </w:rPr>
              <w:t>07</w:t>
            </w:r>
            <w:r w:rsidRPr="00E47278">
              <w:rPr>
                <w:rFonts w:hint="eastAsia"/>
                <w:color w:val="000000"/>
                <w:kern w:val="0"/>
                <w:sz w:val="24"/>
              </w:rPr>
              <w:t>月—</w:t>
            </w:r>
            <w:r w:rsidRPr="00E47278">
              <w:rPr>
                <w:rFonts w:hint="eastAsia"/>
                <w:color w:val="000000"/>
                <w:kern w:val="0"/>
                <w:sz w:val="24"/>
              </w:rPr>
              <w:t>2016</w:t>
            </w:r>
            <w:r w:rsidRPr="00E47278">
              <w:rPr>
                <w:rFonts w:hint="eastAsia"/>
                <w:color w:val="000000"/>
                <w:kern w:val="0"/>
                <w:sz w:val="24"/>
              </w:rPr>
              <w:t>年</w:t>
            </w:r>
            <w:r w:rsidR="00BC436B">
              <w:rPr>
                <w:rFonts w:hint="eastAsia"/>
                <w:color w:val="000000"/>
                <w:kern w:val="0"/>
                <w:sz w:val="24"/>
              </w:rPr>
              <w:t>9</w:t>
            </w:r>
            <w:r w:rsidRPr="00E47278">
              <w:rPr>
                <w:rFonts w:hint="eastAsia"/>
                <w:color w:val="000000"/>
                <w:kern w:val="0"/>
                <w:sz w:val="24"/>
              </w:rPr>
              <w:t>月</w:t>
            </w:r>
          </w:p>
        </w:tc>
        <w:tc>
          <w:tcPr>
            <w:tcW w:w="3716" w:type="dxa"/>
            <w:vAlign w:val="center"/>
          </w:tcPr>
          <w:p w:rsidR="00AB3738" w:rsidRPr="00E47278" w:rsidRDefault="004321DE" w:rsidP="004321DE">
            <w:pPr>
              <w:adjustRightInd w:val="0"/>
              <w:snapToGrid w:val="0"/>
              <w:rPr>
                <w:color w:val="000000"/>
                <w:kern w:val="0"/>
                <w:sz w:val="24"/>
              </w:rPr>
            </w:pPr>
            <w:r>
              <w:rPr>
                <w:rFonts w:hint="eastAsia"/>
                <w:color w:val="000000"/>
                <w:kern w:val="0"/>
                <w:sz w:val="24"/>
              </w:rPr>
              <w:t>短文本距离计算方法</w:t>
            </w:r>
            <w:r w:rsidR="00E850D5">
              <w:rPr>
                <w:rFonts w:hint="eastAsia"/>
                <w:color w:val="000000"/>
                <w:kern w:val="0"/>
                <w:sz w:val="24"/>
              </w:rPr>
              <w:t>研究</w:t>
            </w:r>
          </w:p>
        </w:tc>
      </w:tr>
      <w:tr w:rsidR="00AB3738" w:rsidTr="00556DFD">
        <w:trPr>
          <w:trHeight w:val="306"/>
          <w:jc w:val="center"/>
        </w:trPr>
        <w:tc>
          <w:tcPr>
            <w:tcW w:w="729" w:type="dxa"/>
          </w:tcPr>
          <w:p w:rsidR="00AB3738" w:rsidRDefault="00AB3738" w:rsidP="00A97624">
            <w:pPr>
              <w:rPr>
                <w:rFonts w:ascii="宋体" w:hAnsi="宋体"/>
                <w:szCs w:val="36"/>
              </w:rPr>
            </w:pPr>
            <w:r>
              <w:rPr>
                <w:rFonts w:ascii="宋体" w:hAnsi="宋体" w:hint="eastAsia"/>
                <w:szCs w:val="36"/>
              </w:rPr>
              <w:t>7</w:t>
            </w:r>
          </w:p>
        </w:tc>
        <w:tc>
          <w:tcPr>
            <w:tcW w:w="3157" w:type="dxa"/>
            <w:vAlign w:val="center"/>
          </w:tcPr>
          <w:p w:rsidR="00AB3738" w:rsidRPr="00E47278" w:rsidRDefault="00AB3738" w:rsidP="00BC436B">
            <w:pPr>
              <w:adjustRightInd w:val="0"/>
              <w:snapToGrid w:val="0"/>
              <w:rPr>
                <w:color w:val="000000"/>
                <w:kern w:val="0"/>
                <w:sz w:val="24"/>
              </w:rPr>
            </w:pPr>
            <w:r w:rsidRPr="00E47278">
              <w:rPr>
                <w:rFonts w:hint="eastAsia"/>
                <w:color w:val="000000"/>
                <w:kern w:val="0"/>
                <w:sz w:val="24"/>
              </w:rPr>
              <w:t>2016</w:t>
            </w:r>
            <w:r w:rsidRPr="00E47278">
              <w:rPr>
                <w:rFonts w:hint="eastAsia"/>
                <w:color w:val="000000"/>
                <w:kern w:val="0"/>
                <w:sz w:val="24"/>
              </w:rPr>
              <w:t>年</w:t>
            </w:r>
            <w:r w:rsidRPr="00E47278">
              <w:rPr>
                <w:rFonts w:hint="eastAsia"/>
                <w:color w:val="000000"/>
                <w:kern w:val="0"/>
                <w:sz w:val="24"/>
              </w:rPr>
              <w:t>1</w:t>
            </w:r>
            <w:r w:rsidR="00BC436B">
              <w:rPr>
                <w:rFonts w:hint="eastAsia"/>
                <w:color w:val="000000"/>
                <w:kern w:val="0"/>
                <w:sz w:val="24"/>
              </w:rPr>
              <w:t>0</w:t>
            </w:r>
            <w:r w:rsidRPr="00E47278">
              <w:rPr>
                <w:rFonts w:hint="eastAsia"/>
                <w:color w:val="000000"/>
                <w:kern w:val="0"/>
                <w:sz w:val="24"/>
              </w:rPr>
              <w:t>月—</w:t>
            </w:r>
            <w:r w:rsidRPr="00E47278">
              <w:rPr>
                <w:rFonts w:hint="eastAsia"/>
                <w:color w:val="000000"/>
                <w:kern w:val="0"/>
                <w:sz w:val="24"/>
              </w:rPr>
              <w:t>2017</w:t>
            </w:r>
            <w:r w:rsidRPr="00E47278">
              <w:rPr>
                <w:rFonts w:hint="eastAsia"/>
                <w:color w:val="000000"/>
                <w:kern w:val="0"/>
                <w:sz w:val="24"/>
              </w:rPr>
              <w:t>年</w:t>
            </w:r>
            <w:r w:rsidRPr="00E47278">
              <w:rPr>
                <w:rFonts w:hint="eastAsia"/>
                <w:color w:val="000000"/>
                <w:kern w:val="0"/>
                <w:sz w:val="24"/>
              </w:rPr>
              <w:t>03</w:t>
            </w:r>
            <w:r w:rsidRPr="00E47278">
              <w:rPr>
                <w:rFonts w:hint="eastAsia"/>
                <w:color w:val="000000"/>
                <w:kern w:val="0"/>
                <w:sz w:val="24"/>
              </w:rPr>
              <w:t>月</w:t>
            </w:r>
          </w:p>
        </w:tc>
        <w:tc>
          <w:tcPr>
            <w:tcW w:w="3716" w:type="dxa"/>
            <w:vAlign w:val="center"/>
          </w:tcPr>
          <w:p w:rsidR="00AB3738" w:rsidRPr="003228F1" w:rsidRDefault="00AB0CDA" w:rsidP="00BB7A04">
            <w:pPr>
              <w:adjustRightInd w:val="0"/>
              <w:snapToGrid w:val="0"/>
              <w:rPr>
                <w:sz w:val="24"/>
              </w:rPr>
            </w:pPr>
            <w:r w:rsidRPr="00011AAA">
              <w:rPr>
                <w:sz w:val="24"/>
              </w:rPr>
              <w:t>基于特征词向量</w:t>
            </w:r>
            <w:r w:rsidRPr="00011AAA">
              <w:rPr>
                <w:rFonts w:hint="eastAsia"/>
                <w:sz w:val="24"/>
              </w:rPr>
              <w:t>表示和特征词移动距离</w:t>
            </w:r>
            <w:r w:rsidRPr="00011AAA">
              <w:rPr>
                <w:sz w:val="24"/>
              </w:rPr>
              <w:t>的短文本聚类算法</w:t>
            </w:r>
            <w:r w:rsidR="00641F68">
              <w:rPr>
                <w:rFonts w:hint="eastAsia"/>
                <w:sz w:val="24"/>
              </w:rPr>
              <w:t>的研究</w:t>
            </w:r>
            <w:r w:rsidR="007C0F48">
              <w:rPr>
                <w:rFonts w:hint="eastAsia"/>
                <w:sz w:val="24"/>
              </w:rPr>
              <w:t>，</w:t>
            </w:r>
            <w:r w:rsidR="00BB7A04">
              <w:rPr>
                <w:rFonts w:hint="eastAsia"/>
                <w:sz w:val="24"/>
              </w:rPr>
              <w:t>分别在</w:t>
            </w:r>
            <w:r w:rsidR="0012485B">
              <w:rPr>
                <w:rFonts w:hint="eastAsia"/>
                <w:sz w:val="24"/>
              </w:rPr>
              <w:t>英文语料集</w:t>
            </w:r>
            <w:r w:rsidR="00BB7A04">
              <w:rPr>
                <w:rFonts w:hint="eastAsia"/>
                <w:sz w:val="24"/>
              </w:rPr>
              <w:t>和</w:t>
            </w:r>
            <w:r w:rsidR="00EE51C0">
              <w:rPr>
                <w:rFonts w:hint="eastAsia"/>
                <w:sz w:val="24"/>
              </w:rPr>
              <w:t>中文语料集</w:t>
            </w:r>
            <w:r w:rsidR="00BB7A04">
              <w:rPr>
                <w:rFonts w:hint="eastAsia"/>
                <w:sz w:val="24"/>
              </w:rPr>
              <w:t>进行实验</w:t>
            </w:r>
            <w:r w:rsidR="00EE51C0">
              <w:rPr>
                <w:rFonts w:hint="eastAsia"/>
                <w:sz w:val="24"/>
              </w:rPr>
              <w:t>，</w:t>
            </w:r>
            <w:r w:rsidR="00945140">
              <w:rPr>
                <w:rFonts w:hint="eastAsia"/>
                <w:sz w:val="24"/>
              </w:rPr>
              <w:t>并根据实验结果调整相关参数和模型。</w:t>
            </w:r>
          </w:p>
        </w:tc>
      </w:tr>
      <w:tr w:rsidR="00AB3738" w:rsidTr="00556DFD">
        <w:trPr>
          <w:trHeight w:val="321"/>
          <w:jc w:val="center"/>
        </w:trPr>
        <w:tc>
          <w:tcPr>
            <w:tcW w:w="729" w:type="dxa"/>
          </w:tcPr>
          <w:p w:rsidR="00AB3738" w:rsidRDefault="00AB3738" w:rsidP="00A97624">
            <w:pPr>
              <w:rPr>
                <w:rFonts w:ascii="宋体" w:hAnsi="宋体"/>
                <w:szCs w:val="36"/>
              </w:rPr>
            </w:pPr>
            <w:r>
              <w:rPr>
                <w:rFonts w:ascii="宋体" w:hAnsi="宋体" w:hint="eastAsia"/>
                <w:szCs w:val="36"/>
              </w:rPr>
              <w:t>8</w:t>
            </w:r>
          </w:p>
        </w:tc>
        <w:tc>
          <w:tcPr>
            <w:tcW w:w="3157"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2017</w:t>
            </w:r>
            <w:r w:rsidRPr="00E47278">
              <w:rPr>
                <w:rFonts w:hint="eastAsia"/>
                <w:color w:val="000000"/>
                <w:kern w:val="0"/>
                <w:sz w:val="24"/>
              </w:rPr>
              <w:t>年</w:t>
            </w:r>
            <w:r w:rsidRPr="00E47278">
              <w:rPr>
                <w:rFonts w:hint="eastAsia"/>
                <w:color w:val="000000"/>
                <w:kern w:val="0"/>
                <w:sz w:val="24"/>
              </w:rPr>
              <w:t>04</w:t>
            </w:r>
            <w:r w:rsidRPr="00E47278">
              <w:rPr>
                <w:rFonts w:hint="eastAsia"/>
                <w:color w:val="000000"/>
                <w:kern w:val="0"/>
                <w:sz w:val="24"/>
              </w:rPr>
              <w:t>月</w:t>
            </w:r>
          </w:p>
        </w:tc>
        <w:tc>
          <w:tcPr>
            <w:tcW w:w="3716" w:type="dxa"/>
            <w:vAlign w:val="center"/>
          </w:tcPr>
          <w:p w:rsidR="00AB3738" w:rsidRPr="00E47278" w:rsidRDefault="00DE0C77" w:rsidP="00A97624">
            <w:pPr>
              <w:adjustRightInd w:val="0"/>
              <w:snapToGrid w:val="0"/>
              <w:rPr>
                <w:color w:val="000000"/>
                <w:kern w:val="0"/>
                <w:sz w:val="24"/>
              </w:rPr>
            </w:pPr>
            <w:r>
              <w:rPr>
                <w:rFonts w:hint="eastAsia"/>
                <w:color w:val="000000"/>
                <w:kern w:val="0"/>
                <w:sz w:val="24"/>
              </w:rPr>
              <w:t>整理实验结论，</w:t>
            </w:r>
            <w:r w:rsidR="00AB3738" w:rsidRPr="00E47278">
              <w:rPr>
                <w:rFonts w:hint="eastAsia"/>
                <w:color w:val="000000"/>
                <w:kern w:val="0"/>
                <w:sz w:val="24"/>
              </w:rPr>
              <w:t>完成论文初稿</w:t>
            </w:r>
          </w:p>
        </w:tc>
      </w:tr>
      <w:tr w:rsidR="00AB3738" w:rsidTr="00556DFD">
        <w:trPr>
          <w:trHeight w:val="321"/>
          <w:jc w:val="center"/>
        </w:trPr>
        <w:tc>
          <w:tcPr>
            <w:tcW w:w="729" w:type="dxa"/>
          </w:tcPr>
          <w:p w:rsidR="00AB3738" w:rsidRDefault="00AB3738" w:rsidP="00A97624">
            <w:pPr>
              <w:rPr>
                <w:rFonts w:ascii="宋体" w:hAnsi="宋体"/>
                <w:szCs w:val="36"/>
              </w:rPr>
            </w:pPr>
            <w:r>
              <w:rPr>
                <w:rFonts w:ascii="宋体" w:hAnsi="宋体" w:hint="eastAsia"/>
                <w:szCs w:val="36"/>
              </w:rPr>
              <w:t>9</w:t>
            </w:r>
          </w:p>
        </w:tc>
        <w:tc>
          <w:tcPr>
            <w:tcW w:w="3157"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2017</w:t>
            </w:r>
            <w:r w:rsidRPr="00E47278">
              <w:rPr>
                <w:rFonts w:hint="eastAsia"/>
                <w:color w:val="000000"/>
                <w:kern w:val="0"/>
                <w:sz w:val="24"/>
              </w:rPr>
              <w:t>年</w:t>
            </w:r>
            <w:r w:rsidRPr="00E47278">
              <w:rPr>
                <w:rFonts w:hint="eastAsia"/>
                <w:color w:val="000000"/>
                <w:kern w:val="0"/>
                <w:sz w:val="24"/>
              </w:rPr>
              <w:t>05</w:t>
            </w:r>
            <w:r w:rsidRPr="00E47278">
              <w:rPr>
                <w:rFonts w:hint="eastAsia"/>
                <w:color w:val="000000"/>
                <w:kern w:val="0"/>
                <w:sz w:val="24"/>
              </w:rPr>
              <w:t>月</w:t>
            </w:r>
          </w:p>
        </w:tc>
        <w:tc>
          <w:tcPr>
            <w:tcW w:w="3716" w:type="dxa"/>
            <w:vAlign w:val="center"/>
          </w:tcPr>
          <w:p w:rsidR="00AB3738" w:rsidRPr="00E47278" w:rsidRDefault="00AB3738" w:rsidP="00A97624">
            <w:pPr>
              <w:adjustRightInd w:val="0"/>
              <w:snapToGrid w:val="0"/>
              <w:rPr>
                <w:color w:val="000000"/>
                <w:kern w:val="0"/>
                <w:sz w:val="24"/>
              </w:rPr>
            </w:pPr>
            <w:r w:rsidRPr="00E47278">
              <w:rPr>
                <w:rFonts w:hint="eastAsia"/>
                <w:color w:val="000000"/>
                <w:kern w:val="0"/>
                <w:sz w:val="24"/>
              </w:rPr>
              <w:t>完成论文终稿</w:t>
            </w:r>
          </w:p>
        </w:tc>
      </w:tr>
    </w:tbl>
    <w:p w:rsidR="00127915" w:rsidRDefault="00127915" w:rsidP="00F964D8">
      <w:pPr>
        <w:pStyle w:val="1"/>
        <w:spacing w:beforeLines="50" w:afterLines="50" w:line="360" w:lineRule="auto"/>
        <w:rPr>
          <w:rFonts w:ascii="黑体" w:eastAsia="黑体" w:hAnsi="黑体"/>
          <w:b w:val="0"/>
          <w:color w:val="000000"/>
          <w:sz w:val="30"/>
          <w:szCs w:val="30"/>
        </w:rPr>
      </w:pPr>
      <w:bookmarkStart w:id="4" w:name="_Toc463946584"/>
      <w:r>
        <w:rPr>
          <w:rFonts w:ascii="黑体" w:eastAsia="黑体" w:hAnsi="黑体" w:hint="eastAsia"/>
          <w:b w:val="0"/>
          <w:color w:val="000000"/>
          <w:sz w:val="30"/>
          <w:szCs w:val="30"/>
        </w:rPr>
        <w:t>2  研究内容概述</w:t>
      </w:r>
      <w:bookmarkEnd w:id="4"/>
    </w:p>
    <w:p w:rsidR="007C4AA1" w:rsidRDefault="001B34EE" w:rsidP="00F964D8">
      <w:pPr>
        <w:pStyle w:val="10"/>
        <w:adjustRightInd w:val="0"/>
        <w:snapToGrid w:val="0"/>
        <w:spacing w:beforeLines="50" w:afterLines="50" w:line="360" w:lineRule="auto"/>
        <w:ind w:firstLineChars="0" w:firstLine="0"/>
        <w:jc w:val="left"/>
        <w:outlineLvl w:val="1"/>
        <w:rPr>
          <w:rFonts w:ascii="黑体" w:eastAsia="黑体" w:hAnsi="黑体"/>
          <w:color w:val="000000"/>
          <w:sz w:val="28"/>
        </w:rPr>
      </w:pPr>
      <w:bookmarkStart w:id="5" w:name="_Toc463946585"/>
      <w:r>
        <w:rPr>
          <w:rFonts w:ascii="黑体" w:eastAsia="黑体" w:hAnsi="黑体" w:hint="eastAsia"/>
          <w:color w:val="000000"/>
          <w:sz w:val="28"/>
        </w:rPr>
        <w:t>2.1</w:t>
      </w:r>
      <w:r w:rsidR="007C4AA1">
        <w:rPr>
          <w:rFonts w:ascii="黑体" w:eastAsia="黑体" w:hAnsi="黑体" w:hint="eastAsia"/>
          <w:color w:val="000000"/>
          <w:sz w:val="28"/>
        </w:rPr>
        <w:t>研究进展与阶段性成果</w:t>
      </w:r>
      <w:bookmarkEnd w:id="5"/>
    </w:p>
    <w:p w:rsidR="00E71AE1" w:rsidRPr="00875551" w:rsidRDefault="00E71AE1" w:rsidP="00875551">
      <w:pPr>
        <w:spacing w:line="360" w:lineRule="auto"/>
        <w:ind w:firstLine="420"/>
        <w:jc w:val="left"/>
        <w:rPr>
          <w:rFonts w:ascii="宋体" w:hAnsi="宋体"/>
          <w:color w:val="000000"/>
          <w:sz w:val="24"/>
        </w:rPr>
      </w:pPr>
      <w:r w:rsidRPr="00875551">
        <w:rPr>
          <w:rFonts w:ascii="宋体" w:hAnsi="宋体"/>
          <w:color w:val="000000"/>
          <w:sz w:val="24"/>
        </w:rPr>
        <w:t>经过前期的研究与学习</w:t>
      </w:r>
      <w:r w:rsidRPr="00875551">
        <w:rPr>
          <w:rFonts w:ascii="宋体" w:hAnsi="宋体" w:hint="eastAsia"/>
          <w:color w:val="000000"/>
          <w:sz w:val="24"/>
        </w:rPr>
        <w:t>，</w:t>
      </w:r>
      <w:r w:rsidRPr="00875551">
        <w:rPr>
          <w:rFonts w:ascii="宋体" w:hAnsi="宋体"/>
          <w:color w:val="000000"/>
          <w:sz w:val="24"/>
        </w:rPr>
        <w:t>现阶段已经完成了对</w:t>
      </w:r>
      <w:r w:rsidRPr="00875551">
        <w:rPr>
          <w:rFonts w:ascii="宋体" w:hAnsi="宋体" w:hint="eastAsia"/>
          <w:color w:val="000000"/>
          <w:sz w:val="24"/>
        </w:rPr>
        <w:t>短文本聚类</w:t>
      </w:r>
      <w:r w:rsidRPr="00875551">
        <w:rPr>
          <w:rFonts w:ascii="宋体" w:hAnsi="宋体"/>
          <w:color w:val="000000"/>
          <w:sz w:val="24"/>
        </w:rPr>
        <w:t>背景知识的了解</w:t>
      </w:r>
      <w:r w:rsidRPr="00875551">
        <w:rPr>
          <w:rFonts w:ascii="宋体" w:hAnsi="宋体" w:hint="eastAsia"/>
          <w:color w:val="000000"/>
          <w:sz w:val="24"/>
        </w:rPr>
        <w:t>，</w:t>
      </w:r>
      <w:r w:rsidRPr="00875551">
        <w:rPr>
          <w:rFonts w:ascii="宋体" w:hAnsi="宋体"/>
          <w:color w:val="000000"/>
          <w:sz w:val="24"/>
        </w:rPr>
        <w:t>掌握了业内主流的方法与技术</w:t>
      </w:r>
      <w:r w:rsidRPr="00875551">
        <w:rPr>
          <w:rFonts w:ascii="宋体" w:hAnsi="宋体" w:hint="eastAsia"/>
          <w:color w:val="000000"/>
          <w:sz w:val="24"/>
        </w:rPr>
        <w:t>，</w:t>
      </w:r>
      <w:r w:rsidRPr="00875551">
        <w:rPr>
          <w:rFonts w:ascii="宋体" w:hAnsi="宋体"/>
          <w:color w:val="000000"/>
          <w:sz w:val="24"/>
        </w:rPr>
        <w:t>并调研</w:t>
      </w:r>
      <w:r w:rsidRPr="00875551">
        <w:rPr>
          <w:rFonts w:ascii="宋体" w:hAnsi="宋体" w:hint="eastAsia"/>
          <w:color w:val="000000"/>
          <w:sz w:val="24"/>
        </w:rPr>
        <w:t>短文本聚类</w:t>
      </w:r>
      <w:r w:rsidRPr="00875551">
        <w:rPr>
          <w:rFonts w:ascii="宋体" w:hAnsi="宋体"/>
          <w:color w:val="000000"/>
          <w:sz w:val="24"/>
        </w:rPr>
        <w:t>相关数据集</w:t>
      </w:r>
      <w:r w:rsidRPr="00875551">
        <w:rPr>
          <w:rFonts w:ascii="宋体" w:hAnsi="宋体" w:hint="eastAsia"/>
          <w:color w:val="000000"/>
          <w:sz w:val="24"/>
        </w:rPr>
        <w:t>。已经完成</w:t>
      </w:r>
      <w:r w:rsidRPr="00875551">
        <w:rPr>
          <w:rFonts w:ascii="宋体" w:hAnsi="宋体"/>
          <w:color w:val="000000"/>
          <w:sz w:val="24"/>
        </w:rPr>
        <w:t>CNKI爬虫</w:t>
      </w:r>
      <w:r w:rsidRPr="00875551">
        <w:rPr>
          <w:rFonts w:ascii="宋体" w:hAnsi="宋体" w:hint="eastAsia"/>
          <w:color w:val="000000"/>
          <w:sz w:val="24"/>
        </w:rPr>
        <w:t>的开发，</w:t>
      </w:r>
      <w:r w:rsidR="000373E0" w:rsidRPr="00875551">
        <w:rPr>
          <w:rFonts w:ascii="宋体" w:hAnsi="宋体" w:hint="eastAsia"/>
          <w:color w:val="000000"/>
          <w:sz w:val="24"/>
        </w:rPr>
        <w:t>可</w:t>
      </w:r>
      <w:r w:rsidRPr="00875551">
        <w:rPr>
          <w:rFonts w:ascii="宋体" w:hAnsi="宋体" w:hint="eastAsia"/>
          <w:color w:val="000000"/>
          <w:sz w:val="24"/>
        </w:rPr>
        <w:t>实现自定义搜索关键字的论文信息提取。目前</w:t>
      </w:r>
      <w:r w:rsidR="001F1C7E" w:rsidRPr="00875551">
        <w:rPr>
          <w:rFonts w:ascii="宋体" w:hAnsi="宋体" w:hint="eastAsia"/>
          <w:color w:val="000000"/>
          <w:sz w:val="24"/>
        </w:rPr>
        <w:t>已</w:t>
      </w:r>
      <w:r w:rsidRPr="00875551">
        <w:rPr>
          <w:rFonts w:ascii="宋体" w:hAnsi="宋体" w:hint="eastAsia"/>
          <w:color w:val="000000"/>
          <w:sz w:val="24"/>
        </w:rPr>
        <w:t>按照学校授予单位为关键词爬取高校硕博士论文信息数据总计</w:t>
      </w:r>
      <w:r w:rsidRPr="00875551">
        <w:rPr>
          <w:rFonts w:ascii="宋体" w:hAnsi="宋体"/>
          <w:color w:val="000000"/>
          <w:sz w:val="24"/>
        </w:rPr>
        <w:t>52.8 MB</w:t>
      </w:r>
      <w:r w:rsidRPr="00875551">
        <w:rPr>
          <w:rFonts w:ascii="宋体" w:hAnsi="宋体" w:hint="eastAsia"/>
          <w:color w:val="000000"/>
          <w:sz w:val="24"/>
        </w:rPr>
        <w:t>，共包含259952条论文信息。</w:t>
      </w:r>
    </w:p>
    <w:p w:rsidR="00B978E9" w:rsidRDefault="00D06DA9" w:rsidP="00875551">
      <w:pPr>
        <w:spacing w:line="360" w:lineRule="auto"/>
        <w:ind w:firstLine="420"/>
        <w:jc w:val="left"/>
        <w:rPr>
          <w:rFonts w:ascii="宋体" w:hAnsi="宋体"/>
          <w:color w:val="000000"/>
          <w:sz w:val="24"/>
        </w:rPr>
      </w:pPr>
      <w:r w:rsidRPr="00875551">
        <w:rPr>
          <w:rFonts w:ascii="宋体" w:hAnsi="宋体"/>
          <w:color w:val="000000"/>
          <w:sz w:val="24"/>
        </w:rPr>
        <w:t>2016</w:t>
      </w:r>
      <w:r w:rsidRPr="00875551">
        <w:rPr>
          <w:rFonts w:ascii="宋体" w:hAnsi="宋体" w:hint="eastAsia"/>
          <w:color w:val="000000"/>
          <w:sz w:val="24"/>
        </w:rPr>
        <w:t>年</w:t>
      </w:r>
      <w:r w:rsidRPr="00875551">
        <w:rPr>
          <w:rFonts w:ascii="宋体" w:hAnsi="宋体"/>
          <w:color w:val="000000"/>
          <w:sz w:val="24"/>
        </w:rPr>
        <w:t>6</w:t>
      </w:r>
      <w:r w:rsidRPr="00875551">
        <w:rPr>
          <w:rFonts w:ascii="宋体" w:hAnsi="宋体" w:hint="eastAsia"/>
          <w:color w:val="000000"/>
          <w:sz w:val="24"/>
        </w:rPr>
        <w:t>月至</w:t>
      </w:r>
      <w:r w:rsidRPr="00875551">
        <w:rPr>
          <w:rFonts w:ascii="宋体" w:hAnsi="宋体"/>
          <w:color w:val="000000"/>
          <w:sz w:val="24"/>
        </w:rPr>
        <w:t>9</w:t>
      </w:r>
      <w:r w:rsidRPr="00875551">
        <w:rPr>
          <w:rFonts w:ascii="宋体" w:hAnsi="宋体" w:hint="eastAsia"/>
          <w:color w:val="000000"/>
          <w:sz w:val="24"/>
        </w:rPr>
        <w:t>月，经过大量文献的阅读参考和实验对比，</w:t>
      </w:r>
      <w:r w:rsidR="00730EAE" w:rsidRPr="00875551">
        <w:rPr>
          <w:rFonts w:ascii="宋体" w:hAnsi="宋体"/>
          <w:color w:val="000000"/>
          <w:sz w:val="24"/>
        </w:rPr>
        <w:t>提出了一种基于特征词向量</w:t>
      </w:r>
      <w:r w:rsidR="00730EAE" w:rsidRPr="00875551">
        <w:rPr>
          <w:rFonts w:ascii="宋体" w:hAnsi="宋体" w:hint="eastAsia"/>
          <w:color w:val="000000"/>
          <w:sz w:val="24"/>
        </w:rPr>
        <w:t>表示和特征词移动距离</w:t>
      </w:r>
      <w:r w:rsidR="00730EAE" w:rsidRPr="00875551">
        <w:rPr>
          <w:rFonts w:ascii="宋体" w:hAnsi="宋体"/>
          <w:color w:val="000000"/>
          <w:sz w:val="24"/>
        </w:rPr>
        <w:t>的短文本聚类算法</w:t>
      </w:r>
      <w:r w:rsidRPr="00875551">
        <w:rPr>
          <w:rFonts w:ascii="宋体" w:hAnsi="宋体" w:hint="eastAsia"/>
          <w:color w:val="000000"/>
          <w:sz w:val="24"/>
        </w:rPr>
        <w:t>，制定实验方案步骤。</w:t>
      </w:r>
      <w:r w:rsidR="007E2912" w:rsidRPr="00875551">
        <w:rPr>
          <w:rFonts w:ascii="宋体" w:hAnsi="宋体" w:hint="eastAsia"/>
          <w:color w:val="000000"/>
          <w:sz w:val="24"/>
        </w:rPr>
        <w:t>该</w:t>
      </w:r>
      <w:r w:rsidR="00B978E9" w:rsidRPr="00875551">
        <w:rPr>
          <w:rFonts w:ascii="宋体" w:hAnsi="宋体" w:hint="eastAsia"/>
          <w:color w:val="000000"/>
          <w:sz w:val="24"/>
        </w:rPr>
        <w:t>方法的基本流程如</w:t>
      </w:r>
      <w:fldSimple w:instr=" REF _Ref434761448 \h  \* MERGEFORMAT ">
        <w:r w:rsidR="00F5660B" w:rsidRPr="00F5660B">
          <w:rPr>
            <w:rFonts w:ascii="宋体" w:hAnsi="宋体" w:hint="eastAsia"/>
            <w:color w:val="000000"/>
            <w:sz w:val="24"/>
          </w:rPr>
          <w:t>图</w:t>
        </w:r>
        <w:r w:rsidR="00F5660B" w:rsidRPr="00F5660B">
          <w:rPr>
            <w:rFonts w:ascii="宋体" w:hAnsi="宋体"/>
            <w:color w:val="000000"/>
            <w:sz w:val="24"/>
          </w:rPr>
          <w:t>1</w:t>
        </w:r>
      </w:fldSimple>
      <w:r w:rsidR="00B978E9" w:rsidRPr="00875551">
        <w:rPr>
          <w:rFonts w:ascii="宋体" w:hAnsi="宋体" w:hint="eastAsia"/>
          <w:color w:val="000000"/>
          <w:sz w:val="24"/>
        </w:rPr>
        <w:t>所示，主要包括数据预处理、词向量的训练、短文本的表示，短文本相似度计算、</w:t>
      </w:r>
      <w:r w:rsidR="00B978E9" w:rsidRPr="00151B66">
        <w:rPr>
          <w:rFonts w:hint="eastAsia"/>
          <w:sz w:val="24"/>
        </w:rPr>
        <w:t>Kmeans</w:t>
      </w:r>
      <w:r w:rsidR="00B978E9" w:rsidRPr="00875551">
        <w:rPr>
          <w:rFonts w:ascii="宋体" w:hAnsi="宋体" w:hint="eastAsia"/>
          <w:color w:val="000000"/>
          <w:sz w:val="24"/>
        </w:rPr>
        <w:t>聚类五个部分。</w:t>
      </w:r>
    </w:p>
    <w:p w:rsidR="005A1BD9" w:rsidRPr="005D4EE1" w:rsidRDefault="005A1BD9" w:rsidP="005D4EE1">
      <w:pPr>
        <w:spacing w:line="360" w:lineRule="auto"/>
        <w:ind w:firstLine="420"/>
        <w:jc w:val="left"/>
        <w:rPr>
          <w:rFonts w:ascii="宋体" w:hAnsi="宋体"/>
          <w:color w:val="000000"/>
          <w:sz w:val="24"/>
        </w:rPr>
      </w:pPr>
      <w:r w:rsidRPr="009F7948">
        <w:rPr>
          <w:rFonts w:ascii="宋体" w:hAnsi="宋体" w:hint="eastAsia"/>
          <w:color w:val="000000"/>
          <w:sz w:val="24"/>
        </w:rPr>
        <w:t>为了验证本文提出</w:t>
      </w:r>
      <w:r>
        <w:rPr>
          <w:rFonts w:ascii="宋体" w:hAnsi="宋体" w:hint="eastAsia"/>
          <w:color w:val="000000"/>
          <w:sz w:val="24"/>
        </w:rPr>
        <w:t>短文本聚类</w:t>
      </w:r>
      <w:r w:rsidRPr="009F7948">
        <w:rPr>
          <w:rFonts w:ascii="宋体" w:hAnsi="宋体" w:hint="eastAsia"/>
          <w:color w:val="000000"/>
          <w:sz w:val="24"/>
        </w:rPr>
        <w:t>提取算法的可用性、准确性和鲁棒性，我在</w:t>
      </w:r>
      <w:r>
        <w:rPr>
          <w:rFonts w:ascii="宋体" w:hAnsi="宋体" w:hint="eastAsia"/>
          <w:color w:val="000000"/>
          <w:sz w:val="24"/>
        </w:rPr>
        <w:t>三</w:t>
      </w:r>
      <w:r w:rsidRPr="009F7948">
        <w:rPr>
          <w:rFonts w:ascii="宋体" w:hAnsi="宋体" w:hint="eastAsia"/>
          <w:color w:val="000000"/>
          <w:sz w:val="24"/>
        </w:rPr>
        <w:t>个标准公共英文数据集</w:t>
      </w:r>
      <w:r w:rsidRPr="00151B66">
        <w:rPr>
          <w:rFonts w:hint="eastAsia"/>
          <w:sz w:val="24"/>
        </w:rPr>
        <w:t>20newsgroup</w:t>
      </w:r>
      <w:fldSimple w:instr=" REF _Ref434157484 \r \h  \* MERGEFORMAT ">
        <w:r w:rsidR="00F5660B" w:rsidRPr="00F5660B">
          <w:rPr>
            <w:color w:val="000000"/>
            <w:u w:val="single"/>
            <w:vertAlign w:val="superscript"/>
          </w:rPr>
          <w:t>[17]</w:t>
        </w:r>
      </w:fldSimple>
      <w:r w:rsidRPr="00602ADA">
        <w:rPr>
          <w:color w:val="000000"/>
          <w:u w:val="single"/>
          <w:vertAlign w:val="superscript"/>
        </w:rPr>
        <w:t xml:space="preserve"> </w:t>
      </w:r>
      <w:fldSimple w:instr=" REF _Ref434094928 \r \h  \* MERGEFORMAT ">
        <w:r w:rsidR="00F5660B" w:rsidRPr="00F5660B">
          <w:rPr>
            <w:color w:val="000000"/>
            <w:u w:val="single"/>
            <w:vertAlign w:val="superscript"/>
          </w:rPr>
          <w:t>[18]</w:t>
        </w:r>
      </w:fldSimple>
      <w:r w:rsidRPr="00FA186D">
        <w:rPr>
          <w:rFonts w:ascii="宋体" w:hAnsi="宋体" w:hint="eastAsia"/>
          <w:color w:val="000000"/>
          <w:sz w:val="24"/>
        </w:rPr>
        <w:t>、</w:t>
      </w:r>
      <w:r w:rsidRPr="00151B66">
        <w:rPr>
          <w:rFonts w:hint="eastAsia"/>
          <w:sz w:val="24"/>
        </w:rPr>
        <w:t>3CPhys</w:t>
      </w:r>
      <w:fldSimple w:instr=" REF _Ref462129551 \r \h  \* MERGEFORMAT ">
        <w:r w:rsidR="00F5660B" w:rsidRPr="00F5660B">
          <w:rPr>
            <w:color w:val="000000"/>
            <w:u w:val="single"/>
            <w:vertAlign w:val="superscript"/>
          </w:rPr>
          <w:t>[19]</w:t>
        </w:r>
      </w:fldSimple>
      <w:r w:rsidRPr="00FA186D">
        <w:rPr>
          <w:rFonts w:ascii="宋体" w:hAnsi="宋体" w:hint="eastAsia"/>
          <w:color w:val="000000"/>
          <w:sz w:val="24"/>
        </w:rPr>
        <w:t>和</w:t>
      </w:r>
      <w:r w:rsidRPr="00151B66">
        <w:rPr>
          <w:rFonts w:hint="eastAsia"/>
          <w:sz w:val="24"/>
        </w:rPr>
        <w:t>7CNetv</w:t>
      </w:r>
      <w:fldSimple w:instr=" REF _Ref462129551 \r \h  \* MERGEFORMAT ">
        <w:r w:rsidR="00F5660B" w:rsidRPr="00F5660B">
          <w:rPr>
            <w:color w:val="000000"/>
            <w:u w:val="single"/>
            <w:vertAlign w:val="superscript"/>
          </w:rPr>
          <w:t>[19]</w:t>
        </w:r>
      </w:fldSimple>
      <w:r w:rsidRPr="009F7948">
        <w:rPr>
          <w:rFonts w:ascii="宋体" w:hAnsi="宋体" w:hint="eastAsia"/>
          <w:color w:val="000000"/>
          <w:sz w:val="24"/>
        </w:rPr>
        <w:t>上对算法进行了评估。</w:t>
      </w:r>
      <w:r w:rsidRPr="00875551">
        <w:rPr>
          <w:rFonts w:ascii="宋体" w:hAnsi="宋体" w:hint="eastAsia"/>
          <w:color w:val="000000"/>
          <w:sz w:val="24"/>
        </w:rPr>
        <w:t xml:space="preserve">本文使用 </w:t>
      </w:r>
      <w:r w:rsidRPr="00151B66">
        <w:rPr>
          <w:rFonts w:hint="eastAsia"/>
          <w:sz w:val="24"/>
        </w:rPr>
        <w:t>nltk</w:t>
      </w:r>
      <w:r w:rsidRPr="00875551">
        <w:rPr>
          <w:rFonts w:ascii="宋体" w:hAnsi="宋体" w:hint="eastAsia"/>
          <w:color w:val="000000"/>
          <w:sz w:val="24"/>
        </w:rPr>
        <w:t>工具对文本进行去停用词、词根还原等预处理操作，使用的英文词向量为</w:t>
      </w:r>
      <w:r w:rsidRPr="00151B66">
        <w:rPr>
          <w:sz w:val="24"/>
        </w:rPr>
        <w:t>Mikolov</w:t>
      </w:r>
      <w:r w:rsidRPr="00875551">
        <w:rPr>
          <w:rFonts w:ascii="宋体" w:hAnsi="宋体" w:hint="eastAsia"/>
          <w:color w:val="000000"/>
          <w:sz w:val="24"/>
        </w:rPr>
        <w:t>公布的使用</w:t>
      </w:r>
      <w:r w:rsidRPr="00151B66">
        <w:rPr>
          <w:rFonts w:hint="eastAsia"/>
          <w:sz w:val="24"/>
        </w:rPr>
        <w:t>Google</w:t>
      </w:r>
      <w:r w:rsidRPr="00875551">
        <w:rPr>
          <w:rFonts w:ascii="宋体" w:hAnsi="宋体" w:hint="eastAsia"/>
          <w:color w:val="000000"/>
          <w:sz w:val="24"/>
        </w:rPr>
        <w:t>新闻训练出包含大于3百万个单词的词向量，词向量的维度为300维。词向量中没有出现的词，不参与EMD距离的计算（其他对比实验也采用这一标准）。</w:t>
      </w:r>
      <w:r w:rsidRPr="00875551">
        <w:rPr>
          <w:rFonts w:ascii="宋体" w:hAnsi="宋体"/>
          <w:color w:val="000000"/>
          <w:sz w:val="24"/>
        </w:rPr>
        <w:t xml:space="preserve"> </w:t>
      </w:r>
    </w:p>
    <w:p w:rsidR="00B978E9" w:rsidRPr="00B978E9" w:rsidRDefault="00B978E9" w:rsidP="00381F0E">
      <w:pPr>
        <w:pStyle w:val="ab"/>
        <w:spacing w:line="360" w:lineRule="auto"/>
        <w:ind w:left="600" w:firstLineChars="0" w:firstLine="0"/>
        <w:jc w:val="center"/>
        <w:rPr>
          <w:sz w:val="24"/>
        </w:rPr>
      </w:pPr>
      <w:r>
        <w:rPr>
          <w:rFonts w:hint="eastAsia"/>
          <w:noProof/>
        </w:rPr>
        <w:lastRenderedPageBreak/>
        <w:drawing>
          <wp:inline distT="0" distB="0" distL="0" distR="0">
            <wp:extent cx="3798364" cy="4848045"/>
            <wp:effectExtent l="19050" t="0" r="0" b="0"/>
            <wp:docPr id="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srcRect/>
                    <a:stretch>
                      <a:fillRect/>
                    </a:stretch>
                  </pic:blipFill>
                  <pic:spPr bwMode="auto">
                    <a:xfrm>
                      <a:off x="0" y="0"/>
                      <a:ext cx="3802321" cy="4853095"/>
                    </a:xfrm>
                    <a:prstGeom prst="rect">
                      <a:avLst/>
                    </a:prstGeom>
                    <a:noFill/>
                    <a:ln w="9525">
                      <a:noFill/>
                      <a:miter lim="800000"/>
                      <a:headEnd/>
                      <a:tailEnd/>
                    </a:ln>
                  </pic:spPr>
                </pic:pic>
              </a:graphicData>
            </a:graphic>
          </wp:inline>
        </w:drawing>
      </w:r>
    </w:p>
    <w:p w:rsidR="00B978E9" w:rsidRPr="00381F0E" w:rsidRDefault="00B978E9" w:rsidP="00381F0E">
      <w:pPr>
        <w:pStyle w:val="ac"/>
        <w:ind w:left="600" w:firstLine="240"/>
        <w:jc w:val="center"/>
        <w:rPr>
          <w:rFonts w:ascii="Times New Roman" w:eastAsia="宋体" w:hAnsi="Times New Roman" w:cs="Times New Roman"/>
          <w:color w:val="000000"/>
          <w:sz w:val="15"/>
          <w:szCs w:val="15"/>
        </w:rPr>
      </w:pPr>
      <w:bookmarkStart w:id="6" w:name="_Ref434761448"/>
      <w:r w:rsidRPr="00E03CA7">
        <w:rPr>
          <w:rFonts w:ascii="Times New Roman" w:eastAsia="宋体" w:hAnsi="Times New Roman" w:cs="Times New Roman" w:hint="eastAsia"/>
          <w:color w:val="000000"/>
          <w:sz w:val="15"/>
          <w:szCs w:val="15"/>
        </w:rPr>
        <w:t>图</w:t>
      </w:r>
      <w:r w:rsidR="00D84AB1" w:rsidRPr="00E03CA7">
        <w:rPr>
          <w:rFonts w:ascii="Times New Roman" w:eastAsia="宋体" w:hAnsi="Times New Roman" w:cs="Times New Roman"/>
          <w:color w:val="000000"/>
          <w:sz w:val="15"/>
          <w:szCs w:val="15"/>
        </w:rPr>
        <w:fldChar w:fldCharType="begin"/>
      </w:r>
      <w:r w:rsidRPr="00E03CA7">
        <w:rPr>
          <w:rFonts w:ascii="Times New Roman" w:eastAsia="宋体" w:hAnsi="Times New Roman" w:cs="Times New Roman"/>
          <w:color w:val="000000"/>
          <w:sz w:val="15"/>
          <w:szCs w:val="15"/>
        </w:rPr>
        <w:instrText xml:space="preserve"> </w:instrText>
      </w:r>
      <w:r w:rsidRPr="00E03CA7">
        <w:rPr>
          <w:rFonts w:ascii="Times New Roman" w:eastAsia="宋体" w:hAnsi="Times New Roman" w:cs="Times New Roman" w:hint="eastAsia"/>
          <w:color w:val="000000"/>
          <w:sz w:val="15"/>
          <w:szCs w:val="15"/>
        </w:rPr>
        <w:instrText xml:space="preserve">SEQ </w:instrText>
      </w:r>
      <w:r w:rsidRPr="00E03CA7">
        <w:rPr>
          <w:rFonts w:ascii="Times New Roman" w:eastAsia="宋体" w:hAnsi="Times New Roman" w:cs="Times New Roman" w:hint="eastAsia"/>
          <w:color w:val="000000"/>
          <w:sz w:val="15"/>
          <w:szCs w:val="15"/>
        </w:rPr>
        <w:instrText>图</w:instrText>
      </w:r>
      <w:r w:rsidRPr="00E03CA7">
        <w:rPr>
          <w:rFonts w:ascii="Times New Roman" w:eastAsia="宋体" w:hAnsi="Times New Roman" w:cs="Times New Roman" w:hint="eastAsia"/>
          <w:color w:val="000000"/>
          <w:sz w:val="15"/>
          <w:szCs w:val="15"/>
        </w:rPr>
        <w:instrText xml:space="preserve"> \* ARABIC</w:instrText>
      </w:r>
      <w:r w:rsidRPr="00E03CA7">
        <w:rPr>
          <w:rFonts w:ascii="Times New Roman" w:eastAsia="宋体" w:hAnsi="Times New Roman" w:cs="Times New Roman"/>
          <w:color w:val="000000"/>
          <w:sz w:val="15"/>
          <w:szCs w:val="15"/>
        </w:rPr>
        <w:instrText xml:space="preserve"> </w:instrText>
      </w:r>
      <w:r w:rsidR="00D84AB1" w:rsidRPr="00E03CA7">
        <w:rPr>
          <w:rFonts w:ascii="Times New Roman" w:eastAsia="宋体" w:hAnsi="Times New Roman" w:cs="Times New Roman"/>
          <w:color w:val="000000"/>
          <w:sz w:val="15"/>
          <w:szCs w:val="15"/>
        </w:rPr>
        <w:fldChar w:fldCharType="separate"/>
      </w:r>
      <w:r w:rsidR="00F5660B">
        <w:rPr>
          <w:rFonts w:ascii="Times New Roman" w:eastAsia="宋体" w:hAnsi="Times New Roman" w:cs="Times New Roman"/>
          <w:noProof/>
          <w:color w:val="000000"/>
          <w:sz w:val="15"/>
          <w:szCs w:val="15"/>
        </w:rPr>
        <w:t>1</w:t>
      </w:r>
      <w:r w:rsidR="00D84AB1" w:rsidRPr="00E03CA7">
        <w:rPr>
          <w:rFonts w:ascii="Times New Roman" w:eastAsia="宋体" w:hAnsi="Times New Roman" w:cs="Times New Roman"/>
          <w:color w:val="000000"/>
          <w:sz w:val="15"/>
          <w:szCs w:val="15"/>
        </w:rPr>
        <w:fldChar w:fldCharType="end"/>
      </w:r>
      <w:bookmarkEnd w:id="6"/>
      <w:r w:rsidRPr="00E03CA7">
        <w:rPr>
          <w:rFonts w:ascii="Times New Roman" w:eastAsia="宋体" w:hAnsi="Times New Roman" w:cs="Times New Roman" w:hint="eastAsia"/>
          <w:color w:val="000000"/>
          <w:sz w:val="15"/>
          <w:szCs w:val="15"/>
        </w:rPr>
        <w:t>基于</w:t>
      </w:r>
      <w:r>
        <w:rPr>
          <w:rFonts w:ascii="Times New Roman" w:eastAsia="宋体" w:hAnsi="Times New Roman" w:cs="Times New Roman" w:hint="eastAsia"/>
          <w:color w:val="000000"/>
          <w:sz w:val="15"/>
          <w:szCs w:val="15"/>
        </w:rPr>
        <w:t>EMD</w:t>
      </w:r>
      <w:r>
        <w:rPr>
          <w:rFonts w:ascii="Times New Roman" w:eastAsia="宋体" w:hAnsi="Times New Roman" w:cs="Times New Roman" w:hint="eastAsia"/>
          <w:color w:val="000000"/>
          <w:sz w:val="15"/>
          <w:szCs w:val="15"/>
        </w:rPr>
        <w:t>距离</w:t>
      </w:r>
      <w:r w:rsidRPr="00E03CA7">
        <w:rPr>
          <w:rFonts w:ascii="Times New Roman" w:eastAsia="宋体" w:hAnsi="Times New Roman" w:cs="Times New Roman" w:hint="eastAsia"/>
          <w:color w:val="000000"/>
          <w:sz w:val="15"/>
          <w:szCs w:val="15"/>
        </w:rPr>
        <w:t>的短文本聚类方法流程图</w:t>
      </w:r>
    </w:p>
    <w:p w:rsidR="00C200D0" w:rsidRPr="00875551" w:rsidRDefault="00C200D0" w:rsidP="00875551">
      <w:pPr>
        <w:spacing w:line="360" w:lineRule="auto"/>
        <w:ind w:firstLine="420"/>
        <w:jc w:val="left"/>
        <w:rPr>
          <w:rFonts w:ascii="宋体" w:hAnsi="宋体"/>
          <w:color w:val="000000"/>
          <w:sz w:val="24"/>
        </w:rPr>
      </w:pPr>
      <w:r w:rsidRPr="00875551">
        <w:rPr>
          <w:rFonts w:ascii="宋体" w:hAnsi="宋体" w:hint="eastAsia"/>
          <w:color w:val="000000"/>
          <w:sz w:val="24"/>
        </w:rPr>
        <w:t>使用纯度</w:t>
      </w:r>
      <w:r w:rsidRPr="00151B66">
        <w:rPr>
          <w:sz w:val="24"/>
        </w:rPr>
        <w:t>（</w:t>
      </w:r>
      <w:r w:rsidRPr="00151B66">
        <w:rPr>
          <w:rFonts w:hint="eastAsia"/>
          <w:sz w:val="24"/>
        </w:rPr>
        <w:t>P</w:t>
      </w:r>
      <w:r w:rsidRPr="00151B66">
        <w:rPr>
          <w:sz w:val="24"/>
        </w:rPr>
        <w:t>urity</w:t>
      </w:r>
      <w:r w:rsidRPr="00151B66">
        <w:rPr>
          <w:rFonts w:hint="eastAsia"/>
          <w:sz w:val="24"/>
        </w:rPr>
        <w:t>）</w:t>
      </w:r>
      <w:r w:rsidRPr="00875551">
        <w:rPr>
          <w:rFonts w:ascii="宋体" w:hAnsi="宋体" w:hint="eastAsia"/>
          <w:color w:val="000000"/>
          <w:sz w:val="24"/>
        </w:rPr>
        <w:t>和归一化互信息值</w:t>
      </w:r>
      <w:r w:rsidRPr="00151B66">
        <w:rPr>
          <w:rFonts w:hint="eastAsia"/>
          <w:sz w:val="24"/>
        </w:rPr>
        <w:t>（</w:t>
      </w:r>
      <w:r w:rsidRPr="00151B66">
        <w:rPr>
          <w:sz w:val="24"/>
        </w:rPr>
        <w:t>Normalized Mutual Information</w:t>
      </w:r>
      <w:r w:rsidRPr="00151B66">
        <w:rPr>
          <w:rFonts w:hint="eastAsia"/>
          <w:sz w:val="24"/>
        </w:rPr>
        <w:t xml:space="preserve"> , NMI </w:t>
      </w:r>
      <w:r w:rsidRPr="00151B66">
        <w:rPr>
          <w:rFonts w:hint="eastAsia"/>
          <w:sz w:val="24"/>
        </w:rPr>
        <w:t>）</w:t>
      </w:r>
      <w:r w:rsidRPr="00875551">
        <w:rPr>
          <w:rFonts w:ascii="宋体" w:hAnsi="宋体" w:hint="eastAsia"/>
          <w:color w:val="000000"/>
          <w:sz w:val="24"/>
        </w:rPr>
        <w:t>来评价本文算法的性能，纯度和</w:t>
      </w:r>
      <w:r w:rsidRPr="00151B66">
        <w:rPr>
          <w:rFonts w:hint="eastAsia"/>
          <w:sz w:val="24"/>
        </w:rPr>
        <w:t>NMI</w:t>
      </w:r>
      <w:r w:rsidRPr="00875551">
        <w:rPr>
          <w:rFonts w:ascii="宋体" w:hAnsi="宋体" w:hint="eastAsia"/>
          <w:color w:val="000000"/>
          <w:sz w:val="24"/>
        </w:rPr>
        <w:t xml:space="preserve"> 度量值是用于评价聚类效果的两个最常用的指标，</w:t>
      </w:r>
      <w:r w:rsidRPr="00151B66">
        <w:rPr>
          <w:rFonts w:hint="eastAsia"/>
          <w:sz w:val="24"/>
        </w:rPr>
        <w:t>P</w:t>
      </w:r>
      <w:r w:rsidRPr="00151B66">
        <w:rPr>
          <w:sz w:val="24"/>
        </w:rPr>
        <w:t>urity</w:t>
      </w:r>
      <w:r w:rsidRPr="00875551">
        <w:rPr>
          <w:rFonts w:ascii="宋体" w:hAnsi="宋体" w:hint="eastAsia"/>
          <w:color w:val="000000"/>
          <w:sz w:val="24"/>
        </w:rPr>
        <w:t>和</w:t>
      </w:r>
      <w:r w:rsidRPr="00151B66">
        <w:rPr>
          <w:rFonts w:hint="eastAsia"/>
          <w:sz w:val="24"/>
        </w:rPr>
        <w:t>NMI</w:t>
      </w:r>
      <w:r w:rsidRPr="00875551">
        <w:rPr>
          <w:rFonts w:ascii="宋体" w:hAnsi="宋体" w:hint="eastAsia"/>
          <w:color w:val="000000"/>
          <w:sz w:val="24"/>
        </w:rPr>
        <w:t>度量值越大，聚类效果越好。</w:t>
      </w:r>
    </w:p>
    <w:p w:rsidR="00B03308" w:rsidRDefault="00B03308" w:rsidP="00875551">
      <w:pPr>
        <w:spacing w:line="360" w:lineRule="auto"/>
        <w:ind w:firstLine="420"/>
        <w:jc w:val="left"/>
        <w:rPr>
          <w:rFonts w:ascii="宋体" w:hAnsi="宋体"/>
          <w:color w:val="000000"/>
          <w:sz w:val="24"/>
        </w:rPr>
      </w:pPr>
      <w:r w:rsidRPr="00875551">
        <w:rPr>
          <w:rFonts w:ascii="宋体" w:hAnsi="宋体" w:hint="eastAsia"/>
          <w:color w:val="000000"/>
          <w:sz w:val="24"/>
        </w:rPr>
        <w:t>为了验证本文方法的可行性与有效性，将本文提出的算法与以下三种模型进行对比，使用</w:t>
      </w:r>
      <w:r w:rsidRPr="00151B66">
        <w:rPr>
          <w:rFonts w:hint="eastAsia"/>
          <w:sz w:val="24"/>
        </w:rPr>
        <w:t>Qimin-VSM</w:t>
      </w:r>
      <w:fldSimple w:instr=" REF _Ref464070139 \r \h  \* MERGEFORMAT ">
        <w:r w:rsidR="00F5660B" w:rsidRPr="00F5660B">
          <w:rPr>
            <w:color w:val="000000"/>
            <w:u w:val="single"/>
            <w:vertAlign w:val="superscript"/>
          </w:rPr>
          <w:t>[20]</w:t>
        </w:r>
      </w:fldSimple>
      <w:r w:rsidRPr="00151B66">
        <w:rPr>
          <w:rFonts w:hint="eastAsia"/>
          <w:sz w:val="24"/>
        </w:rPr>
        <w:t>、</w:t>
      </w:r>
      <w:r w:rsidRPr="00151B66">
        <w:rPr>
          <w:rFonts w:hint="eastAsia"/>
          <w:sz w:val="24"/>
        </w:rPr>
        <w:t>Guo-LDA</w:t>
      </w:r>
      <w:fldSimple w:instr=" REF _Ref464070148 \r \h  \* MERGEFORMAT ">
        <w:r w:rsidR="00F5660B" w:rsidRPr="00F5660B">
          <w:rPr>
            <w:color w:val="000000"/>
            <w:u w:val="single"/>
            <w:vertAlign w:val="superscript"/>
          </w:rPr>
          <w:t>[21]</w:t>
        </w:r>
      </w:fldSimple>
      <w:r w:rsidRPr="00875551">
        <w:rPr>
          <w:rFonts w:ascii="宋体" w:hAnsi="宋体" w:hint="eastAsia"/>
          <w:color w:val="000000"/>
          <w:sz w:val="24"/>
        </w:rPr>
        <w:t>和</w:t>
      </w:r>
      <w:r w:rsidRPr="00151B66">
        <w:rPr>
          <w:rFonts w:hint="eastAsia"/>
          <w:sz w:val="24"/>
        </w:rPr>
        <w:t>Yan-BTM</w:t>
      </w:r>
      <w:fldSimple w:instr=" REF _Ref464070159 \r \h  \* MERGEFORMAT ">
        <w:r w:rsidR="00F5660B" w:rsidRPr="00F5660B">
          <w:rPr>
            <w:color w:val="000000"/>
            <w:u w:val="single"/>
            <w:vertAlign w:val="superscript"/>
          </w:rPr>
          <w:t>[22]</w:t>
        </w:r>
      </w:fldSimple>
      <w:r w:rsidRPr="00875551">
        <w:rPr>
          <w:rFonts w:ascii="宋体" w:hAnsi="宋体" w:hint="eastAsia"/>
          <w:color w:val="000000"/>
          <w:sz w:val="24"/>
        </w:rPr>
        <w:t>三种模型对文本进行表示，采用</w:t>
      </w:r>
      <w:r w:rsidRPr="00151B66">
        <w:rPr>
          <w:rFonts w:hint="eastAsia"/>
          <w:sz w:val="24"/>
        </w:rPr>
        <w:t>Kmeans</w:t>
      </w:r>
      <w:r w:rsidRPr="00875551">
        <w:rPr>
          <w:rFonts w:ascii="宋体" w:hAnsi="宋体" w:hint="eastAsia"/>
          <w:color w:val="000000"/>
          <w:sz w:val="24"/>
        </w:rPr>
        <w:t>聚类算法进行聚类作为对比实验，</w:t>
      </w:r>
      <w:r w:rsidRPr="003178C0">
        <w:rPr>
          <w:rFonts w:hint="eastAsia"/>
          <w:sz w:val="24"/>
        </w:rPr>
        <w:t>LDA</w:t>
      </w:r>
      <w:r w:rsidRPr="00875551">
        <w:rPr>
          <w:rFonts w:ascii="宋体" w:hAnsi="宋体" w:hint="eastAsia"/>
          <w:color w:val="000000"/>
          <w:sz w:val="24"/>
        </w:rPr>
        <w:t>和</w:t>
      </w:r>
      <w:r w:rsidRPr="003178C0">
        <w:rPr>
          <w:rFonts w:hint="eastAsia"/>
          <w:sz w:val="24"/>
        </w:rPr>
        <w:t>BTM</w:t>
      </w:r>
      <w:r w:rsidRPr="00875551">
        <w:rPr>
          <w:rFonts w:ascii="宋体" w:hAnsi="宋体" w:hint="eastAsia"/>
          <w:color w:val="000000"/>
          <w:sz w:val="24"/>
        </w:rPr>
        <w:t>模型中的参数按照文献</w:t>
      </w:r>
      <w:fldSimple w:instr=" REF _Ref464070053 \r \h  \* MERGEFORMAT ">
        <w:r w:rsidR="00F5660B" w:rsidRPr="00F5660B">
          <w:rPr>
            <w:color w:val="000000"/>
            <w:sz w:val="18"/>
            <w:u w:val="single"/>
            <w:vertAlign w:val="superscript"/>
          </w:rPr>
          <w:t>[5]</w:t>
        </w:r>
      </w:fldSimple>
      <w:r w:rsidR="006C0CC1" w:rsidRPr="006C0CC1">
        <w:rPr>
          <w:color w:val="000000"/>
          <w:sz w:val="18"/>
          <w:u w:val="single"/>
          <w:vertAlign w:val="superscript"/>
        </w:rPr>
        <w:t xml:space="preserve"> </w:t>
      </w:r>
      <w:fldSimple w:instr=" REF _Ref464070071 \r \h  \* MERGEFORMAT ">
        <w:r w:rsidR="00F5660B" w:rsidRPr="00F5660B">
          <w:rPr>
            <w:color w:val="000000"/>
            <w:sz w:val="18"/>
            <w:u w:val="single"/>
            <w:vertAlign w:val="superscript"/>
          </w:rPr>
          <w:t>[6]</w:t>
        </w:r>
      </w:fldSimple>
      <w:r w:rsidRPr="00875551">
        <w:rPr>
          <w:rFonts w:ascii="宋体" w:hAnsi="宋体" w:hint="eastAsia"/>
          <w:color w:val="000000"/>
          <w:sz w:val="24"/>
        </w:rPr>
        <w:t>进行设置，</w:t>
      </w:r>
      <w:r w:rsidR="0097633E" w:rsidRPr="00875551">
        <w:rPr>
          <w:rFonts w:ascii="宋体" w:hAnsi="宋体"/>
          <w:color w:val="000000"/>
          <w:sz w:val="24"/>
        </w:rPr>
        <w:object w:dxaOrig="6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1.25pt" o:ole="">
            <v:imagedata r:id="rId10" o:title=""/>
          </v:shape>
          <o:OLEObject Type="Embed" ProgID="Equation.DSMT4" ShapeID="_x0000_i1025" DrawAspect="Content" ObjectID="_1537814057" r:id="rId11"/>
        </w:object>
      </w:r>
      <w:r w:rsidRPr="00875551">
        <w:rPr>
          <w:rFonts w:ascii="宋体" w:hAnsi="宋体"/>
          <w:color w:val="000000"/>
          <w:sz w:val="24"/>
        </w:rPr>
        <w:t>，</w:t>
      </w:r>
      <w:r w:rsidR="0097633E" w:rsidRPr="00875551">
        <w:rPr>
          <w:rFonts w:ascii="宋体" w:hAnsi="宋体"/>
          <w:color w:val="000000"/>
          <w:sz w:val="24"/>
        </w:rPr>
        <w:object w:dxaOrig="580" w:dyaOrig="240">
          <v:shape id="_x0000_i1026" type="#_x0000_t75" style="width:28.5pt;height:12pt" o:ole="">
            <v:imagedata r:id="rId12" o:title=""/>
          </v:shape>
          <o:OLEObject Type="Embed" ProgID="Equation.DSMT4" ShapeID="_x0000_i1026" DrawAspect="Content" ObjectID="_1537814058" r:id="rId13"/>
        </w:object>
      </w:r>
      <w:r w:rsidRPr="00875551">
        <w:rPr>
          <w:rFonts w:ascii="宋体" w:hAnsi="宋体" w:hint="eastAsia"/>
          <w:color w:val="000000"/>
          <w:sz w:val="24"/>
        </w:rPr>
        <w:t>，</w:t>
      </w:r>
      <w:r w:rsidRPr="003178C0">
        <w:rPr>
          <w:rFonts w:hint="eastAsia"/>
          <w:sz w:val="24"/>
        </w:rPr>
        <w:t>Kmeans</w:t>
      </w:r>
      <w:r w:rsidRPr="00875551">
        <w:rPr>
          <w:rFonts w:ascii="宋体" w:hAnsi="宋体" w:hint="eastAsia"/>
          <w:color w:val="000000"/>
          <w:sz w:val="24"/>
        </w:rPr>
        <w:t>设置的迭代次数为1000。由于</w:t>
      </w:r>
      <w:r w:rsidRPr="00151B66">
        <w:rPr>
          <w:rFonts w:hint="eastAsia"/>
          <w:sz w:val="24"/>
        </w:rPr>
        <w:t>Kmeans</w:t>
      </w:r>
      <w:r w:rsidRPr="00875551">
        <w:rPr>
          <w:rFonts w:ascii="宋体" w:hAnsi="宋体" w:hint="eastAsia"/>
          <w:color w:val="000000"/>
          <w:sz w:val="24"/>
        </w:rPr>
        <w:t>算法容易受到初始聚点的影响，导致聚类结果的不稳定，本文采用每次重复进行10次聚类实验，取这十次聚类结果的的平均值来进行对比。评测结果分别记为</w:t>
      </w:r>
      <w:r w:rsidRPr="00151B66">
        <w:rPr>
          <w:rFonts w:hint="eastAsia"/>
          <w:sz w:val="24"/>
        </w:rPr>
        <w:t>K-Qimin-VSM</w:t>
      </w:r>
      <w:r w:rsidRPr="00151B66">
        <w:rPr>
          <w:rFonts w:hint="eastAsia"/>
          <w:sz w:val="24"/>
        </w:rPr>
        <w:t>、</w:t>
      </w:r>
      <w:r w:rsidRPr="00151B66">
        <w:rPr>
          <w:rFonts w:hint="eastAsia"/>
          <w:sz w:val="24"/>
        </w:rPr>
        <w:t xml:space="preserve">K-Guo-LDA </w:t>
      </w:r>
      <w:r w:rsidRPr="00875551">
        <w:rPr>
          <w:rFonts w:ascii="宋体" w:hAnsi="宋体" w:hint="eastAsia"/>
          <w:color w:val="000000"/>
          <w:sz w:val="24"/>
        </w:rPr>
        <w:t>和</w:t>
      </w:r>
      <w:r w:rsidRPr="00151B66">
        <w:rPr>
          <w:rFonts w:hint="eastAsia"/>
          <w:sz w:val="24"/>
        </w:rPr>
        <w:t>K-Yan-BTM</w:t>
      </w:r>
      <w:r w:rsidRPr="00875551">
        <w:rPr>
          <w:rFonts w:ascii="宋体" w:hAnsi="宋体" w:hint="eastAsia"/>
          <w:color w:val="000000"/>
          <w:sz w:val="24"/>
        </w:rPr>
        <w:t>，本文方法记为</w:t>
      </w:r>
      <w:r w:rsidRPr="00151B66">
        <w:rPr>
          <w:rFonts w:hint="eastAsia"/>
          <w:sz w:val="24"/>
        </w:rPr>
        <w:t>K-W2V-EMD</w:t>
      </w:r>
      <w:r w:rsidRPr="00875551">
        <w:rPr>
          <w:rFonts w:ascii="宋体" w:hAnsi="宋体" w:hint="eastAsia"/>
          <w:color w:val="000000"/>
          <w:sz w:val="24"/>
        </w:rPr>
        <w:t>。</w:t>
      </w:r>
    </w:p>
    <w:p w:rsidR="000D3693" w:rsidRPr="00875551" w:rsidRDefault="000D3693" w:rsidP="00875551">
      <w:pPr>
        <w:spacing w:line="360" w:lineRule="auto"/>
        <w:ind w:firstLine="420"/>
        <w:jc w:val="left"/>
        <w:rPr>
          <w:rFonts w:ascii="宋体" w:hAnsi="宋体"/>
          <w:color w:val="000000"/>
          <w:sz w:val="24"/>
        </w:rPr>
      </w:pPr>
    </w:p>
    <w:p w:rsidR="00B03308" w:rsidRPr="00875551" w:rsidRDefault="00B03308" w:rsidP="00875551">
      <w:pPr>
        <w:spacing w:line="360" w:lineRule="auto"/>
        <w:ind w:firstLine="420"/>
        <w:jc w:val="left"/>
        <w:rPr>
          <w:rFonts w:ascii="宋体" w:hAnsi="宋体"/>
          <w:color w:val="000000"/>
          <w:sz w:val="24"/>
        </w:rPr>
      </w:pPr>
      <w:r w:rsidRPr="00875551">
        <w:rPr>
          <w:rFonts w:ascii="宋体" w:hAnsi="宋体" w:hint="eastAsia"/>
          <w:color w:val="000000"/>
          <w:sz w:val="24"/>
        </w:rPr>
        <w:lastRenderedPageBreak/>
        <w:t>使用不同的文本表示模型进行聚类的评测结果统计信息见表2和表3：</w:t>
      </w:r>
    </w:p>
    <w:p w:rsidR="001E5A7A" w:rsidRPr="000C48AF" w:rsidRDefault="001E5A7A" w:rsidP="001E5A7A">
      <w:pPr>
        <w:pStyle w:val="ac"/>
        <w:ind w:firstLine="0"/>
        <w:jc w:val="center"/>
        <w:rPr>
          <w:rFonts w:ascii="Times New Roman" w:eastAsia="宋体" w:hAnsi="Times New Roman" w:cs="Times New Roman"/>
          <w:color w:val="000000"/>
          <w:sz w:val="18"/>
          <w:szCs w:val="18"/>
        </w:rPr>
      </w:pPr>
      <w:r w:rsidRPr="000C48AF">
        <w:rPr>
          <w:rFonts w:ascii="Times New Roman" w:eastAsia="宋体" w:hAnsi="Times New Roman" w:cs="Times New Roman"/>
          <w:color w:val="000000"/>
          <w:sz w:val="18"/>
          <w:szCs w:val="18"/>
        </w:rPr>
        <w:t>表</w:t>
      </w:r>
      <w:r w:rsidRPr="000C48AF">
        <w:rPr>
          <w:rFonts w:ascii="Times New Roman" w:eastAsia="宋体" w:hAnsi="Times New Roman" w:cs="Times New Roman" w:hint="eastAsia"/>
          <w:color w:val="000000"/>
          <w:sz w:val="18"/>
          <w:szCs w:val="18"/>
        </w:rPr>
        <w:t>2</w:t>
      </w:r>
      <w:r w:rsidRPr="000C48AF">
        <w:rPr>
          <w:rFonts w:ascii="Times New Roman" w:eastAsia="宋体" w:hAnsi="Times New Roman" w:cs="Times New Roman"/>
          <w:color w:val="000000"/>
          <w:sz w:val="18"/>
          <w:szCs w:val="18"/>
        </w:rPr>
        <w:t xml:space="preserve"> </w:t>
      </w:r>
      <w:r w:rsidRPr="000C48AF">
        <w:rPr>
          <w:rFonts w:ascii="Times New Roman" w:eastAsia="宋体" w:hAnsi="Times New Roman" w:cs="Times New Roman" w:hint="eastAsia"/>
          <w:color w:val="000000"/>
          <w:sz w:val="18"/>
          <w:szCs w:val="18"/>
        </w:rPr>
        <w:t>不同文本表示的纯度指标评测结果</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tblPr>
      <w:tblGrid>
        <w:gridCol w:w="863"/>
        <w:gridCol w:w="1017"/>
        <w:gridCol w:w="1026"/>
        <w:gridCol w:w="1034"/>
        <w:gridCol w:w="1153"/>
      </w:tblGrid>
      <w:tr w:rsidR="001E5A7A" w:rsidRPr="000C48AF" w:rsidTr="00195FE9">
        <w:trPr>
          <w:trHeight w:val="345"/>
          <w:jc w:val="center"/>
        </w:trPr>
        <w:tc>
          <w:tcPr>
            <w:tcW w:w="863" w:type="dxa"/>
            <w:shd w:val="clear" w:color="auto" w:fill="auto"/>
          </w:tcPr>
          <w:p w:rsidR="001E5A7A" w:rsidRPr="000C48AF" w:rsidRDefault="001E5A7A" w:rsidP="00A97624">
            <w:pPr>
              <w:rPr>
                <w:rFonts w:ascii="Calibri" w:hAnsi="Calibri"/>
                <w:color w:val="000000"/>
                <w:sz w:val="18"/>
                <w:szCs w:val="18"/>
              </w:rPr>
            </w:pPr>
            <w:r w:rsidRPr="000C48AF">
              <w:rPr>
                <w:rFonts w:ascii="Calibri" w:hAnsi="Calibri" w:hint="eastAsia"/>
                <w:color w:val="000000"/>
                <w:sz w:val="18"/>
                <w:szCs w:val="18"/>
              </w:rPr>
              <w:t>数据集</w:t>
            </w:r>
          </w:p>
        </w:tc>
        <w:tc>
          <w:tcPr>
            <w:tcW w:w="1017" w:type="dxa"/>
          </w:tcPr>
          <w:p w:rsidR="001E5A7A" w:rsidRPr="000C48AF" w:rsidRDefault="001E5A7A" w:rsidP="00A97624">
            <w:pPr>
              <w:pStyle w:val="af"/>
              <w:ind w:firstLineChars="0" w:firstLine="0"/>
              <w:jc w:val="center"/>
              <w:rPr>
                <w:color w:val="000000"/>
                <w:szCs w:val="18"/>
              </w:rPr>
            </w:pPr>
            <w:r w:rsidRPr="000C48AF">
              <w:rPr>
                <w:rFonts w:hint="eastAsia"/>
                <w:color w:val="000000"/>
                <w:szCs w:val="18"/>
              </w:rPr>
              <w:t>K-Qimin-</w:t>
            </w:r>
          </w:p>
          <w:p w:rsidR="001E5A7A" w:rsidRPr="000C48AF" w:rsidRDefault="001E5A7A" w:rsidP="00A97624">
            <w:pPr>
              <w:pStyle w:val="af"/>
              <w:ind w:firstLineChars="0" w:firstLine="0"/>
              <w:jc w:val="center"/>
              <w:rPr>
                <w:color w:val="000000"/>
                <w:szCs w:val="18"/>
              </w:rPr>
            </w:pPr>
            <w:r w:rsidRPr="000C48AF">
              <w:rPr>
                <w:rFonts w:hint="eastAsia"/>
                <w:color w:val="000000"/>
                <w:szCs w:val="18"/>
              </w:rPr>
              <w:t>VSM</w:t>
            </w:r>
          </w:p>
        </w:tc>
        <w:tc>
          <w:tcPr>
            <w:tcW w:w="1026" w:type="dxa"/>
            <w:shd w:val="clear" w:color="auto" w:fill="auto"/>
            <w:vAlign w:val="center"/>
          </w:tcPr>
          <w:p w:rsidR="001E5A7A" w:rsidRPr="000C48AF" w:rsidRDefault="001E5A7A" w:rsidP="00A97624">
            <w:pPr>
              <w:pStyle w:val="af"/>
              <w:ind w:firstLineChars="0" w:firstLine="0"/>
              <w:jc w:val="center"/>
              <w:rPr>
                <w:color w:val="000000"/>
                <w:szCs w:val="18"/>
              </w:rPr>
            </w:pPr>
            <w:r w:rsidRPr="000C48AF">
              <w:rPr>
                <w:rFonts w:hint="eastAsia"/>
                <w:color w:val="000000"/>
                <w:szCs w:val="18"/>
              </w:rPr>
              <w:t>K-Guo-</w:t>
            </w:r>
          </w:p>
          <w:p w:rsidR="001E5A7A" w:rsidRPr="000C48AF" w:rsidRDefault="001E5A7A" w:rsidP="00A97624">
            <w:pPr>
              <w:pStyle w:val="af"/>
              <w:ind w:firstLineChars="0" w:firstLine="0"/>
              <w:jc w:val="center"/>
              <w:rPr>
                <w:color w:val="000000"/>
                <w:szCs w:val="18"/>
              </w:rPr>
            </w:pPr>
            <w:r w:rsidRPr="000C48AF">
              <w:rPr>
                <w:color w:val="000000"/>
                <w:szCs w:val="18"/>
              </w:rPr>
              <w:t>LDA</w:t>
            </w:r>
          </w:p>
        </w:tc>
        <w:tc>
          <w:tcPr>
            <w:tcW w:w="1034" w:type="dxa"/>
          </w:tcPr>
          <w:p w:rsidR="001E5A7A" w:rsidRPr="000C48AF" w:rsidRDefault="001E5A7A" w:rsidP="00A97624">
            <w:pPr>
              <w:pStyle w:val="af"/>
              <w:ind w:firstLineChars="0" w:firstLine="0"/>
              <w:jc w:val="center"/>
              <w:rPr>
                <w:color w:val="000000"/>
                <w:szCs w:val="18"/>
              </w:rPr>
            </w:pPr>
            <w:r w:rsidRPr="000C48AF">
              <w:rPr>
                <w:rFonts w:hint="eastAsia"/>
                <w:color w:val="000000"/>
                <w:szCs w:val="18"/>
              </w:rPr>
              <w:t>K-Yan-</w:t>
            </w:r>
          </w:p>
          <w:p w:rsidR="001E5A7A" w:rsidRPr="000C48AF" w:rsidRDefault="001E5A7A" w:rsidP="00A97624">
            <w:pPr>
              <w:pStyle w:val="af"/>
              <w:ind w:firstLineChars="0" w:firstLine="0"/>
              <w:jc w:val="center"/>
              <w:rPr>
                <w:color w:val="000000"/>
                <w:szCs w:val="18"/>
              </w:rPr>
            </w:pPr>
            <w:r w:rsidRPr="000C48AF">
              <w:rPr>
                <w:color w:val="000000"/>
                <w:szCs w:val="18"/>
              </w:rPr>
              <w:t>BTM</w:t>
            </w:r>
          </w:p>
        </w:tc>
        <w:tc>
          <w:tcPr>
            <w:tcW w:w="1153" w:type="dxa"/>
            <w:shd w:val="clear" w:color="auto" w:fill="auto"/>
            <w:vAlign w:val="center"/>
          </w:tcPr>
          <w:p w:rsidR="001E5A7A" w:rsidRPr="000C48AF" w:rsidRDefault="001E5A7A" w:rsidP="00A97624">
            <w:pPr>
              <w:pStyle w:val="af"/>
              <w:ind w:firstLineChars="0" w:firstLine="0"/>
              <w:jc w:val="center"/>
              <w:rPr>
                <w:b/>
                <w:color w:val="000000"/>
                <w:szCs w:val="18"/>
              </w:rPr>
            </w:pPr>
            <w:r w:rsidRPr="000C48AF">
              <w:rPr>
                <w:rFonts w:hint="eastAsia"/>
                <w:b/>
                <w:color w:val="000000"/>
                <w:szCs w:val="18"/>
              </w:rPr>
              <w:t>K-W2V-</w:t>
            </w:r>
          </w:p>
          <w:p w:rsidR="001E5A7A" w:rsidRPr="000C48AF" w:rsidRDefault="001E5A7A" w:rsidP="00A97624">
            <w:pPr>
              <w:pStyle w:val="af"/>
              <w:ind w:firstLineChars="0" w:firstLine="0"/>
              <w:jc w:val="center"/>
              <w:rPr>
                <w:color w:val="000000"/>
                <w:szCs w:val="18"/>
              </w:rPr>
            </w:pPr>
            <w:r w:rsidRPr="000C48AF">
              <w:rPr>
                <w:rFonts w:hint="eastAsia"/>
                <w:b/>
                <w:color w:val="000000"/>
                <w:szCs w:val="18"/>
              </w:rPr>
              <w:t>EMD</w:t>
            </w:r>
          </w:p>
        </w:tc>
      </w:tr>
      <w:tr w:rsidR="001E5A7A" w:rsidRPr="000C48AF" w:rsidTr="00195FE9">
        <w:trPr>
          <w:trHeight w:val="302"/>
          <w:jc w:val="center"/>
        </w:trPr>
        <w:tc>
          <w:tcPr>
            <w:tcW w:w="863" w:type="dxa"/>
            <w:shd w:val="clear" w:color="auto" w:fill="auto"/>
            <w:vAlign w:val="center"/>
          </w:tcPr>
          <w:p w:rsidR="001E5A7A" w:rsidRPr="000C48AF" w:rsidRDefault="001E5A7A" w:rsidP="00A97624">
            <w:pPr>
              <w:tabs>
                <w:tab w:val="left" w:pos="420"/>
              </w:tabs>
              <w:jc w:val="center"/>
              <w:textAlignment w:val="center"/>
              <w:rPr>
                <w:color w:val="000000"/>
                <w:sz w:val="18"/>
                <w:szCs w:val="18"/>
              </w:rPr>
            </w:pPr>
            <w:r w:rsidRPr="000C48AF">
              <w:rPr>
                <w:rFonts w:hint="eastAsia"/>
                <w:color w:val="000000"/>
                <w:sz w:val="18"/>
                <w:szCs w:val="18"/>
              </w:rPr>
              <w:t>20news</w:t>
            </w:r>
          </w:p>
        </w:tc>
        <w:tc>
          <w:tcPr>
            <w:tcW w:w="1017" w:type="dxa"/>
          </w:tcPr>
          <w:p w:rsidR="001E5A7A" w:rsidRPr="000C48AF" w:rsidRDefault="001E5A7A" w:rsidP="00A97624">
            <w:pPr>
              <w:jc w:val="center"/>
              <w:rPr>
                <w:color w:val="000000"/>
                <w:sz w:val="18"/>
                <w:szCs w:val="18"/>
              </w:rPr>
            </w:pPr>
            <w:r w:rsidRPr="000C48AF">
              <w:rPr>
                <w:color w:val="000000"/>
                <w:sz w:val="18"/>
                <w:szCs w:val="18"/>
              </w:rPr>
              <w:t>0.</w:t>
            </w:r>
            <w:r w:rsidRPr="000C48AF">
              <w:rPr>
                <w:rFonts w:hint="eastAsia"/>
                <w:color w:val="000000"/>
                <w:sz w:val="18"/>
                <w:szCs w:val="18"/>
              </w:rPr>
              <w:t>430</w:t>
            </w:r>
          </w:p>
        </w:tc>
        <w:tc>
          <w:tcPr>
            <w:tcW w:w="1026" w:type="dxa"/>
            <w:shd w:val="clear" w:color="auto" w:fill="auto"/>
            <w:vAlign w:val="center"/>
          </w:tcPr>
          <w:p w:rsidR="001E5A7A" w:rsidRPr="000C48AF" w:rsidRDefault="001E5A7A" w:rsidP="00A97624">
            <w:pPr>
              <w:jc w:val="center"/>
              <w:rPr>
                <w:color w:val="000000"/>
                <w:sz w:val="18"/>
                <w:szCs w:val="18"/>
              </w:rPr>
            </w:pPr>
            <w:r w:rsidRPr="000C48AF">
              <w:rPr>
                <w:color w:val="000000"/>
                <w:sz w:val="18"/>
                <w:szCs w:val="18"/>
              </w:rPr>
              <w:t>0.</w:t>
            </w:r>
            <w:r w:rsidRPr="000C48AF">
              <w:rPr>
                <w:rFonts w:hint="eastAsia"/>
                <w:color w:val="000000"/>
                <w:sz w:val="18"/>
                <w:szCs w:val="18"/>
              </w:rPr>
              <w:t>495</w:t>
            </w:r>
          </w:p>
        </w:tc>
        <w:tc>
          <w:tcPr>
            <w:tcW w:w="1034" w:type="dxa"/>
          </w:tcPr>
          <w:p w:rsidR="001E5A7A" w:rsidRPr="000C48AF" w:rsidRDefault="001E5A7A" w:rsidP="00A97624">
            <w:pPr>
              <w:jc w:val="center"/>
              <w:rPr>
                <w:color w:val="000000"/>
                <w:sz w:val="18"/>
                <w:szCs w:val="18"/>
              </w:rPr>
            </w:pPr>
            <w:r w:rsidRPr="000C48AF">
              <w:rPr>
                <w:color w:val="000000"/>
                <w:sz w:val="18"/>
                <w:szCs w:val="18"/>
              </w:rPr>
              <w:t>0.</w:t>
            </w:r>
            <w:r w:rsidRPr="000C48AF">
              <w:rPr>
                <w:rFonts w:hint="eastAsia"/>
                <w:color w:val="000000"/>
                <w:sz w:val="18"/>
                <w:szCs w:val="18"/>
              </w:rPr>
              <w:t>566</w:t>
            </w:r>
          </w:p>
        </w:tc>
        <w:tc>
          <w:tcPr>
            <w:tcW w:w="1153" w:type="dxa"/>
            <w:shd w:val="clear" w:color="auto" w:fill="auto"/>
            <w:vAlign w:val="center"/>
          </w:tcPr>
          <w:p w:rsidR="001E5A7A" w:rsidRPr="000C48AF" w:rsidRDefault="001E5A7A" w:rsidP="00A97624">
            <w:pPr>
              <w:jc w:val="center"/>
              <w:rPr>
                <w:color w:val="000000"/>
                <w:sz w:val="18"/>
                <w:szCs w:val="18"/>
              </w:rPr>
            </w:pPr>
            <w:r w:rsidRPr="000C48AF">
              <w:rPr>
                <w:b/>
                <w:color w:val="000000"/>
                <w:sz w:val="18"/>
                <w:szCs w:val="18"/>
              </w:rPr>
              <w:t>0.6</w:t>
            </w:r>
            <w:r w:rsidRPr="000C48AF">
              <w:rPr>
                <w:rFonts w:hint="eastAsia"/>
                <w:b/>
                <w:color w:val="000000"/>
                <w:sz w:val="18"/>
                <w:szCs w:val="18"/>
              </w:rPr>
              <w:t>45</w:t>
            </w:r>
          </w:p>
        </w:tc>
      </w:tr>
      <w:tr w:rsidR="001E5A7A" w:rsidRPr="000C48AF" w:rsidTr="00195FE9">
        <w:trPr>
          <w:trHeight w:val="313"/>
          <w:jc w:val="center"/>
        </w:trPr>
        <w:tc>
          <w:tcPr>
            <w:tcW w:w="863" w:type="dxa"/>
            <w:shd w:val="clear" w:color="auto" w:fill="auto"/>
            <w:vAlign w:val="center"/>
          </w:tcPr>
          <w:p w:rsidR="001E5A7A" w:rsidRPr="000C48AF" w:rsidRDefault="001E5A7A" w:rsidP="00A97624">
            <w:pPr>
              <w:tabs>
                <w:tab w:val="left" w:pos="420"/>
              </w:tabs>
              <w:jc w:val="center"/>
              <w:textAlignment w:val="center"/>
              <w:rPr>
                <w:color w:val="000000"/>
                <w:sz w:val="18"/>
                <w:szCs w:val="18"/>
              </w:rPr>
            </w:pPr>
            <w:r w:rsidRPr="000C48AF">
              <w:rPr>
                <w:rFonts w:hint="eastAsia"/>
                <w:color w:val="000000"/>
                <w:sz w:val="18"/>
                <w:szCs w:val="18"/>
              </w:rPr>
              <w:t>3CPhys</w:t>
            </w:r>
          </w:p>
        </w:tc>
        <w:tc>
          <w:tcPr>
            <w:tcW w:w="1017" w:type="dxa"/>
          </w:tcPr>
          <w:p w:rsidR="001E5A7A" w:rsidRPr="000C48AF" w:rsidRDefault="001E5A7A" w:rsidP="00A97624">
            <w:pPr>
              <w:jc w:val="center"/>
              <w:rPr>
                <w:color w:val="000000"/>
                <w:sz w:val="18"/>
                <w:szCs w:val="18"/>
              </w:rPr>
            </w:pPr>
            <w:r w:rsidRPr="000C48AF">
              <w:rPr>
                <w:rFonts w:hint="eastAsia"/>
                <w:color w:val="000000"/>
                <w:sz w:val="18"/>
                <w:szCs w:val="18"/>
              </w:rPr>
              <w:t>0.486</w:t>
            </w:r>
          </w:p>
        </w:tc>
        <w:tc>
          <w:tcPr>
            <w:tcW w:w="1026" w:type="dxa"/>
            <w:shd w:val="clear" w:color="auto" w:fill="auto"/>
            <w:vAlign w:val="center"/>
          </w:tcPr>
          <w:p w:rsidR="001E5A7A" w:rsidRPr="000C48AF" w:rsidRDefault="001E5A7A" w:rsidP="00A97624">
            <w:pPr>
              <w:jc w:val="center"/>
              <w:rPr>
                <w:color w:val="000000"/>
                <w:sz w:val="18"/>
                <w:szCs w:val="18"/>
              </w:rPr>
            </w:pPr>
            <w:r w:rsidRPr="000C48AF">
              <w:rPr>
                <w:rFonts w:hint="eastAsia"/>
                <w:color w:val="000000"/>
                <w:sz w:val="18"/>
                <w:szCs w:val="18"/>
              </w:rPr>
              <w:t>0.532</w:t>
            </w:r>
          </w:p>
        </w:tc>
        <w:tc>
          <w:tcPr>
            <w:tcW w:w="1034" w:type="dxa"/>
          </w:tcPr>
          <w:p w:rsidR="001E5A7A" w:rsidRPr="000C48AF" w:rsidRDefault="001E5A7A" w:rsidP="00A97624">
            <w:pPr>
              <w:jc w:val="center"/>
              <w:rPr>
                <w:b/>
                <w:color w:val="000000"/>
                <w:sz w:val="18"/>
                <w:szCs w:val="18"/>
              </w:rPr>
            </w:pPr>
            <w:r w:rsidRPr="000C48AF">
              <w:rPr>
                <w:rFonts w:hint="eastAsia"/>
                <w:b/>
                <w:color w:val="000000"/>
                <w:sz w:val="18"/>
                <w:szCs w:val="18"/>
              </w:rPr>
              <w:t>0.612</w:t>
            </w:r>
          </w:p>
        </w:tc>
        <w:tc>
          <w:tcPr>
            <w:tcW w:w="1153" w:type="dxa"/>
            <w:shd w:val="clear" w:color="auto" w:fill="auto"/>
            <w:vAlign w:val="center"/>
          </w:tcPr>
          <w:p w:rsidR="001E5A7A" w:rsidRPr="000C48AF" w:rsidRDefault="001E5A7A" w:rsidP="00A97624">
            <w:pPr>
              <w:jc w:val="center"/>
              <w:rPr>
                <w:color w:val="000000"/>
                <w:sz w:val="18"/>
                <w:szCs w:val="18"/>
              </w:rPr>
            </w:pPr>
            <w:r w:rsidRPr="000C48AF">
              <w:rPr>
                <w:color w:val="000000"/>
                <w:sz w:val="18"/>
                <w:szCs w:val="18"/>
              </w:rPr>
              <w:t>0.</w:t>
            </w:r>
            <w:r w:rsidRPr="000C48AF">
              <w:rPr>
                <w:rFonts w:hint="eastAsia"/>
                <w:color w:val="000000"/>
                <w:sz w:val="18"/>
                <w:szCs w:val="18"/>
              </w:rPr>
              <w:t>605</w:t>
            </w:r>
          </w:p>
        </w:tc>
      </w:tr>
      <w:tr w:rsidR="001E5A7A" w:rsidRPr="000C48AF" w:rsidTr="00195FE9">
        <w:trPr>
          <w:trHeight w:val="313"/>
          <w:jc w:val="center"/>
        </w:trPr>
        <w:tc>
          <w:tcPr>
            <w:tcW w:w="863" w:type="dxa"/>
            <w:shd w:val="clear" w:color="auto" w:fill="auto"/>
            <w:vAlign w:val="center"/>
          </w:tcPr>
          <w:p w:rsidR="001E5A7A" w:rsidRPr="000C48AF" w:rsidRDefault="001E5A7A" w:rsidP="00A97624">
            <w:pPr>
              <w:tabs>
                <w:tab w:val="left" w:pos="420"/>
              </w:tabs>
              <w:jc w:val="center"/>
              <w:textAlignment w:val="center"/>
              <w:rPr>
                <w:color w:val="000000"/>
                <w:sz w:val="18"/>
                <w:szCs w:val="18"/>
              </w:rPr>
            </w:pPr>
            <w:r w:rsidRPr="000C48AF">
              <w:rPr>
                <w:rFonts w:hint="eastAsia"/>
                <w:color w:val="000000"/>
                <w:sz w:val="18"/>
                <w:szCs w:val="18"/>
              </w:rPr>
              <w:t>7CNetv</w:t>
            </w:r>
          </w:p>
        </w:tc>
        <w:tc>
          <w:tcPr>
            <w:tcW w:w="1017" w:type="dxa"/>
          </w:tcPr>
          <w:p w:rsidR="001E5A7A" w:rsidRPr="000C48AF" w:rsidRDefault="001E5A7A" w:rsidP="00A97624">
            <w:pPr>
              <w:jc w:val="center"/>
              <w:rPr>
                <w:color w:val="000000"/>
                <w:sz w:val="18"/>
                <w:szCs w:val="18"/>
              </w:rPr>
            </w:pPr>
            <w:r w:rsidRPr="000C48AF">
              <w:rPr>
                <w:rFonts w:hint="eastAsia"/>
                <w:color w:val="000000"/>
                <w:sz w:val="18"/>
                <w:szCs w:val="18"/>
              </w:rPr>
              <w:t>0.308</w:t>
            </w:r>
          </w:p>
        </w:tc>
        <w:tc>
          <w:tcPr>
            <w:tcW w:w="1026" w:type="dxa"/>
            <w:shd w:val="clear" w:color="auto" w:fill="auto"/>
            <w:vAlign w:val="center"/>
          </w:tcPr>
          <w:p w:rsidR="001E5A7A" w:rsidRPr="000C48AF" w:rsidRDefault="001E5A7A" w:rsidP="00A97624">
            <w:pPr>
              <w:jc w:val="center"/>
              <w:rPr>
                <w:color w:val="000000"/>
                <w:sz w:val="18"/>
                <w:szCs w:val="18"/>
              </w:rPr>
            </w:pPr>
            <w:r w:rsidRPr="000C48AF">
              <w:rPr>
                <w:rFonts w:hint="eastAsia"/>
                <w:color w:val="000000"/>
                <w:sz w:val="18"/>
                <w:szCs w:val="18"/>
              </w:rPr>
              <w:t>0.369</w:t>
            </w:r>
          </w:p>
        </w:tc>
        <w:tc>
          <w:tcPr>
            <w:tcW w:w="1034" w:type="dxa"/>
          </w:tcPr>
          <w:p w:rsidR="001E5A7A" w:rsidRPr="000C48AF" w:rsidRDefault="001E5A7A" w:rsidP="00A97624">
            <w:pPr>
              <w:jc w:val="center"/>
              <w:rPr>
                <w:color w:val="000000"/>
                <w:sz w:val="18"/>
                <w:szCs w:val="18"/>
              </w:rPr>
            </w:pPr>
            <w:r w:rsidRPr="000C48AF">
              <w:rPr>
                <w:rFonts w:hint="eastAsia"/>
                <w:color w:val="000000"/>
                <w:sz w:val="18"/>
                <w:szCs w:val="18"/>
              </w:rPr>
              <w:t>0.375</w:t>
            </w:r>
          </w:p>
        </w:tc>
        <w:tc>
          <w:tcPr>
            <w:tcW w:w="1153" w:type="dxa"/>
            <w:shd w:val="clear" w:color="auto" w:fill="auto"/>
            <w:vAlign w:val="center"/>
          </w:tcPr>
          <w:p w:rsidR="001E5A7A" w:rsidRPr="000C48AF" w:rsidRDefault="001E5A7A" w:rsidP="00A97624">
            <w:pPr>
              <w:jc w:val="center"/>
              <w:rPr>
                <w:b/>
                <w:color w:val="000000"/>
                <w:sz w:val="18"/>
                <w:szCs w:val="18"/>
              </w:rPr>
            </w:pPr>
            <w:r w:rsidRPr="000C48AF">
              <w:rPr>
                <w:b/>
                <w:color w:val="000000"/>
                <w:sz w:val="18"/>
                <w:szCs w:val="18"/>
              </w:rPr>
              <w:t>0.</w:t>
            </w:r>
            <w:r w:rsidRPr="000C48AF">
              <w:rPr>
                <w:rFonts w:hint="eastAsia"/>
                <w:b/>
                <w:color w:val="000000"/>
                <w:sz w:val="18"/>
                <w:szCs w:val="18"/>
              </w:rPr>
              <w:t>402</w:t>
            </w:r>
          </w:p>
        </w:tc>
      </w:tr>
    </w:tbl>
    <w:p w:rsidR="00861706" w:rsidRPr="000C48AF" w:rsidRDefault="00861706" w:rsidP="00861706">
      <w:pPr>
        <w:pStyle w:val="ac"/>
        <w:ind w:firstLine="0"/>
        <w:jc w:val="center"/>
        <w:rPr>
          <w:rFonts w:ascii="Times New Roman" w:eastAsia="宋体" w:hAnsi="Times New Roman" w:cs="Times New Roman"/>
          <w:color w:val="000000"/>
          <w:sz w:val="18"/>
          <w:szCs w:val="18"/>
        </w:rPr>
      </w:pPr>
      <w:r w:rsidRPr="000C48AF">
        <w:rPr>
          <w:rFonts w:ascii="Times New Roman" w:eastAsia="宋体" w:hAnsi="Times New Roman" w:cs="Times New Roman"/>
          <w:color w:val="000000"/>
          <w:sz w:val="18"/>
          <w:szCs w:val="18"/>
        </w:rPr>
        <w:t>表</w:t>
      </w:r>
      <w:r w:rsidRPr="000C48AF">
        <w:rPr>
          <w:rFonts w:ascii="Times New Roman" w:eastAsia="宋体" w:hAnsi="Times New Roman" w:cs="Times New Roman" w:hint="eastAsia"/>
          <w:color w:val="000000"/>
          <w:sz w:val="18"/>
          <w:szCs w:val="18"/>
        </w:rPr>
        <w:t>3</w:t>
      </w:r>
      <w:r w:rsidRPr="000C48AF">
        <w:rPr>
          <w:rFonts w:ascii="Times New Roman" w:eastAsia="宋体" w:hAnsi="Times New Roman" w:cs="Times New Roman"/>
          <w:color w:val="000000"/>
          <w:sz w:val="18"/>
          <w:szCs w:val="18"/>
        </w:rPr>
        <w:t xml:space="preserve"> </w:t>
      </w:r>
      <w:r w:rsidRPr="000C48AF">
        <w:rPr>
          <w:rFonts w:ascii="Times New Roman" w:eastAsia="宋体" w:hAnsi="Times New Roman" w:cs="Times New Roman" w:hint="eastAsia"/>
          <w:color w:val="000000"/>
          <w:sz w:val="18"/>
          <w:szCs w:val="18"/>
        </w:rPr>
        <w:t>不同文本表示的互信息指标评测结果</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tblPr>
      <w:tblGrid>
        <w:gridCol w:w="863"/>
        <w:gridCol w:w="1017"/>
        <w:gridCol w:w="1026"/>
        <w:gridCol w:w="1034"/>
        <w:gridCol w:w="1153"/>
      </w:tblGrid>
      <w:tr w:rsidR="00861706" w:rsidRPr="000C48AF" w:rsidTr="00195FE9">
        <w:trPr>
          <w:trHeight w:val="323"/>
          <w:jc w:val="center"/>
        </w:trPr>
        <w:tc>
          <w:tcPr>
            <w:tcW w:w="863" w:type="dxa"/>
            <w:shd w:val="clear" w:color="auto" w:fill="auto"/>
          </w:tcPr>
          <w:p w:rsidR="00861706" w:rsidRPr="000C48AF" w:rsidRDefault="00861706" w:rsidP="00A97624">
            <w:pPr>
              <w:rPr>
                <w:rFonts w:ascii="Calibri" w:hAnsi="Calibri"/>
                <w:color w:val="000000"/>
                <w:sz w:val="18"/>
                <w:szCs w:val="18"/>
              </w:rPr>
            </w:pPr>
            <w:r w:rsidRPr="000C48AF">
              <w:rPr>
                <w:rFonts w:ascii="Calibri" w:hAnsi="Calibri" w:hint="eastAsia"/>
                <w:color w:val="000000"/>
                <w:sz w:val="18"/>
                <w:szCs w:val="18"/>
              </w:rPr>
              <w:t>数据集</w:t>
            </w:r>
          </w:p>
        </w:tc>
        <w:tc>
          <w:tcPr>
            <w:tcW w:w="1017" w:type="dxa"/>
          </w:tcPr>
          <w:p w:rsidR="00861706" w:rsidRPr="000C48AF" w:rsidRDefault="00861706" w:rsidP="00A97624">
            <w:pPr>
              <w:pStyle w:val="af"/>
              <w:ind w:firstLineChars="0" w:firstLine="0"/>
              <w:jc w:val="center"/>
              <w:rPr>
                <w:color w:val="000000"/>
                <w:szCs w:val="18"/>
              </w:rPr>
            </w:pPr>
            <w:r w:rsidRPr="000C48AF">
              <w:rPr>
                <w:rFonts w:hint="eastAsia"/>
                <w:color w:val="000000"/>
                <w:szCs w:val="18"/>
              </w:rPr>
              <w:t>K-Qimin-</w:t>
            </w:r>
          </w:p>
          <w:p w:rsidR="00861706" w:rsidRPr="000C48AF" w:rsidRDefault="00861706" w:rsidP="00A97624">
            <w:pPr>
              <w:pStyle w:val="af"/>
              <w:ind w:firstLineChars="0" w:firstLine="0"/>
              <w:jc w:val="center"/>
              <w:rPr>
                <w:color w:val="000000"/>
                <w:szCs w:val="18"/>
              </w:rPr>
            </w:pPr>
            <w:r w:rsidRPr="000C48AF">
              <w:rPr>
                <w:rFonts w:hint="eastAsia"/>
                <w:color w:val="000000"/>
                <w:szCs w:val="18"/>
              </w:rPr>
              <w:t>VSM</w:t>
            </w:r>
          </w:p>
        </w:tc>
        <w:tc>
          <w:tcPr>
            <w:tcW w:w="1026" w:type="dxa"/>
            <w:shd w:val="clear" w:color="auto" w:fill="auto"/>
            <w:vAlign w:val="center"/>
          </w:tcPr>
          <w:p w:rsidR="00861706" w:rsidRPr="000C48AF" w:rsidRDefault="00861706" w:rsidP="00A97624">
            <w:pPr>
              <w:pStyle w:val="af"/>
              <w:ind w:firstLineChars="0" w:firstLine="0"/>
              <w:jc w:val="center"/>
              <w:rPr>
                <w:color w:val="000000"/>
                <w:szCs w:val="18"/>
              </w:rPr>
            </w:pPr>
            <w:r w:rsidRPr="000C48AF">
              <w:rPr>
                <w:rFonts w:hint="eastAsia"/>
                <w:color w:val="000000"/>
                <w:szCs w:val="18"/>
              </w:rPr>
              <w:t>K-Guo-</w:t>
            </w:r>
          </w:p>
          <w:p w:rsidR="00861706" w:rsidRPr="000C48AF" w:rsidRDefault="00861706" w:rsidP="00A97624">
            <w:pPr>
              <w:pStyle w:val="af"/>
              <w:ind w:firstLineChars="0" w:firstLine="0"/>
              <w:jc w:val="center"/>
              <w:rPr>
                <w:color w:val="000000"/>
                <w:szCs w:val="18"/>
              </w:rPr>
            </w:pPr>
            <w:r w:rsidRPr="000C48AF">
              <w:rPr>
                <w:color w:val="000000"/>
                <w:szCs w:val="18"/>
              </w:rPr>
              <w:t>LDA</w:t>
            </w:r>
          </w:p>
        </w:tc>
        <w:tc>
          <w:tcPr>
            <w:tcW w:w="1034" w:type="dxa"/>
          </w:tcPr>
          <w:p w:rsidR="00861706" w:rsidRPr="000C48AF" w:rsidRDefault="00861706" w:rsidP="00A97624">
            <w:pPr>
              <w:pStyle w:val="af"/>
              <w:ind w:firstLineChars="0" w:firstLine="0"/>
              <w:jc w:val="center"/>
              <w:rPr>
                <w:color w:val="000000"/>
                <w:szCs w:val="18"/>
              </w:rPr>
            </w:pPr>
            <w:r w:rsidRPr="000C48AF">
              <w:rPr>
                <w:rFonts w:hint="eastAsia"/>
                <w:color w:val="000000"/>
                <w:szCs w:val="18"/>
              </w:rPr>
              <w:t>K-Yan-</w:t>
            </w:r>
          </w:p>
          <w:p w:rsidR="00861706" w:rsidRPr="000C48AF" w:rsidRDefault="00861706" w:rsidP="00A97624">
            <w:pPr>
              <w:pStyle w:val="af"/>
              <w:ind w:firstLineChars="0" w:firstLine="0"/>
              <w:jc w:val="center"/>
              <w:rPr>
                <w:color w:val="000000"/>
                <w:szCs w:val="18"/>
              </w:rPr>
            </w:pPr>
            <w:r w:rsidRPr="000C48AF">
              <w:rPr>
                <w:color w:val="000000"/>
                <w:szCs w:val="18"/>
              </w:rPr>
              <w:t>BTM</w:t>
            </w:r>
          </w:p>
        </w:tc>
        <w:tc>
          <w:tcPr>
            <w:tcW w:w="1153" w:type="dxa"/>
            <w:shd w:val="clear" w:color="auto" w:fill="auto"/>
            <w:vAlign w:val="center"/>
          </w:tcPr>
          <w:p w:rsidR="00861706" w:rsidRPr="000C48AF" w:rsidRDefault="00861706" w:rsidP="00A97624">
            <w:pPr>
              <w:pStyle w:val="af"/>
              <w:ind w:firstLineChars="0" w:firstLine="0"/>
              <w:jc w:val="center"/>
              <w:rPr>
                <w:b/>
                <w:color w:val="000000"/>
                <w:szCs w:val="18"/>
              </w:rPr>
            </w:pPr>
            <w:r w:rsidRPr="000C48AF">
              <w:rPr>
                <w:rFonts w:hint="eastAsia"/>
                <w:b/>
                <w:color w:val="000000"/>
                <w:szCs w:val="18"/>
              </w:rPr>
              <w:t>K-W2V-</w:t>
            </w:r>
          </w:p>
          <w:p w:rsidR="00861706" w:rsidRPr="000C48AF" w:rsidRDefault="00861706" w:rsidP="00A97624">
            <w:pPr>
              <w:pStyle w:val="af"/>
              <w:ind w:firstLineChars="0" w:firstLine="0"/>
              <w:jc w:val="center"/>
              <w:rPr>
                <w:color w:val="000000"/>
                <w:szCs w:val="18"/>
              </w:rPr>
            </w:pPr>
            <w:r w:rsidRPr="000C48AF">
              <w:rPr>
                <w:rFonts w:hint="eastAsia"/>
                <w:b/>
                <w:color w:val="000000"/>
                <w:szCs w:val="18"/>
              </w:rPr>
              <w:t>EMD</w:t>
            </w:r>
          </w:p>
        </w:tc>
      </w:tr>
      <w:tr w:rsidR="00861706" w:rsidRPr="000C48AF" w:rsidTr="00195FE9">
        <w:trPr>
          <w:trHeight w:val="283"/>
          <w:jc w:val="center"/>
        </w:trPr>
        <w:tc>
          <w:tcPr>
            <w:tcW w:w="863" w:type="dxa"/>
            <w:shd w:val="clear" w:color="auto" w:fill="auto"/>
            <w:vAlign w:val="center"/>
          </w:tcPr>
          <w:p w:rsidR="00861706" w:rsidRPr="000C48AF" w:rsidRDefault="00861706" w:rsidP="00A97624">
            <w:pPr>
              <w:tabs>
                <w:tab w:val="left" w:pos="420"/>
              </w:tabs>
              <w:jc w:val="center"/>
              <w:textAlignment w:val="center"/>
              <w:rPr>
                <w:color w:val="000000"/>
                <w:sz w:val="18"/>
                <w:szCs w:val="18"/>
              </w:rPr>
            </w:pPr>
            <w:r w:rsidRPr="000C48AF">
              <w:rPr>
                <w:rFonts w:hint="eastAsia"/>
                <w:color w:val="000000"/>
                <w:sz w:val="18"/>
                <w:szCs w:val="18"/>
              </w:rPr>
              <w:t>20news</w:t>
            </w:r>
          </w:p>
        </w:tc>
        <w:tc>
          <w:tcPr>
            <w:tcW w:w="1017" w:type="dxa"/>
          </w:tcPr>
          <w:p w:rsidR="00861706" w:rsidRPr="000C48AF" w:rsidRDefault="00861706" w:rsidP="00A97624">
            <w:pPr>
              <w:jc w:val="center"/>
              <w:rPr>
                <w:color w:val="000000"/>
                <w:sz w:val="18"/>
                <w:szCs w:val="18"/>
              </w:rPr>
            </w:pPr>
            <w:r w:rsidRPr="000C48AF">
              <w:rPr>
                <w:color w:val="000000"/>
                <w:sz w:val="18"/>
                <w:szCs w:val="18"/>
              </w:rPr>
              <w:t>0.</w:t>
            </w:r>
            <w:r w:rsidRPr="000C48AF">
              <w:rPr>
                <w:rFonts w:hint="eastAsia"/>
                <w:color w:val="000000"/>
                <w:sz w:val="18"/>
                <w:szCs w:val="18"/>
              </w:rPr>
              <w:t>169</w:t>
            </w:r>
          </w:p>
        </w:tc>
        <w:tc>
          <w:tcPr>
            <w:tcW w:w="1026" w:type="dxa"/>
            <w:shd w:val="clear" w:color="auto" w:fill="auto"/>
            <w:vAlign w:val="center"/>
          </w:tcPr>
          <w:p w:rsidR="00861706" w:rsidRPr="000C48AF" w:rsidRDefault="00861706" w:rsidP="00A97624">
            <w:pPr>
              <w:jc w:val="center"/>
              <w:rPr>
                <w:color w:val="000000"/>
                <w:sz w:val="18"/>
                <w:szCs w:val="18"/>
              </w:rPr>
            </w:pPr>
            <w:r w:rsidRPr="000C48AF">
              <w:rPr>
                <w:color w:val="000000"/>
                <w:sz w:val="18"/>
                <w:szCs w:val="18"/>
              </w:rPr>
              <w:t>0.328</w:t>
            </w:r>
          </w:p>
        </w:tc>
        <w:tc>
          <w:tcPr>
            <w:tcW w:w="1034" w:type="dxa"/>
          </w:tcPr>
          <w:p w:rsidR="00861706" w:rsidRPr="000C48AF" w:rsidRDefault="00861706" w:rsidP="00A97624">
            <w:pPr>
              <w:jc w:val="center"/>
              <w:rPr>
                <w:color w:val="000000"/>
                <w:sz w:val="18"/>
                <w:szCs w:val="18"/>
              </w:rPr>
            </w:pPr>
            <w:r w:rsidRPr="000C48AF">
              <w:rPr>
                <w:color w:val="000000"/>
                <w:sz w:val="18"/>
                <w:szCs w:val="18"/>
              </w:rPr>
              <w:t>0.3</w:t>
            </w:r>
            <w:r w:rsidRPr="000C48AF">
              <w:rPr>
                <w:rFonts w:hint="eastAsia"/>
                <w:color w:val="000000"/>
                <w:sz w:val="18"/>
                <w:szCs w:val="18"/>
              </w:rPr>
              <w:t>34</w:t>
            </w:r>
          </w:p>
        </w:tc>
        <w:tc>
          <w:tcPr>
            <w:tcW w:w="1153" w:type="dxa"/>
            <w:shd w:val="clear" w:color="auto" w:fill="auto"/>
            <w:vAlign w:val="center"/>
          </w:tcPr>
          <w:p w:rsidR="00861706" w:rsidRPr="000C48AF" w:rsidRDefault="00861706" w:rsidP="00A97624">
            <w:pPr>
              <w:jc w:val="center"/>
              <w:rPr>
                <w:b/>
                <w:color w:val="000000"/>
                <w:sz w:val="18"/>
                <w:szCs w:val="18"/>
              </w:rPr>
            </w:pPr>
            <w:r w:rsidRPr="000C48AF">
              <w:rPr>
                <w:b/>
                <w:color w:val="000000"/>
                <w:sz w:val="18"/>
                <w:szCs w:val="18"/>
              </w:rPr>
              <w:t>0.</w:t>
            </w:r>
            <w:r w:rsidRPr="000C48AF">
              <w:rPr>
                <w:rFonts w:hint="eastAsia"/>
                <w:b/>
                <w:color w:val="000000"/>
                <w:sz w:val="18"/>
                <w:szCs w:val="18"/>
              </w:rPr>
              <w:t>417</w:t>
            </w:r>
          </w:p>
        </w:tc>
      </w:tr>
      <w:tr w:rsidR="00861706" w:rsidRPr="000C48AF" w:rsidTr="00195FE9">
        <w:trPr>
          <w:trHeight w:val="293"/>
          <w:jc w:val="center"/>
        </w:trPr>
        <w:tc>
          <w:tcPr>
            <w:tcW w:w="863" w:type="dxa"/>
            <w:shd w:val="clear" w:color="auto" w:fill="auto"/>
            <w:vAlign w:val="center"/>
          </w:tcPr>
          <w:p w:rsidR="00861706" w:rsidRPr="000C48AF" w:rsidRDefault="00861706" w:rsidP="00A97624">
            <w:pPr>
              <w:tabs>
                <w:tab w:val="left" w:pos="420"/>
              </w:tabs>
              <w:jc w:val="center"/>
              <w:textAlignment w:val="center"/>
              <w:rPr>
                <w:color w:val="000000"/>
                <w:sz w:val="18"/>
                <w:szCs w:val="18"/>
              </w:rPr>
            </w:pPr>
            <w:r w:rsidRPr="000C48AF">
              <w:rPr>
                <w:rFonts w:hint="eastAsia"/>
                <w:color w:val="000000"/>
                <w:sz w:val="18"/>
                <w:szCs w:val="18"/>
              </w:rPr>
              <w:t>3CPhys</w:t>
            </w:r>
          </w:p>
        </w:tc>
        <w:tc>
          <w:tcPr>
            <w:tcW w:w="1017" w:type="dxa"/>
          </w:tcPr>
          <w:p w:rsidR="00861706" w:rsidRPr="000C48AF" w:rsidRDefault="00861706" w:rsidP="00A97624">
            <w:pPr>
              <w:jc w:val="center"/>
              <w:rPr>
                <w:color w:val="000000"/>
                <w:sz w:val="18"/>
                <w:szCs w:val="18"/>
              </w:rPr>
            </w:pPr>
            <w:r w:rsidRPr="000C48AF">
              <w:rPr>
                <w:rFonts w:hint="eastAsia"/>
                <w:color w:val="000000"/>
                <w:sz w:val="18"/>
                <w:szCs w:val="18"/>
              </w:rPr>
              <w:t>0.376</w:t>
            </w:r>
          </w:p>
        </w:tc>
        <w:tc>
          <w:tcPr>
            <w:tcW w:w="1026" w:type="dxa"/>
            <w:shd w:val="clear" w:color="auto" w:fill="auto"/>
            <w:vAlign w:val="center"/>
          </w:tcPr>
          <w:p w:rsidR="00861706" w:rsidRPr="000C48AF" w:rsidRDefault="00861706" w:rsidP="00A97624">
            <w:pPr>
              <w:jc w:val="center"/>
              <w:rPr>
                <w:color w:val="000000"/>
                <w:sz w:val="18"/>
                <w:szCs w:val="18"/>
              </w:rPr>
            </w:pPr>
            <w:r w:rsidRPr="000C48AF">
              <w:rPr>
                <w:rFonts w:hint="eastAsia"/>
                <w:color w:val="000000"/>
                <w:sz w:val="18"/>
                <w:szCs w:val="18"/>
              </w:rPr>
              <w:t>0.405</w:t>
            </w:r>
          </w:p>
        </w:tc>
        <w:tc>
          <w:tcPr>
            <w:tcW w:w="1034" w:type="dxa"/>
          </w:tcPr>
          <w:p w:rsidR="00861706" w:rsidRPr="000C48AF" w:rsidRDefault="00861706" w:rsidP="00A97624">
            <w:pPr>
              <w:jc w:val="center"/>
              <w:rPr>
                <w:color w:val="000000"/>
                <w:sz w:val="18"/>
                <w:szCs w:val="18"/>
              </w:rPr>
            </w:pPr>
            <w:r w:rsidRPr="000C48AF">
              <w:rPr>
                <w:rFonts w:hint="eastAsia"/>
                <w:color w:val="000000"/>
                <w:sz w:val="18"/>
                <w:szCs w:val="18"/>
              </w:rPr>
              <w:t>0.455</w:t>
            </w:r>
          </w:p>
        </w:tc>
        <w:tc>
          <w:tcPr>
            <w:tcW w:w="1153" w:type="dxa"/>
            <w:shd w:val="clear" w:color="auto" w:fill="auto"/>
            <w:vAlign w:val="center"/>
          </w:tcPr>
          <w:p w:rsidR="00861706" w:rsidRPr="000C48AF" w:rsidRDefault="00861706" w:rsidP="00A97624">
            <w:pPr>
              <w:jc w:val="center"/>
              <w:rPr>
                <w:b/>
                <w:color w:val="000000"/>
                <w:sz w:val="18"/>
                <w:szCs w:val="18"/>
              </w:rPr>
            </w:pPr>
            <w:r w:rsidRPr="000C48AF">
              <w:rPr>
                <w:rFonts w:hint="eastAsia"/>
                <w:b/>
                <w:color w:val="000000"/>
                <w:sz w:val="18"/>
                <w:szCs w:val="18"/>
              </w:rPr>
              <w:t>0.458</w:t>
            </w:r>
          </w:p>
        </w:tc>
      </w:tr>
      <w:tr w:rsidR="00861706" w:rsidRPr="000C48AF" w:rsidTr="00195FE9">
        <w:trPr>
          <w:trHeight w:val="293"/>
          <w:jc w:val="center"/>
        </w:trPr>
        <w:tc>
          <w:tcPr>
            <w:tcW w:w="863" w:type="dxa"/>
            <w:shd w:val="clear" w:color="auto" w:fill="auto"/>
            <w:vAlign w:val="center"/>
          </w:tcPr>
          <w:p w:rsidR="00861706" w:rsidRPr="000C48AF" w:rsidRDefault="00861706" w:rsidP="00A97624">
            <w:pPr>
              <w:tabs>
                <w:tab w:val="left" w:pos="420"/>
              </w:tabs>
              <w:jc w:val="center"/>
              <w:textAlignment w:val="center"/>
              <w:rPr>
                <w:color w:val="000000"/>
                <w:sz w:val="18"/>
                <w:szCs w:val="18"/>
              </w:rPr>
            </w:pPr>
            <w:r w:rsidRPr="000C48AF">
              <w:rPr>
                <w:rFonts w:hint="eastAsia"/>
                <w:color w:val="000000"/>
                <w:sz w:val="18"/>
                <w:szCs w:val="18"/>
              </w:rPr>
              <w:t>7CNetv</w:t>
            </w:r>
          </w:p>
        </w:tc>
        <w:tc>
          <w:tcPr>
            <w:tcW w:w="1017" w:type="dxa"/>
          </w:tcPr>
          <w:p w:rsidR="00861706" w:rsidRPr="000C48AF" w:rsidRDefault="00861706" w:rsidP="00A97624">
            <w:pPr>
              <w:jc w:val="center"/>
              <w:rPr>
                <w:color w:val="000000"/>
                <w:sz w:val="18"/>
                <w:szCs w:val="18"/>
              </w:rPr>
            </w:pPr>
            <w:r w:rsidRPr="000C48AF">
              <w:rPr>
                <w:rFonts w:hint="eastAsia"/>
                <w:color w:val="000000"/>
                <w:sz w:val="18"/>
                <w:szCs w:val="18"/>
              </w:rPr>
              <w:t>0.426</w:t>
            </w:r>
          </w:p>
        </w:tc>
        <w:tc>
          <w:tcPr>
            <w:tcW w:w="1026" w:type="dxa"/>
            <w:shd w:val="clear" w:color="auto" w:fill="auto"/>
            <w:vAlign w:val="center"/>
          </w:tcPr>
          <w:p w:rsidR="00861706" w:rsidRPr="000C48AF" w:rsidRDefault="00861706" w:rsidP="00A97624">
            <w:pPr>
              <w:jc w:val="center"/>
              <w:rPr>
                <w:color w:val="000000"/>
                <w:sz w:val="18"/>
                <w:szCs w:val="18"/>
              </w:rPr>
            </w:pPr>
            <w:r w:rsidRPr="000C48AF">
              <w:rPr>
                <w:rFonts w:hint="eastAsia"/>
                <w:color w:val="000000"/>
                <w:sz w:val="18"/>
                <w:szCs w:val="18"/>
              </w:rPr>
              <w:t>0.439</w:t>
            </w:r>
          </w:p>
        </w:tc>
        <w:tc>
          <w:tcPr>
            <w:tcW w:w="1034" w:type="dxa"/>
          </w:tcPr>
          <w:p w:rsidR="00861706" w:rsidRPr="000C48AF" w:rsidRDefault="00861706" w:rsidP="00A97624">
            <w:pPr>
              <w:jc w:val="center"/>
              <w:rPr>
                <w:color w:val="000000"/>
                <w:sz w:val="18"/>
                <w:szCs w:val="18"/>
              </w:rPr>
            </w:pPr>
            <w:r w:rsidRPr="000C48AF">
              <w:rPr>
                <w:rFonts w:hint="eastAsia"/>
                <w:color w:val="000000"/>
                <w:sz w:val="18"/>
                <w:szCs w:val="18"/>
              </w:rPr>
              <w:t>0.442</w:t>
            </w:r>
          </w:p>
        </w:tc>
        <w:tc>
          <w:tcPr>
            <w:tcW w:w="1153" w:type="dxa"/>
            <w:shd w:val="clear" w:color="auto" w:fill="auto"/>
            <w:vAlign w:val="center"/>
          </w:tcPr>
          <w:p w:rsidR="00861706" w:rsidRPr="000C48AF" w:rsidRDefault="00861706" w:rsidP="00A97624">
            <w:pPr>
              <w:jc w:val="center"/>
              <w:rPr>
                <w:b/>
                <w:color w:val="000000"/>
                <w:sz w:val="18"/>
                <w:szCs w:val="18"/>
              </w:rPr>
            </w:pPr>
            <w:r w:rsidRPr="000C48AF">
              <w:rPr>
                <w:rFonts w:hint="eastAsia"/>
                <w:b/>
                <w:color w:val="000000"/>
                <w:sz w:val="18"/>
                <w:szCs w:val="18"/>
              </w:rPr>
              <w:t>0.446</w:t>
            </w:r>
          </w:p>
        </w:tc>
      </w:tr>
    </w:tbl>
    <w:p w:rsidR="00C200D0" w:rsidRPr="00875551" w:rsidRDefault="00820200" w:rsidP="00875551">
      <w:pPr>
        <w:spacing w:line="360" w:lineRule="auto"/>
        <w:ind w:firstLine="420"/>
        <w:jc w:val="left"/>
        <w:rPr>
          <w:rFonts w:ascii="宋体" w:hAnsi="宋体"/>
          <w:color w:val="000000"/>
          <w:sz w:val="24"/>
        </w:rPr>
      </w:pPr>
      <w:r w:rsidRPr="00875551">
        <w:rPr>
          <w:rFonts w:ascii="宋体" w:hAnsi="宋体" w:hint="eastAsia"/>
          <w:color w:val="000000"/>
          <w:sz w:val="24"/>
        </w:rPr>
        <w:t>从上表中可以看出，基于主题模型的聚类评测结果要优于基于VSM模型的聚类评测结果，这说明在数据特征较少时，VSM这种忽略同义词之间的关系会受到短文本数据稀疏的严重影响。本文方法的评测结果要优于基于主题模型的文本表示对比方法，这是因为</w:t>
      </w:r>
      <w:r w:rsidRPr="00875551">
        <w:rPr>
          <w:rFonts w:ascii="宋体" w:hAnsi="宋体"/>
          <w:color w:val="000000"/>
          <w:sz w:val="24"/>
        </w:rPr>
        <w:t>LDA</w:t>
      </w:r>
      <w:r w:rsidRPr="00875551">
        <w:rPr>
          <w:rFonts w:ascii="宋体" w:hAnsi="宋体" w:hint="eastAsia"/>
          <w:color w:val="000000"/>
          <w:sz w:val="24"/>
        </w:rPr>
        <w:t>等主题模型</w:t>
      </w:r>
      <w:r w:rsidRPr="00875551">
        <w:rPr>
          <w:rFonts w:ascii="宋体" w:hAnsi="宋体"/>
          <w:color w:val="000000"/>
          <w:sz w:val="24"/>
        </w:rPr>
        <w:t>偏重于高频，忽略低频词的</w:t>
      </w:r>
      <w:r w:rsidRPr="00875551">
        <w:rPr>
          <w:rFonts w:ascii="宋体" w:hAnsi="宋体" w:hint="eastAsia"/>
          <w:color w:val="000000"/>
          <w:sz w:val="24"/>
        </w:rPr>
        <w:t>问题可以通过大规模语料的训练得到对应的词向量来解决，这充分说明从大规模数据中训练得到的词向量带有丰富的语义信息，不受短文本数据稀疏的影响。且由于短文本较短，不利于统计词词之间的共现规律，所以LDA等主题模型会出现语义稀疏的问题，使用词向量加WMD距离的句子模型，不能从根本上解决语义稀疏的问题，但是使用大规模语料训练出来的词向量，加上WMD算法保证的是词语的移动是将句子中的词语移动到语义最相近的词语，最大程度上保证了语义的集中，实验结果表明有一定的改进。</w:t>
      </w:r>
    </w:p>
    <w:p w:rsidR="00127915" w:rsidRDefault="00127915" w:rsidP="00F964D8">
      <w:pPr>
        <w:pStyle w:val="10"/>
        <w:adjustRightInd w:val="0"/>
        <w:snapToGrid w:val="0"/>
        <w:spacing w:beforeLines="50" w:afterLines="50" w:line="360" w:lineRule="auto"/>
        <w:ind w:firstLineChars="0" w:firstLine="0"/>
        <w:jc w:val="left"/>
        <w:outlineLvl w:val="1"/>
        <w:rPr>
          <w:rFonts w:ascii="黑体" w:eastAsia="黑体" w:hAnsi="黑体"/>
          <w:color w:val="000000"/>
          <w:sz w:val="28"/>
        </w:rPr>
      </w:pPr>
      <w:bookmarkStart w:id="7"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7"/>
    </w:p>
    <w:p w:rsidR="00127915" w:rsidRPr="00201FBA" w:rsidRDefault="00127915" w:rsidP="00BB346D">
      <w:pPr>
        <w:spacing w:line="360" w:lineRule="auto"/>
        <w:rPr>
          <w:sz w:val="24"/>
        </w:rPr>
      </w:pPr>
      <w:r>
        <w:rPr>
          <w:rFonts w:hint="eastAsia"/>
          <w:sz w:val="24"/>
        </w:rPr>
        <w:tab/>
      </w:r>
      <w:r w:rsidR="00201FBA" w:rsidRPr="00075CF6">
        <w:rPr>
          <w:sz w:val="24"/>
        </w:rPr>
        <w:t>本文提出了一种基于特征词向量</w:t>
      </w:r>
      <w:r w:rsidR="00201FBA" w:rsidRPr="00075CF6">
        <w:rPr>
          <w:rFonts w:hint="eastAsia"/>
          <w:sz w:val="24"/>
        </w:rPr>
        <w:t>的文本表示和基于特征词移动距离</w:t>
      </w:r>
      <w:r w:rsidR="00201FBA" w:rsidRPr="00075CF6">
        <w:rPr>
          <w:sz w:val="24"/>
        </w:rPr>
        <w:t>的短文本聚类算法</w:t>
      </w:r>
      <w:r w:rsidR="00201FBA" w:rsidRPr="00075CF6">
        <w:rPr>
          <w:rFonts w:hint="eastAsia"/>
          <w:sz w:val="24"/>
        </w:rPr>
        <w:t>。利用词向量的性质解决短文本数据稀疏和网络词汇更新速度快对文本聚类带来的问题；引入</w:t>
      </w:r>
      <w:r w:rsidR="00201FBA" w:rsidRPr="00075CF6">
        <w:rPr>
          <w:rFonts w:hint="eastAsia"/>
          <w:sz w:val="24"/>
        </w:rPr>
        <w:t>EMD</w:t>
      </w:r>
      <w:r w:rsidR="00201FBA" w:rsidRPr="00075CF6">
        <w:rPr>
          <w:rFonts w:hint="eastAsia"/>
          <w:sz w:val="24"/>
        </w:rPr>
        <w:t>距离可以更区别短文本之间的相似度，使得聚类结果更加准确。实验结果表明，本文方法可以有效提高聚类效果。</w:t>
      </w:r>
    </w:p>
    <w:p w:rsidR="00127915" w:rsidRDefault="00127915" w:rsidP="00F964D8">
      <w:pPr>
        <w:pStyle w:val="1"/>
        <w:numPr>
          <w:ilvl w:val="0"/>
          <w:numId w:val="14"/>
        </w:numPr>
        <w:spacing w:beforeLines="50" w:afterLines="50" w:line="360" w:lineRule="auto"/>
        <w:rPr>
          <w:rFonts w:ascii="黑体" w:eastAsia="黑体" w:hAnsi="黑体"/>
          <w:b w:val="0"/>
          <w:color w:val="000000"/>
          <w:sz w:val="30"/>
          <w:szCs w:val="30"/>
        </w:rPr>
      </w:pPr>
      <w:bookmarkStart w:id="8" w:name="_Toc463946587"/>
      <w:r>
        <w:rPr>
          <w:rFonts w:ascii="黑体" w:eastAsia="黑体" w:hAnsi="黑体" w:hint="eastAsia"/>
          <w:b w:val="0"/>
          <w:color w:val="000000"/>
          <w:sz w:val="30"/>
          <w:szCs w:val="30"/>
        </w:rPr>
        <w:lastRenderedPageBreak/>
        <w:t>后续工作展望</w:t>
      </w:r>
      <w:bookmarkEnd w:id="8"/>
    </w:p>
    <w:p w:rsidR="00127915" w:rsidRDefault="00127915" w:rsidP="00F964D8">
      <w:pPr>
        <w:pStyle w:val="1"/>
        <w:spacing w:beforeLines="50" w:afterLines="50" w:line="360" w:lineRule="auto"/>
        <w:rPr>
          <w:rFonts w:ascii="黑体" w:eastAsia="黑体" w:hAnsi="黑体"/>
          <w:b w:val="0"/>
          <w:color w:val="000000"/>
          <w:sz w:val="28"/>
        </w:rPr>
      </w:pPr>
      <w:bookmarkStart w:id="9" w:name="_Toc463946588"/>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1</w:t>
      </w:r>
      <w:r>
        <w:rPr>
          <w:rFonts w:ascii="黑体" w:eastAsia="黑体" w:hAnsi="黑体" w:hint="eastAsia"/>
          <w:b w:val="0"/>
          <w:color w:val="000000"/>
          <w:sz w:val="28"/>
        </w:rPr>
        <w:t>后续工作的设想</w:t>
      </w:r>
      <w:bookmarkEnd w:id="9"/>
    </w:p>
    <w:p w:rsidR="00127915" w:rsidRPr="004C591C" w:rsidRDefault="00127915" w:rsidP="00F964D8">
      <w:pPr>
        <w:spacing w:beforeLines="50" w:afterLines="50"/>
        <w:rPr>
          <w:b/>
        </w:rPr>
      </w:pPr>
      <w:r w:rsidRPr="004C591C">
        <w:rPr>
          <w:rFonts w:hint="eastAsia"/>
          <w:b/>
          <w:sz w:val="24"/>
        </w:rPr>
        <w:t>（</w:t>
      </w:r>
      <w:r w:rsidRPr="004C591C">
        <w:rPr>
          <w:rFonts w:hint="eastAsia"/>
          <w:b/>
          <w:sz w:val="24"/>
        </w:rPr>
        <w:t>1</w:t>
      </w:r>
      <w:r w:rsidRPr="004C591C">
        <w:rPr>
          <w:rFonts w:hint="eastAsia"/>
          <w:b/>
          <w:sz w:val="24"/>
        </w:rPr>
        <w:t>）数据集的扩充</w:t>
      </w:r>
    </w:p>
    <w:p w:rsidR="00127915" w:rsidRDefault="008778F4" w:rsidP="00127915">
      <w:pPr>
        <w:spacing w:line="360" w:lineRule="auto"/>
        <w:ind w:firstLine="420"/>
        <w:rPr>
          <w:sz w:val="24"/>
        </w:rPr>
      </w:pPr>
      <w:r>
        <w:rPr>
          <w:rFonts w:hint="eastAsia"/>
          <w:sz w:val="24"/>
        </w:rPr>
        <w:t>目前的实验评测只集中在英文数据集上，下一步将更多考虑在中文数据集上对模型的优化。</w:t>
      </w:r>
      <w:r w:rsidR="00127915" w:rsidRPr="004C591C">
        <w:rPr>
          <w:rFonts w:hint="eastAsia"/>
          <w:sz w:val="24"/>
        </w:rPr>
        <w:t>现阶段的研究方法与技术条件下，数据集的的扩充与数据集质量的提高对于实验结果的提升有</w:t>
      </w:r>
      <w:r w:rsidR="00127915">
        <w:rPr>
          <w:rFonts w:hint="eastAsia"/>
          <w:sz w:val="24"/>
        </w:rPr>
        <w:t>着积极的影响，因此后续工作会尝试扩充现有数据集，不仅继续对</w:t>
      </w:r>
      <w:r w:rsidR="000D6E0C">
        <w:rPr>
          <w:rFonts w:hint="eastAsia"/>
          <w:sz w:val="24"/>
        </w:rPr>
        <w:t>CNKI</w:t>
      </w:r>
      <w:r w:rsidR="000D6E0C">
        <w:rPr>
          <w:rFonts w:hint="eastAsia"/>
          <w:sz w:val="24"/>
        </w:rPr>
        <w:t>论文</w:t>
      </w:r>
      <w:r w:rsidR="00127915">
        <w:rPr>
          <w:rFonts w:hint="eastAsia"/>
          <w:sz w:val="24"/>
        </w:rPr>
        <w:t>数据集合进行扩充，也尝试使用国</w:t>
      </w:r>
      <w:r w:rsidR="00C31F63">
        <w:rPr>
          <w:rFonts w:hint="eastAsia"/>
          <w:sz w:val="24"/>
        </w:rPr>
        <w:t>内</w:t>
      </w:r>
      <w:r w:rsidR="00127915">
        <w:rPr>
          <w:rFonts w:hint="eastAsia"/>
          <w:sz w:val="24"/>
        </w:rPr>
        <w:t>外论坛、</w:t>
      </w:r>
      <w:r w:rsidR="00C31F63">
        <w:rPr>
          <w:rFonts w:hint="eastAsia"/>
          <w:sz w:val="24"/>
        </w:rPr>
        <w:t>微博平台</w:t>
      </w:r>
      <w:r w:rsidR="00127915">
        <w:rPr>
          <w:rFonts w:hint="eastAsia"/>
          <w:sz w:val="24"/>
        </w:rPr>
        <w:t>等数据进行爬取，提高数据集的丰富性。</w:t>
      </w:r>
    </w:p>
    <w:p w:rsidR="00127915" w:rsidRDefault="00127915" w:rsidP="00F964D8">
      <w:pPr>
        <w:spacing w:beforeLines="50" w:afterLines="50"/>
        <w:rPr>
          <w:b/>
          <w:sz w:val="24"/>
        </w:rPr>
      </w:pPr>
      <w:r w:rsidRPr="004C591C">
        <w:rPr>
          <w:rFonts w:hint="eastAsia"/>
          <w:b/>
          <w:sz w:val="24"/>
        </w:rPr>
        <w:t>（</w:t>
      </w:r>
      <w:r>
        <w:rPr>
          <w:b/>
          <w:sz w:val="24"/>
        </w:rPr>
        <w:t>2</w:t>
      </w:r>
      <w:r w:rsidRPr="004C591C">
        <w:rPr>
          <w:rFonts w:hint="eastAsia"/>
          <w:b/>
          <w:sz w:val="24"/>
        </w:rPr>
        <w:t>）</w:t>
      </w:r>
      <w:r>
        <w:rPr>
          <w:rFonts w:hint="eastAsia"/>
          <w:b/>
          <w:sz w:val="24"/>
        </w:rPr>
        <w:t>实验方法的优化</w:t>
      </w:r>
    </w:p>
    <w:p w:rsidR="003B1F25" w:rsidRPr="007E733E" w:rsidRDefault="00127915" w:rsidP="00F964D8">
      <w:pPr>
        <w:spacing w:beforeLines="50" w:afterLines="50" w:line="360" w:lineRule="auto"/>
        <w:ind w:firstLine="420"/>
        <w:rPr>
          <w:sz w:val="24"/>
        </w:rPr>
      </w:pPr>
      <w:r w:rsidRPr="004C591C">
        <w:rPr>
          <w:rFonts w:hint="eastAsia"/>
          <w:sz w:val="24"/>
        </w:rPr>
        <w:t>现</w:t>
      </w:r>
      <w:r>
        <w:rPr>
          <w:rFonts w:hint="eastAsia"/>
          <w:sz w:val="24"/>
        </w:rPr>
        <w:t>阶段对于数据的清洗与</w:t>
      </w:r>
      <w:r w:rsidR="00BD49A3">
        <w:rPr>
          <w:rFonts w:hint="eastAsia"/>
          <w:sz w:val="24"/>
        </w:rPr>
        <w:t>特征词提取方面</w:t>
      </w:r>
      <w:r>
        <w:rPr>
          <w:rFonts w:hint="eastAsia"/>
          <w:sz w:val="24"/>
        </w:rPr>
        <w:t>仍然存在一些错误，需要后续尝试使用更多的工具与方法，提升数据识别与清洗的成功率。</w:t>
      </w:r>
      <w:r w:rsidR="007E733E">
        <w:rPr>
          <w:rFonts w:hint="eastAsia"/>
          <w:sz w:val="24"/>
        </w:rPr>
        <w:t>此外，</w:t>
      </w:r>
      <w:r w:rsidR="008C5C66">
        <w:rPr>
          <w:rFonts w:hint="eastAsia"/>
          <w:sz w:val="24"/>
        </w:rPr>
        <w:t>目前</w:t>
      </w:r>
      <w:r w:rsidR="003B1F25" w:rsidRPr="007E733E">
        <w:rPr>
          <w:rFonts w:hint="eastAsia"/>
          <w:sz w:val="24"/>
        </w:rPr>
        <w:t>提出的方法使用特征词的词频权重作为特征词权重，下一步将考虑词语的词性、词序等特征，</w:t>
      </w:r>
      <w:r w:rsidR="00D76369">
        <w:rPr>
          <w:rFonts w:hint="eastAsia"/>
          <w:sz w:val="24"/>
        </w:rPr>
        <w:t>使模型更好的表达句子的语义，</w:t>
      </w:r>
      <w:r w:rsidR="003B1F25" w:rsidRPr="007E733E">
        <w:rPr>
          <w:rFonts w:hint="eastAsia"/>
          <w:sz w:val="24"/>
        </w:rPr>
        <w:t>以达到更好的聚类效果和算法效率。</w:t>
      </w:r>
    </w:p>
    <w:p w:rsidR="00127915" w:rsidRDefault="00127915" w:rsidP="00F964D8">
      <w:pPr>
        <w:pStyle w:val="1"/>
        <w:spacing w:beforeLines="50" w:afterLines="50" w:line="360" w:lineRule="auto"/>
        <w:rPr>
          <w:rFonts w:ascii="黑体" w:eastAsia="黑体" w:hAnsi="黑体"/>
          <w:b w:val="0"/>
          <w:color w:val="000000"/>
          <w:sz w:val="28"/>
        </w:rPr>
      </w:pPr>
      <w:bookmarkStart w:id="10" w:name="_Toc463946589"/>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2</w:t>
      </w:r>
      <w:r>
        <w:rPr>
          <w:rFonts w:ascii="黑体" w:eastAsia="黑体" w:hAnsi="黑体" w:hint="eastAsia"/>
          <w:b w:val="0"/>
          <w:color w:val="000000"/>
          <w:sz w:val="28"/>
        </w:rPr>
        <w:t>可能遇到的困难与问题</w:t>
      </w:r>
      <w:bookmarkEnd w:id="10"/>
    </w:p>
    <w:p w:rsidR="00127915" w:rsidRDefault="00127915" w:rsidP="00127915">
      <w:pPr>
        <w:spacing w:line="360" w:lineRule="auto"/>
        <w:rPr>
          <w:sz w:val="24"/>
        </w:rPr>
      </w:pPr>
      <w:r>
        <w:tab/>
      </w:r>
      <w:r w:rsidR="00383C5C">
        <w:rPr>
          <w:rFonts w:hint="eastAsia"/>
          <w:sz w:val="24"/>
        </w:rPr>
        <w:t>中文</w:t>
      </w:r>
      <w:r>
        <w:rPr>
          <w:rFonts w:hint="eastAsia"/>
          <w:sz w:val="24"/>
        </w:rPr>
        <w:t>数据集</w:t>
      </w:r>
      <w:r w:rsidR="00383C5C">
        <w:rPr>
          <w:rFonts w:hint="eastAsia"/>
          <w:sz w:val="24"/>
        </w:rPr>
        <w:t>的处理和英文数据集的处理有很大的差异，尤其是中文语句的分词</w:t>
      </w:r>
      <w:r w:rsidR="005034C9">
        <w:rPr>
          <w:rFonts w:hint="eastAsia"/>
          <w:sz w:val="24"/>
        </w:rPr>
        <w:t>、</w:t>
      </w:r>
      <w:r w:rsidR="00383C5C">
        <w:rPr>
          <w:rFonts w:hint="eastAsia"/>
          <w:sz w:val="24"/>
        </w:rPr>
        <w:t>词性标注</w:t>
      </w:r>
      <w:r w:rsidR="0011606A">
        <w:rPr>
          <w:rFonts w:hint="eastAsia"/>
          <w:sz w:val="24"/>
        </w:rPr>
        <w:t>的处理</w:t>
      </w:r>
      <w:r w:rsidR="005034C9">
        <w:rPr>
          <w:rFonts w:hint="eastAsia"/>
          <w:sz w:val="24"/>
        </w:rPr>
        <w:t>以及特征词的选取</w:t>
      </w:r>
      <w:r w:rsidR="00383C5C">
        <w:rPr>
          <w:rFonts w:hint="eastAsia"/>
          <w:sz w:val="24"/>
        </w:rPr>
        <w:t>需要大量的调研与测试</w:t>
      </w:r>
      <w:r w:rsidR="002E02A2">
        <w:rPr>
          <w:rFonts w:hint="eastAsia"/>
          <w:sz w:val="24"/>
        </w:rPr>
        <w:t>过程，由于不同数据集的领域</w:t>
      </w:r>
      <w:r>
        <w:rPr>
          <w:rFonts w:hint="eastAsia"/>
          <w:sz w:val="24"/>
        </w:rPr>
        <w:t>性</w:t>
      </w:r>
      <w:r w:rsidR="002E02A2">
        <w:rPr>
          <w:rFonts w:hint="eastAsia"/>
          <w:sz w:val="24"/>
        </w:rPr>
        <w:t>差异</w:t>
      </w:r>
      <w:r>
        <w:rPr>
          <w:rFonts w:hint="eastAsia"/>
          <w:sz w:val="24"/>
        </w:rPr>
        <w:t>，</w:t>
      </w:r>
      <w:r w:rsidR="002E02A2">
        <w:rPr>
          <w:rFonts w:hint="eastAsia"/>
          <w:sz w:val="24"/>
        </w:rPr>
        <w:t>在处理的</w:t>
      </w:r>
      <w:r>
        <w:rPr>
          <w:rFonts w:hint="eastAsia"/>
          <w:sz w:val="24"/>
        </w:rPr>
        <w:t>过程</w:t>
      </w:r>
      <w:r w:rsidR="002E02A2">
        <w:rPr>
          <w:rFonts w:hint="eastAsia"/>
          <w:sz w:val="24"/>
        </w:rPr>
        <w:t>中</w:t>
      </w:r>
      <w:r>
        <w:rPr>
          <w:rFonts w:hint="eastAsia"/>
          <w:sz w:val="24"/>
        </w:rPr>
        <w:t>难度也会提升。此外，大量数据集本身内容与结构的复杂性也带来了解析、清洗、识别的复杂度，这也是后续实验中可能遇到的问题。</w:t>
      </w:r>
    </w:p>
    <w:p w:rsidR="009F69AC" w:rsidRPr="009F69AC" w:rsidRDefault="00127915" w:rsidP="00127915">
      <w:pPr>
        <w:spacing w:line="360" w:lineRule="auto"/>
        <w:rPr>
          <w:sz w:val="24"/>
        </w:rPr>
      </w:pPr>
      <w:r>
        <w:rPr>
          <w:sz w:val="24"/>
        </w:rPr>
        <w:tab/>
      </w:r>
      <w:r w:rsidR="00E23EC1">
        <w:rPr>
          <w:rFonts w:hint="eastAsia"/>
          <w:sz w:val="24"/>
        </w:rPr>
        <w:t>词向量的训练与语料的</w:t>
      </w:r>
      <w:r w:rsidR="00E23EC1">
        <w:rPr>
          <w:rFonts w:hint="eastAsia"/>
          <w:color w:val="000000"/>
          <w:kern w:val="0"/>
          <w:sz w:val="24"/>
        </w:rPr>
        <w:t>数量和质量</w:t>
      </w:r>
      <w:r w:rsidR="0001040C">
        <w:rPr>
          <w:rFonts w:hint="eastAsia"/>
          <w:color w:val="000000"/>
          <w:kern w:val="0"/>
          <w:sz w:val="24"/>
        </w:rPr>
        <w:t>有很</w:t>
      </w:r>
      <w:r w:rsidR="005168B1">
        <w:rPr>
          <w:rFonts w:hint="eastAsia"/>
          <w:color w:val="000000"/>
          <w:kern w:val="0"/>
          <w:sz w:val="24"/>
        </w:rPr>
        <w:t>大</w:t>
      </w:r>
      <w:r w:rsidR="0001040C">
        <w:rPr>
          <w:rFonts w:hint="eastAsia"/>
          <w:color w:val="000000"/>
          <w:kern w:val="0"/>
          <w:sz w:val="24"/>
        </w:rPr>
        <w:t>关系，</w:t>
      </w:r>
      <w:r>
        <w:rPr>
          <w:sz w:val="24"/>
        </w:rPr>
        <w:t>Word2Vec</w:t>
      </w:r>
      <w:r>
        <w:rPr>
          <w:sz w:val="24"/>
        </w:rPr>
        <w:t>模型的使用等需要更多的理论知识的学习</w:t>
      </w:r>
      <w:r>
        <w:rPr>
          <w:rFonts w:hint="eastAsia"/>
          <w:sz w:val="24"/>
        </w:rPr>
        <w:t>，</w:t>
      </w:r>
      <w:r>
        <w:rPr>
          <w:sz w:val="24"/>
        </w:rPr>
        <w:t>且模型的调参大多是超参数</w:t>
      </w:r>
      <w:r>
        <w:rPr>
          <w:rFonts w:hint="eastAsia"/>
          <w:sz w:val="24"/>
        </w:rPr>
        <w:t>，</w:t>
      </w:r>
      <w:r>
        <w:rPr>
          <w:sz w:val="24"/>
        </w:rPr>
        <w:t>需要不断的实验经验积累</w:t>
      </w:r>
      <w:r>
        <w:rPr>
          <w:rFonts w:hint="eastAsia"/>
          <w:sz w:val="24"/>
        </w:rPr>
        <w:t>，</w:t>
      </w:r>
      <w:r>
        <w:rPr>
          <w:sz w:val="24"/>
        </w:rPr>
        <w:t>根据实际效果来调优</w:t>
      </w:r>
      <w:r>
        <w:rPr>
          <w:rFonts w:hint="eastAsia"/>
          <w:sz w:val="24"/>
        </w:rPr>
        <w:t>，</w:t>
      </w:r>
      <w:r>
        <w:rPr>
          <w:sz w:val="24"/>
        </w:rPr>
        <w:t>这也对于后续工作的进行增加了难度</w:t>
      </w:r>
      <w:r>
        <w:rPr>
          <w:rFonts w:hint="eastAsia"/>
          <w:sz w:val="24"/>
        </w:rPr>
        <w:t>。</w:t>
      </w:r>
    </w:p>
    <w:p w:rsidR="00127915" w:rsidRDefault="00127915" w:rsidP="00F964D8">
      <w:pPr>
        <w:pStyle w:val="1"/>
        <w:spacing w:beforeLines="50" w:afterLines="50" w:line="360" w:lineRule="auto"/>
        <w:rPr>
          <w:rFonts w:ascii="黑体" w:eastAsia="黑体" w:hAnsi="黑体"/>
          <w:b w:val="0"/>
          <w:color w:val="000000"/>
          <w:sz w:val="28"/>
        </w:rPr>
      </w:pPr>
      <w:bookmarkStart w:id="11" w:name="_Toc463946590"/>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3条件保障措施</w:t>
      </w:r>
      <w:bookmarkEnd w:id="11"/>
    </w:p>
    <w:p w:rsidR="000723F4" w:rsidRDefault="00127915" w:rsidP="00127915">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w:t>
      </w:r>
      <w:r w:rsidRPr="00051F9C">
        <w:rPr>
          <w:sz w:val="24"/>
        </w:rPr>
        <w:t>实验室配置有高性能计算机</w:t>
      </w:r>
      <w:r w:rsidRPr="00051F9C">
        <w:rPr>
          <w:rFonts w:hint="eastAsia"/>
          <w:sz w:val="24"/>
        </w:rPr>
        <w:t>，</w:t>
      </w:r>
      <w:r w:rsidRPr="00051F9C">
        <w:rPr>
          <w:sz w:val="24"/>
        </w:rPr>
        <w:t>能够满足数据处理方面的需求</w:t>
      </w:r>
      <w:r w:rsidRPr="00051F9C">
        <w:rPr>
          <w:rFonts w:hint="eastAsia"/>
          <w:sz w:val="24"/>
        </w:rPr>
        <w:t>；实验室的各位师兄师姐与指导老师在整个研究过程中提供悉心的指导与研究方向的精确掌控。</w:t>
      </w:r>
    </w:p>
    <w:p w:rsidR="000723F4" w:rsidRDefault="000723F4" w:rsidP="00F964D8">
      <w:pPr>
        <w:pStyle w:val="1"/>
        <w:numPr>
          <w:ilvl w:val="0"/>
          <w:numId w:val="14"/>
        </w:numPr>
        <w:spacing w:beforeLines="50" w:afterLines="50" w:line="360" w:lineRule="auto"/>
        <w:rPr>
          <w:rFonts w:ascii="黑体" w:eastAsia="黑体" w:hAnsi="黑体"/>
          <w:b w:val="0"/>
          <w:color w:val="000000"/>
          <w:sz w:val="30"/>
          <w:szCs w:val="30"/>
        </w:rPr>
      </w:pPr>
      <w:bookmarkStart w:id="12" w:name="_Toc463946591"/>
      <w:r w:rsidRPr="00051F9C">
        <w:rPr>
          <w:rFonts w:ascii="黑体" w:eastAsia="黑体" w:hAnsi="黑体" w:hint="eastAsia"/>
          <w:b w:val="0"/>
          <w:color w:val="000000"/>
          <w:sz w:val="30"/>
          <w:szCs w:val="30"/>
        </w:rPr>
        <w:lastRenderedPageBreak/>
        <w:t>已发表、录用的论文和已投稿的论文情况</w:t>
      </w:r>
      <w:bookmarkEnd w:id="12"/>
    </w:p>
    <w:p w:rsidR="00514B87" w:rsidRDefault="00514B87" w:rsidP="000723F4">
      <w:pPr>
        <w:ind w:firstLine="420"/>
        <w:rPr>
          <w:rFonts w:asciiTheme="minorEastAsia" w:eastAsiaTheme="minorEastAsia" w:hAnsiTheme="minorEastAsia"/>
          <w:sz w:val="24"/>
        </w:rPr>
      </w:pPr>
      <w:r>
        <w:rPr>
          <w:rFonts w:hint="eastAsia"/>
          <w:color w:val="000000"/>
          <w:kern w:val="0"/>
          <w:sz w:val="24"/>
        </w:rPr>
        <w:t>论文《</w:t>
      </w:r>
      <w:r w:rsidRPr="00C93AF7">
        <w:rPr>
          <w:color w:val="000000"/>
          <w:kern w:val="0"/>
          <w:sz w:val="24"/>
        </w:rPr>
        <w:t>基于词向量和</w:t>
      </w:r>
      <w:r w:rsidRPr="00C93AF7">
        <w:rPr>
          <w:color w:val="000000"/>
          <w:kern w:val="0"/>
          <w:sz w:val="24"/>
        </w:rPr>
        <w:t>EMD</w:t>
      </w:r>
      <w:r w:rsidRPr="00C93AF7">
        <w:rPr>
          <w:color w:val="000000"/>
          <w:kern w:val="0"/>
          <w:sz w:val="24"/>
        </w:rPr>
        <w:t>距离的短文本聚类</w:t>
      </w:r>
      <w:r>
        <w:rPr>
          <w:rFonts w:hint="eastAsia"/>
          <w:color w:val="000000"/>
          <w:kern w:val="0"/>
          <w:sz w:val="24"/>
        </w:rPr>
        <w:t>》</w:t>
      </w:r>
      <w:r>
        <w:rPr>
          <w:rFonts w:hint="eastAsia"/>
          <w:color w:val="000000"/>
          <w:kern w:val="0"/>
          <w:sz w:val="24"/>
        </w:rPr>
        <w:t xml:space="preserve"> </w:t>
      </w:r>
      <w:r w:rsidR="006262AF">
        <w:rPr>
          <w:rFonts w:hint="eastAsia"/>
          <w:color w:val="000000"/>
          <w:kern w:val="0"/>
          <w:sz w:val="24"/>
        </w:rPr>
        <w:t>已</w:t>
      </w:r>
      <w:r w:rsidRPr="00DF5073">
        <w:rPr>
          <w:color w:val="000000"/>
          <w:kern w:val="0"/>
          <w:sz w:val="24"/>
        </w:rPr>
        <w:t>被第</w:t>
      </w:r>
      <w:r w:rsidRPr="00DF5073">
        <w:rPr>
          <w:color w:val="000000"/>
          <w:kern w:val="0"/>
          <w:sz w:val="24"/>
        </w:rPr>
        <w:t>22</w:t>
      </w:r>
      <w:r w:rsidRPr="00DF5073">
        <w:rPr>
          <w:color w:val="000000"/>
          <w:kern w:val="0"/>
          <w:sz w:val="24"/>
        </w:rPr>
        <w:t>届全国信息检索学术会议（</w:t>
      </w:r>
      <w:r w:rsidRPr="00DF5073">
        <w:rPr>
          <w:color w:val="000000"/>
          <w:kern w:val="0"/>
          <w:sz w:val="24"/>
        </w:rPr>
        <w:t>CCIR2016</w:t>
      </w:r>
      <w:r w:rsidRPr="00DF5073">
        <w:rPr>
          <w:color w:val="000000"/>
          <w:kern w:val="0"/>
          <w:sz w:val="24"/>
        </w:rPr>
        <w:t>）录用。</w:t>
      </w:r>
    </w:p>
    <w:p w:rsidR="000723F4" w:rsidRPr="00051F9C" w:rsidRDefault="000723F4" w:rsidP="00127915">
      <w:pPr>
        <w:spacing w:line="360" w:lineRule="auto"/>
        <w:rPr>
          <w:sz w:val="24"/>
        </w:rPr>
      </w:pPr>
    </w:p>
    <w:p w:rsidR="00127915" w:rsidRPr="00127915" w:rsidRDefault="00127915" w:rsidP="00F964D8">
      <w:pPr>
        <w:pStyle w:val="10"/>
        <w:adjustRightInd w:val="0"/>
        <w:snapToGrid w:val="0"/>
        <w:spacing w:beforeLines="50" w:afterLines="50" w:line="360" w:lineRule="auto"/>
        <w:ind w:firstLineChars="0" w:firstLine="0"/>
        <w:jc w:val="left"/>
        <w:outlineLvl w:val="1"/>
        <w:rPr>
          <w:rFonts w:ascii="黑体" w:eastAsia="黑体" w:hAnsi="黑体"/>
          <w:color w:val="000000"/>
          <w:sz w:val="28"/>
        </w:rPr>
      </w:pPr>
    </w:p>
    <w:p w:rsidR="00A630AF" w:rsidRPr="00011AAA" w:rsidRDefault="00A630AF" w:rsidP="00011AAA">
      <w:pPr>
        <w:spacing w:line="360" w:lineRule="auto"/>
        <w:ind w:firstLine="420"/>
        <w:jc w:val="left"/>
        <w:rPr>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rFonts w:hint="eastAsia"/>
          <w:color w:val="000000"/>
          <w:kern w:val="0"/>
          <w:sz w:val="24"/>
        </w:rPr>
      </w:pPr>
    </w:p>
    <w:p w:rsidR="00F964D8" w:rsidRDefault="00F964D8" w:rsidP="002C1475">
      <w:pPr>
        <w:spacing w:line="360" w:lineRule="auto"/>
        <w:ind w:firstLine="420"/>
        <w:jc w:val="left"/>
        <w:rPr>
          <w:color w:val="000000"/>
          <w:kern w:val="0"/>
          <w:sz w:val="24"/>
        </w:rPr>
      </w:pPr>
    </w:p>
    <w:p w:rsidR="00D6159D" w:rsidRDefault="00D6159D" w:rsidP="00BE7627">
      <w:pPr>
        <w:spacing w:line="360" w:lineRule="auto"/>
        <w:jc w:val="left"/>
        <w:rPr>
          <w:color w:val="000000"/>
          <w:kern w:val="0"/>
          <w:sz w:val="24"/>
        </w:rPr>
      </w:pPr>
    </w:p>
    <w:p w:rsidR="00BE7627" w:rsidRDefault="00BE7627" w:rsidP="00BE7627">
      <w:pPr>
        <w:spacing w:line="360" w:lineRule="auto"/>
        <w:jc w:val="left"/>
        <w:rPr>
          <w:color w:val="000000"/>
          <w:kern w:val="0"/>
          <w:sz w:val="24"/>
        </w:rPr>
      </w:pPr>
    </w:p>
    <w:p w:rsidR="00D6159D" w:rsidRDefault="00D6159D" w:rsidP="00F964D8">
      <w:pPr>
        <w:autoSpaceDE w:val="0"/>
        <w:autoSpaceDN w:val="0"/>
        <w:adjustRightInd w:val="0"/>
        <w:spacing w:afterLines="100"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lastRenderedPageBreak/>
        <w:t>参考文献</w:t>
      </w:r>
    </w:p>
    <w:p w:rsidR="00B80934" w:rsidRPr="00B80934" w:rsidRDefault="00D84AB1" w:rsidP="00F964D8">
      <w:pPr>
        <w:pStyle w:val="ab"/>
        <w:numPr>
          <w:ilvl w:val="0"/>
          <w:numId w:val="16"/>
        </w:numPr>
        <w:ind w:firstLineChars="0"/>
        <w:rPr>
          <w:rFonts w:eastAsia="楷体"/>
          <w:color w:val="000000"/>
          <w:szCs w:val="21"/>
        </w:rPr>
      </w:pPr>
      <w:r w:rsidRPr="00426451">
        <w:rPr>
          <w:rFonts w:eastAsia="楷体"/>
          <w:color w:val="000000"/>
          <w:szCs w:val="21"/>
        </w:rPr>
        <w:fldChar w:fldCharType="begin"/>
      </w:r>
      <w:r w:rsidR="00D6159D" w:rsidRPr="002453BE">
        <w:rPr>
          <w:rFonts w:eastAsia="楷体"/>
          <w:color w:val="000000"/>
          <w:szCs w:val="21"/>
        </w:rPr>
        <w:instrText xml:space="preserve"> ADDIN EN.REFLIST </w:instrText>
      </w:r>
      <w:r w:rsidRPr="00426451">
        <w:rPr>
          <w:rFonts w:eastAsia="楷体"/>
          <w:color w:val="000000"/>
          <w:szCs w:val="21"/>
        </w:rPr>
        <w:fldChar w:fldCharType="separate"/>
      </w:r>
      <w:bookmarkStart w:id="13" w:name="_Ref454221772"/>
      <w:bookmarkStart w:id="14" w:name="_Ref434094545"/>
      <w:bookmarkStart w:id="15" w:name="_Ref425259939"/>
      <w:r w:rsidR="00B80934" w:rsidRPr="00B80934">
        <w:rPr>
          <w:rFonts w:eastAsia="楷体"/>
          <w:color w:val="000000"/>
          <w:szCs w:val="21"/>
        </w:rPr>
        <w:t>Chen X, Zhang Y, Cao L, et al. An Improved Feature Selection Method for Chinese Short Texts Clustering Based on HowNet[M]//Computer Engineering and Networking. Springer International Publishing, 2014: 635-642.</w:t>
      </w:r>
      <w:bookmarkEnd w:id="13"/>
      <w:bookmarkEnd w:id="14"/>
    </w:p>
    <w:p w:rsidR="00B80934" w:rsidRPr="00B80934" w:rsidRDefault="00B80934" w:rsidP="00F964D8">
      <w:pPr>
        <w:pStyle w:val="ab"/>
        <w:numPr>
          <w:ilvl w:val="0"/>
          <w:numId w:val="16"/>
        </w:numPr>
        <w:ind w:firstLineChars="0"/>
        <w:rPr>
          <w:rFonts w:eastAsia="楷体"/>
          <w:color w:val="000000"/>
          <w:szCs w:val="21"/>
        </w:rPr>
      </w:pPr>
      <w:bookmarkStart w:id="16" w:name="_Ref434094573"/>
      <w:r w:rsidRPr="00B80934">
        <w:rPr>
          <w:rFonts w:eastAsia="楷体"/>
          <w:color w:val="000000"/>
          <w:szCs w:val="21"/>
        </w:rPr>
        <w:t>Bouras C, Tsogkas V. A clustering technique for news articles using WordNet[J]. Knowledge-Based Systems, 2012, 36: 115-128.</w:t>
      </w:r>
      <w:bookmarkEnd w:id="16"/>
      <w:r w:rsidRPr="00B80934">
        <w:rPr>
          <w:rFonts w:eastAsia="楷体"/>
          <w:color w:val="000000"/>
          <w:szCs w:val="21"/>
        </w:rPr>
        <w:t xml:space="preserve"> </w:t>
      </w:r>
    </w:p>
    <w:p w:rsidR="00B80934" w:rsidRPr="00B80934" w:rsidRDefault="00B80934" w:rsidP="00F964D8">
      <w:pPr>
        <w:pStyle w:val="ab"/>
        <w:numPr>
          <w:ilvl w:val="0"/>
          <w:numId w:val="16"/>
        </w:numPr>
        <w:ind w:firstLineChars="0"/>
        <w:rPr>
          <w:rFonts w:eastAsia="楷体"/>
          <w:color w:val="000000"/>
          <w:szCs w:val="21"/>
        </w:rPr>
      </w:pPr>
      <w:bookmarkStart w:id="17" w:name="_Ref454221827"/>
      <w:bookmarkStart w:id="18" w:name="_Ref434094585"/>
      <w:r w:rsidRPr="00B80934">
        <w:rPr>
          <w:rFonts w:eastAsia="楷体"/>
          <w:color w:val="000000"/>
          <w:szCs w:val="21"/>
        </w:rPr>
        <w:t>吴舜尧</w:t>
      </w:r>
      <w:r w:rsidRPr="00B80934">
        <w:rPr>
          <w:rFonts w:eastAsia="楷体"/>
          <w:color w:val="000000"/>
          <w:szCs w:val="21"/>
        </w:rPr>
        <w:t xml:space="preserve">, </w:t>
      </w:r>
      <w:r w:rsidRPr="00B80934">
        <w:rPr>
          <w:rFonts w:eastAsia="楷体"/>
          <w:color w:val="000000"/>
          <w:szCs w:val="21"/>
        </w:rPr>
        <w:t>邵峰晶</w:t>
      </w:r>
      <w:r w:rsidRPr="00B80934">
        <w:rPr>
          <w:rFonts w:eastAsia="楷体"/>
          <w:color w:val="000000"/>
          <w:szCs w:val="21"/>
        </w:rPr>
        <w:t xml:space="preserve">, </w:t>
      </w:r>
      <w:r w:rsidRPr="00B80934">
        <w:rPr>
          <w:rFonts w:eastAsia="楷体"/>
          <w:color w:val="000000"/>
          <w:szCs w:val="21"/>
        </w:rPr>
        <w:t>王金龙</w:t>
      </w:r>
      <w:r w:rsidRPr="00B80934">
        <w:rPr>
          <w:rFonts w:eastAsia="楷体"/>
          <w:color w:val="000000"/>
          <w:szCs w:val="21"/>
        </w:rPr>
        <w:t>,</w:t>
      </w:r>
      <w:r w:rsidRPr="00B80934">
        <w:rPr>
          <w:rFonts w:eastAsia="楷体"/>
          <w:color w:val="000000"/>
          <w:szCs w:val="21"/>
        </w:rPr>
        <w:t>等</w:t>
      </w:r>
      <w:r w:rsidRPr="00B80934">
        <w:rPr>
          <w:rFonts w:eastAsia="楷体"/>
          <w:color w:val="000000"/>
          <w:szCs w:val="21"/>
        </w:rPr>
        <w:t xml:space="preserve">. </w:t>
      </w:r>
      <w:r w:rsidRPr="00B80934">
        <w:rPr>
          <w:rFonts w:eastAsia="楷体"/>
          <w:color w:val="000000"/>
          <w:szCs w:val="21"/>
        </w:rPr>
        <w:t>融合语义资源和关键词的文本聚类</w:t>
      </w:r>
      <w:r w:rsidRPr="00B80934">
        <w:rPr>
          <w:rFonts w:eastAsia="楷体"/>
          <w:color w:val="000000"/>
          <w:szCs w:val="21"/>
        </w:rPr>
        <w:t xml:space="preserve">[J]. </w:t>
      </w:r>
      <w:r w:rsidRPr="00B80934">
        <w:rPr>
          <w:rFonts w:eastAsia="楷体"/>
          <w:color w:val="000000"/>
          <w:szCs w:val="21"/>
        </w:rPr>
        <w:t>计算机工程</w:t>
      </w:r>
      <w:r w:rsidRPr="00B80934">
        <w:rPr>
          <w:rFonts w:eastAsia="楷体"/>
          <w:color w:val="000000"/>
          <w:szCs w:val="21"/>
        </w:rPr>
        <w:t>, 2014, 40(4):223-227.</w:t>
      </w:r>
      <w:bookmarkEnd w:id="17"/>
    </w:p>
    <w:p w:rsidR="00B80934" w:rsidRPr="00B80934" w:rsidRDefault="00B80934" w:rsidP="00F964D8">
      <w:pPr>
        <w:pStyle w:val="ab"/>
        <w:numPr>
          <w:ilvl w:val="0"/>
          <w:numId w:val="16"/>
        </w:numPr>
        <w:ind w:firstLineChars="0"/>
        <w:rPr>
          <w:rFonts w:eastAsia="楷体"/>
          <w:color w:val="000000"/>
          <w:szCs w:val="21"/>
        </w:rPr>
      </w:pPr>
      <w:bookmarkStart w:id="19" w:name="_Ref457032591"/>
      <w:r w:rsidRPr="00B80934">
        <w:rPr>
          <w:rFonts w:eastAsia="楷体"/>
          <w:color w:val="000000"/>
          <w:szCs w:val="21"/>
        </w:rPr>
        <w:t>夏云庆</w:t>
      </w:r>
      <w:r w:rsidRPr="00B80934">
        <w:rPr>
          <w:rFonts w:eastAsia="楷体"/>
          <w:color w:val="000000"/>
          <w:szCs w:val="21"/>
        </w:rPr>
        <w:t xml:space="preserve">, </w:t>
      </w:r>
      <w:r w:rsidRPr="00B80934">
        <w:rPr>
          <w:rFonts w:eastAsia="楷体"/>
          <w:color w:val="000000"/>
          <w:szCs w:val="21"/>
        </w:rPr>
        <w:t>黄锦辉</w:t>
      </w:r>
      <w:r w:rsidRPr="00B80934">
        <w:rPr>
          <w:rFonts w:eastAsia="楷体"/>
          <w:color w:val="000000"/>
          <w:szCs w:val="21"/>
        </w:rPr>
        <w:t xml:space="preserve">, </w:t>
      </w:r>
      <w:r w:rsidRPr="00B80934">
        <w:rPr>
          <w:rFonts w:eastAsia="楷体"/>
          <w:color w:val="000000"/>
          <w:szCs w:val="21"/>
        </w:rPr>
        <w:t>张普</w:t>
      </w:r>
      <w:r w:rsidRPr="00B80934">
        <w:rPr>
          <w:rFonts w:eastAsia="楷体"/>
          <w:color w:val="000000"/>
          <w:szCs w:val="21"/>
        </w:rPr>
        <w:t xml:space="preserve">. </w:t>
      </w:r>
      <w:r w:rsidRPr="00B80934">
        <w:rPr>
          <w:rFonts w:eastAsia="楷体"/>
          <w:color w:val="000000"/>
          <w:szCs w:val="21"/>
        </w:rPr>
        <w:t>中文网络聊天语言的奇异性与动态性研究</w:t>
      </w:r>
      <w:r w:rsidRPr="00B80934">
        <w:rPr>
          <w:rFonts w:eastAsia="楷体"/>
          <w:color w:val="000000"/>
          <w:szCs w:val="21"/>
        </w:rPr>
        <w:t xml:space="preserve">[J]. </w:t>
      </w:r>
      <w:r w:rsidRPr="00B80934">
        <w:rPr>
          <w:rFonts w:eastAsia="楷体"/>
          <w:color w:val="000000"/>
          <w:szCs w:val="21"/>
        </w:rPr>
        <w:t>中文信息学报</w:t>
      </w:r>
      <w:r w:rsidRPr="00B80934">
        <w:rPr>
          <w:rFonts w:eastAsia="楷体"/>
          <w:color w:val="000000"/>
          <w:szCs w:val="21"/>
        </w:rPr>
        <w:t>, 2007, 21(3):83-91.</w:t>
      </w:r>
      <w:bookmarkEnd w:id="19"/>
    </w:p>
    <w:p w:rsidR="00B80934" w:rsidRPr="00B80934" w:rsidRDefault="00B80934" w:rsidP="00F964D8">
      <w:pPr>
        <w:pStyle w:val="ab"/>
        <w:numPr>
          <w:ilvl w:val="0"/>
          <w:numId w:val="16"/>
        </w:numPr>
        <w:ind w:firstLineChars="0"/>
        <w:rPr>
          <w:rFonts w:eastAsia="楷体"/>
          <w:color w:val="000000"/>
          <w:szCs w:val="21"/>
        </w:rPr>
      </w:pPr>
      <w:bookmarkStart w:id="20" w:name="_Ref464070053"/>
      <w:bookmarkEnd w:id="18"/>
      <w:r w:rsidRPr="00B80934">
        <w:rPr>
          <w:rFonts w:eastAsia="楷体"/>
          <w:color w:val="000000"/>
          <w:szCs w:val="21"/>
        </w:rPr>
        <w:t>王春龙</w:t>
      </w:r>
      <w:r w:rsidRPr="00B80934">
        <w:rPr>
          <w:rFonts w:eastAsia="楷体"/>
          <w:color w:val="000000"/>
          <w:szCs w:val="21"/>
        </w:rPr>
        <w:t xml:space="preserve">, </w:t>
      </w:r>
      <w:r w:rsidRPr="00B80934">
        <w:rPr>
          <w:rFonts w:eastAsia="楷体"/>
          <w:color w:val="000000"/>
          <w:szCs w:val="21"/>
        </w:rPr>
        <w:t>张敬旭</w:t>
      </w:r>
      <w:r w:rsidRPr="00B80934">
        <w:rPr>
          <w:rFonts w:eastAsia="楷体"/>
          <w:color w:val="000000"/>
          <w:szCs w:val="21"/>
        </w:rPr>
        <w:t xml:space="preserve">. </w:t>
      </w:r>
      <w:r w:rsidRPr="00B80934">
        <w:rPr>
          <w:rFonts w:eastAsia="楷体"/>
          <w:color w:val="000000"/>
          <w:szCs w:val="21"/>
        </w:rPr>
        <w:t>基于</w:t>
      </w:r>
      <w:r w:rsidRPr="00B80934">
        <w:rPr>
          <w:rFonts w:eastAsia="楷体"/>
          <w:color w:val="000000"/>
          <w:szCs w:val="21"/>
        </w:rPr>
        <w:t>LDA</w:t>
      </w:r>
      <w:r w:rsidRPr="00B80934">
        <w:rPr>
          <w:rFonts w:eastAsia="楷体"/>
          <w:color w:val="000000"/>
          <w:szCs w:val="21"/>
        </w:rPr>
        <w:t>的改进</w:t>
      </w:r>
      <w:r w:rsidRPr="00B80934">
        <w:rPr>
          <w:rFonts w:eastAsia="楷体"/>
          <w:color w:val="000000"/>
          <w:szCs w:val="21"/>
        </w:rPr>
        <w:t>K-means</w:t>
      </w:r>
      <w:r w:rsidRPr="00B80934">
        <w:rPr>
          <w:rFonts w:eastAsia="楷体"/>
          <w:color w:val="000000"/>
          <w:szCs w:val="21"/>
        </w:rPr>
        <w:t>算法在文本聚类中的应用</w:t>
      </w:r>
      <w:r w:rsidRPr="00B80934">
        <w:rPr>
          <w:rFonts w:eastAsia="楷体"/>
          <w:color w:val="000000"/>
          <w:szCs w:val="21"/>
        </w:rPr>
        <w:t xml:space="preserve">[J]. </w:t>
      </w:r>
      <w:r w:rsidRPr="00B80934">
        <w:rPr>
          <w:rFonts w:eastAsia="楷体"/>
          <w:color w:val="000000"/>
          <w:szCs w:val="21"/>
        </w:rPr>
        <w:t>计算机应用</w:t>
      </w:r>
      <w:r w:rsidRPr="00B80934">
        <w:rPr>
          <w:rFonts w:eastAsia="楷体"/>
          <w:color w:val="000000"/>
          <w:szCs w:val="21"/>
        </w:rPr>
        <w:t>, 2014, 34(1):249-254.</w:t>
      </w:r>
      <w:bookmarkEnd w:id="20"/>
    </w:p>
    <w:p w:rsidR="00B80934" w:rsidRPr="00B80934" w:rsidRDefault="00B80934" w:rsidP="00F964D8">
      <w:pPr>
        <w:pStyle w:val="ab"/>
        <w:numPr>
          <w:ilvl w:val="0"/>
          <w:numId w:val="16"/>
        </w:numPr>
        <w:ind w:firstLineChars="0"/>
        <w:rPr>
          <w:rFonts w:eastAsia="楷体"/>
          <w:color w:val="000000"/>
          <w:szCs w:val="21"/>
        </w:rPr>
      </w:pPr>
      <w:bookmarkStart w:id="21" w:name="_Ref464070071"/>
      <w:r w:rsidRPr="00B80934">
        <w:rPr>
          <w:rFonts w:eastAsia="楷体" w:hint="eastAsia"/>
          <w:color w:val="000000"/>
          <w:szCs w:val="21"/>
        </w:rPr>
        <w:t>汤秋莲</w:t>
      </w:r>
      <w:r w:rsidRPr="00B80934">
        <w:rPr>
          <w:rFonts w:eastAsia="楷体" w:hint="eastAsia"/>
          <w:color w:val="000000"/>
          <w:szCs w:val="21"/>
        </w:rPr>
        <w:t xml:space="preserve">. </w:t>
      </w:r>
      <w:r w:rsidRPr="00B80934">
        <w:rPr>
          <w:rFonts w:eastAsia="楷体" w:hint="eastAsia"/>
          <w:color w:val="000000"/>
          <w:szCs w:val="21"/>
        </w:rPr>
        <w:t>基于</w:t>
      </w:r>
      <w:r w:rsidRPr="00B80934">
        <w:rPr>
          <w:rFonts w:eastAsia="楷体" w:hint="eastAsia"/>
          <w:color w:val="000000"/>
          <w:szCs w:val="21"/>
        </w:rPr>
        <w:t>BTM</w:t>
      </w:r>
      <w:r w:rsidRPr="00B80934">
        <w:rPr>
          <w:rFonts w:eastAsia="楷体" w:hint="eastAsia"/>
          <w:color w:val="000000"/>
          <w:szCs w:val="21"/>
        </w:rPr>
        <w:t>的短文本聚类</w:t>
      </w:r>
      <w:r w:rsidRPr="00B80934">
        <w:rPr>
          <w:rFonts w:eastAsia="楷体" w:hint="eastAsia"/>
          <w:color w:val="000000"/>
          <w:szCs w:val="21"/>
        </w:rPr>
        <w:t>[D].</w:t>
      </w:r>
      <w:r w:rsidRPr="00B80934">
        <w:rPr>
          <w:rFonts w:eastAsia="楷体" w:hint="eastAsia"/>
          <w:color w:val="000000"/>
          <w:szCs w:val="21"/>
        </w:rPr>
        <w:t>安徽大学</w:t>
      </w:r>
      <w:r w:rsidRPr="00B80934">
        <w:rPr>
          <w:rFonts w:eastAsia="楷体" w:hint="eastAsia"/>
          <w:color w:val="000000"/>
          <w:szCs w:val="21"/>
        </w:rPr>
        <w:t>,2014.</w:t>
      </w:r>
      <w:bookmarkEnd w:id="21"/>
    </w:p>
    <w:p w:rsidR="00B80934" w:rsidRPr="00B80934" w:rsidRDefault="00B80934" w:rsidP="00F964D8">
      <w:pPr>
        <w:pStyle w:val="ab"/>
        <w:numPr>
          <w:ilvl w:val="0"/>
          <w:numId w:val="16"/>
        </w:numPr>
        <w:ind w:firstLineChars="0"/>
        <w:rPr>
          <w:rFonts w:eastAsia="楷体"/>
          <w:color w:val="000000"/>
          <w:szCs w:val="21"/>
        </w:rPr>
      </w:pPr>
      <w:bookmarkStart w:id="22" w:name="_Ref434094627"/>
      <w:r w:rsidRPr="00B80934">
        <w:rPr>
          <w:rFonts w:eastAsia="楷体" w:hint="eastAsia"/>
          <w:color w:val="000000"/>
          <w:szCs w:val="21"/>
        </w:rPr>
        <w:t>王少鹏</w:t>
      </w:r>
      <w:r w:rsidRPr="00B80934">
        <w:rPr>
          <w:rFonts w:eastAsia="楷体" w:hint="eastAsia"/>
          <w:color w:val="000000"/>
          <w:szCs w:val="21"/>
        </w:rPr>
        <w:t xml:space="preserve">, </w:t>
      </w:r>
      <w:r w:rsidRPr="00B80934">
        <w:rPr>
          <w:rFonts w:eastAsia="楷体" w:hint="eastAsia"/>
          <w:color w:val="000000"/>
          <w:szCs w:val="21"/>
        </w:rPr>
        <w:t>彭岩</w:t>
      </w:r>
      <w:r w:rsidRPr="00B80934">
        <w:rPr>
          <w:rFonts w:eastAsia="楷体" w:hint="eastAsia"/>
          <w:color w:val="000000"/>
          <w:szCs w:val="21"/>
        </w:rPr>
        <w:t xml:space="preserve">, </w:t>
      </w:r>
      <w:r w:rsidRPr="00B80934">
        <w:rPr>
          <w:rFonts w:eastAsia="楷体" w:hint="eastAsia"/>
          <w:color w:val="000000"/>
          <w:szCs w:val="21"/>
        </w:rPr>
        <w:t>王洁</w:t>
      </w:r>
      <w:r w:rsidRPr="00B80934">
        <w:rPr>
          <w:rFonts w:eastAsia="楷体" w:hint="eastAsia"/>
          <w:color w:val="000000"/>
          <w:szCs w:val="21"/>
        </w:rPr>
        <w:t xml:space="preserve">. </w:t>
      </w:r>
      <w:r w:rsidRPr="00B80934">
        <w:rPr>
          <w:rFonts w:eastAsia="楷体" w:hint="eastAsia"/>
          <w:color w:val="000000"/>
          <w:szCs w:val="21"/>
        </w:rPr>
        <w:t>基于</w:t>
      </w:r>
      <w:r w:rsidRPr="00B80934">
        <w:rPr>
          <w:rFonts w:eastAsia="楷体" w:hint="eastAsia"/>
          <w:color w:val="000000"/>
          <w:szCs w:val="21"/>
        </w:rPr>
        <w:t xml:space="preserve"> LDA </w:t>
      </w:r>
      <w:r w:rsidRPr="00B80934">
        <w:rPr>
          <w:rFonts w:eastAsia="楷体" w:hint="eastAsia"/>
          <w:color w:val="000000"/>
          <w:szCs w:val="21"/>
        </w:rPr>
        <w:t>的文本聚类在网络舆情分析中的应用研究</w:t>
      </w:r>
      <w:r w:rsidRPr="00B80934">
        <w:rPr>
          <w:rFonts w:eastAsia="楷体" w:hint="eastAsia"/>
          <w:color w:val="000000"/>
          <w:szCs w:val="21"/>
        </w:rPr>
        <w:t xml:space="preserve">[J]. </w:t>
      </w:r>
      <w:r w:rsidRPr="00B80934">
        <w:rPr>
          <w:rFonts w:eastAsia="楷体" w:hint="eastAsia"/>
          <w:color w:val="000000"/>
          <w:szCs w:val="21"/>
        </w:rPr>
        <w:t>山东大学学报</w:t>
      </w:r>
      <w:r w:rsidRPr="00B80934">
        <w:rPr>
          <w:rFonts w:eastAsia="楷体" w:hint="eastAsia"/>
          <w:color w:val="000000"/>
          <w:szCs w:val="21"/>
        </w:rPr>
        <w:t xml:space="preserve"> (</w:t>
      </w:r>
      <w:r w:rsidRPr="00B80934">
        <w:rPr>
          <w:rFonts w:eastAsia="楷体" w:hint="eastAsia"/>
          <w:color w:val="000000"/>
          <w:szCs w:val="21"/>
        </w:rPr>
        <w:t>理学版</w:t>
      </w:r>
      <w:r w:rsidRPr="00B80934">
        <w:rPr>
          <w:rFonts w:eastAsia="楷体" w:hint="eastAsia"/>
          <w:color w:val="000000"/>
          <w:szCs w:val="21"/>
        </w:rPr>
        <w:t>), 2014, 49(09): 129-134.</w:t>
      </w:r>
      <w:bookmarkEnd w:id="22"/>
    </w:p>
    <w:p w:rsidR="00B80934" w:rsidRPr="00B80934" w:rsidRDefault="00B80934" w:rsidP="00F964D8">
      <w:pPr>
        <w:pStyle w:val="ab"/>
        <w:numPr>
          <w:ilvl w:val="0"/>
          <w:numId w:val="16"/>
        </w:numPr>
        <w:ind w:firstLineChars="0"/>
        <w:rPr>
          <w:rFonts w:eastAsia="楷体"/>
          <w:color w:val="000000"/>
          <w:szCs w:val="21"/>
        </w:rPr>
      </w:pPr>
      <w:bookmarkStart w:id="23" w:name="_Ref434094634"/>
      <w:r w:rsidRPr="00B80934">
        <w:rPr>
          <w:rFonts w:eastAsia="楷体"/>
          <w:color w:val="000000"/>
          <w:szCs w:val="21"/>
        </w:rPr>
        <w:t>Yin J, Wang J. A dirichlet multinomial mixture model-based approach for short text clustering[C]//Proceedings of the 20th ACM SIGKDD international conference on Knowledge discovery and data mining. ACM, 2014: 233-242.</w:t>
      </w:r>
      <w:bookmarkEnd w:id="23"/>
    </w:p>
    <w:p w:rsidR="00B80934" w:rsidRPr="00B80934" w:rsidRDefault="00B80934" w:rsidP="00F964D8">
      <w:pPr>
        <w:pStyle w:val="ab"/>
        <w:numPr>
          <w:ilvl w:val="0"/>
          <w:numId w:val="16"/>
        </w:numPr>
        <w:ind w:firstLineChars="0"/>
        <w:rPr>
          <w:rFonts w:eastAsia="楷体"/>
          <w:color w:val="000000"/>
          <w:szCs w:val="21"/>
        </w:rPr>
      </w:pPr>
      <w:bookmarkStart w:id="24" w:name="_Ref434870639"/>
      <w:r w:rsidRPr="00B80934">
        <w:rPr>
          <w:rFonts w:eastAsia="楷体" w:hint="eastAsia"/>
          <w:color w:val="000000"/>
          <w:szCs w:val="21"/>
        </w:rPr>
        <w:t>Mikolov T, Chen K, Corrado G, et al. Efficient estimation of word representations in vector space[J]. arXiv preprint arXiv</w:t>
      </w:r>
      <w:r w:rsidRPr="00B80934">
        <w:rPr>
          <w:rFonts w:eastAsia="楷体" w:hint="eastAsia"/>
          <w:color w:val="000000"/>
          <w:szCs w:val="21"/>
        </w:rPr>
        <w:t>，</w:t>
      </w:r>
      <w:r w:rsidRPr="00B80934">
        <w:rPr>
          <w:rFonts w:eastAsia="楷体" w:hint="eastAsia"/>
          <w:color w:val="000000"/>
          <w:szCs w:val="21"/>
        </w:rPr>
        <w:t xml:space="preserve"> 2013:1301.3781.</w:t>
      </w:r>
      <w:bookmarkEnd w:id="24"/>
    </w:p>
    <w:p w:rsidR="00B80934" w:rsidRPr="00B80934" w:rsidRDefault="00B80934" w:rsidP="00F964D8">
      <w:pPr>
        <w:pStyle w:val="ab"/>
        <w:numPr>
          <w:ilvl w:val="0"/>
          <w:numId w:val="16"/>
        </w:numPr>
        <w:ind w:firstLineChars="0"/>
        <w:rPr>
          <w:rFonts w:eastAsia="楷体"/>
          <w:color w:val="000000"/>
          <w:szCs w:val="21"/>
        </w:rPr>
      </w:pPr>
      <w:bookmarkStart w:id="25" w:name="_Ref434094691"/>
      <w:r w:rsidRPr="00B80934">
        <w:rPr>
          <w:rFonts w:eastAsia="楷体"/>
          <w:color w:val="000000"/>
          <w:szCs w:val="21"/>
        </w:rPr>
        <w:t>Kevin P. Murphy. Machine Learning-A Probabilistic Perspective[M] Cambridge, Massachusetts London, England: The MIT Press,2012 2-39</w:t>
      </w:r>
      <w:r w:rsidRPr="00B80934">
        <w:rPr>
          <w:rFonts w:eastAsia="楷体" w:hint="eastAsia"/>
          <w:color w:val="000000"/>
          <w:szCs w:val="21"/>
        </w:rPr>
        <w:t>.</w:t>
      </w:r>
      <w:bookmarkEnd w:id="25"/>
    </w:p>
    <w:p w:rsidR="00B80934" w:rsidRPr="00B80934" w:rsidRDefault="00B80934" w:rsidP="00F964D8">
      <w:pPr>
        <w:pStyle w:val="ab"/>
        <w:numPr>
          <w:ilvl w:val="0"/>
          <w:numId w:val="16"/>
        </w:numPr>
        <w:ind w:firstLineChars="0"/>
        <w:rPr>
          <w:rFonts w:eastAsia="楷体"/>
          <w:color w:val="000000"/>
          <w:szCs w:val="21"/>
        </w:rPr>
      </w:pPr>
      <w:bookmarkStart w:id="26" w:name="_Ref454263704"/>
      <w:bookmarkStart w:id="27" w:name="_Ref434094658"/>
      <w:r w:rsidRPr="00B80934">
        <w:rPr>
          <w:rFonts w:eastAsia="楷体"/>
          <w:color w:val="000000"/>
          <w:szCs w:val="21"/>
        </w:rPr>
        <w:t>Hinton G E. Learning distributed representations of concepts[C]// In Proceedings of CogSci. 1986.</w:t>
      </w:r>
      <w:bookmarkEnd w:id="26"/>
    </w:p>
    <w:p w:rsidR="00B80934" w:rsidRPr="00B80934" w:rsidRDefault="00B80934" w:rsidP="00F964D8">
      <w:pPr>
        <w:pStyle w:val="ab"/>
        <w:numPr>
          <w:ilvl w:val="0"/>
          <w:numId w:val="16"/>
        </w:numPr>
        <w:ind w:firstLineChars="0"/>
        <w:rPr>
          <w:rFonts w:eastAsia="楷体"/>
          <w:color w:val="000000"/>
          <w:szCs w:val="21"/>
        </w:rPr>
      </w:pPr>
      <w:bookmarkStart w:id="28" w:name="_Ref454263743"/>
      <w:r w:rsidRPr="00B80934">
        <w:rPr>
          <w:rFonts w:eastAsia="楷体"/>
          <w:color w:val="000000"/>
          <w:szCs w:val="21"/>
        </w:rPr>
        <w:t>Bengio Y, Schwenk H, Senécal J S, et al. Neural probabilistic language models[M]//Innovations in Machine Learning. Springer Berlin Heidelberg, 2006: 137-186.</w:t>
      </w:r>
      <w:bookmarkEnd w:id="28"/>
    </w:p>
    <w:p w:rsidR="00B80934" w:rsidRPr="00B80934" w:rsidRDefault="00B80934" w:rsidP="00F964D8">
      <w:pPr>
        <w:pStyle w:val="ab"/>
        <w:numPr>
          <w:ilvl w:val="0"/>
          <w:numId w:val="16"/>
        </w:numPr>
        <w:ind w:firstLineChars="0"/>
        <w:rPr>
          <w:rFonts w:eastAsia="楷体"/>
          <w:color w:val="000000"/>
          <w:szCs w:val="21"/>
        </w:rPr>
      </w:pPr>
      <w:bookmarkStart w:id="29" w:name="_Ref454263801"/>
      <w:r w:rsidRPr="00B80934">
        <w:rPr>
          <w:rFonts w:eastAsia="楷体"/>
          <w:color w:val="000000"/>
          <w:szCs w:val="21"/>
        </w:rPr>
        <w:t>Mikolov T, Sutskever I, Chen K, et al. Distributed representations of words and phrases and their compositionality[C]//Advances in neural information processing systems. 2013: 3111-3119.</w:t>
      </w:r>
      <w:bookmarkEnd w:id="29"/>
    </w:p>
    <w:p w:rsidR="00B80934" w:rsidRPr="00B80934" w:rsidRDefault="00B80934" w:rsidP="00F964D8">
      <w:pPr>
        <w:pStyle w:val="ab"/>
        <w:numPr>
          <w:ilvl w:val="0"/>
          <w:numId w:val="16"/>
        </w:numPr>
        <w:ind w:firstLineChars="0"/>
        <w:rPr>
          <w:rFonts w:eastAsia="楷体"/>
          <w:color w:val="000000"/>
          <w:szCs w:val="21"/>
        </w:rPr>
      </w:pPr>
      <w:bookmarkStart w:id="30" w:name="_Ref454263832"/>
      <w:r w:rsidRPr="00B80934">
        <w:rPr>
          <w:rFonts w:eastAsia="楷体"/>
          <w:color w:val="000000"/>
          <w:szCs w:val="21"/>
        </w:rPr>
        <w:t>Tomas Mikolov, Kai Chen, Greg Corrado, and Jeffrey Dean. Efficient Estimation of Word Representations in Vector Space. In Proceedings of Workshop at ICLR, 2013.</w:t>
      </w:r>
      <w:bookmarkEnd w:id="30"/>
    </w:p>
    <w:p w:rsidR="00B80934" w:rsidRPr="00B80934" w:rsidRDefault="00B80934" w:rsidP="00F964D8">
      <w:pPr>
        <w:pStyle w:val="ab"/>
        <w:numPr>
          <w:ilvl w:val="0"/>
          <w:numId w:val="16"/>
        </w:numPr>
        <w:ind w:firstLineChars="0"/>
        <w:rPr>
          <w:rFonts w:eastAsia="楷体"/>
          <w:color w:val="000000"/>
          <w:szCs w:val="21"/>
        </w:rPr>
      </w:pPr>
      <w:bookmarkStart w:id="31" w:name="_Ref454263843"/>
      <w:r w:rsidRPr="00B80934">
        <w:rPr>
          <w:rFonts w:eastAsia="楷体"/>
          <w:color w:val="000000"/>
          <w:szCs w:val="21"/>
        </w:rPr>
        <w:t>Tomas Mikolov, Ilya Sutskever, Kai Chen, Greg Corrado, and Jeffrey Dean. Distributed Representations of Words and Phrases and their Compositionality. In Proceedings of NIPS, 2013.</w:t>
      </w:r>
      <w:bookmarkEnd w:id="31"/>
    </w:p>
    <w:p w:rsidR="00B80934" w:rsidRPr="00B80934" w:rsidRDefault="00B80934" w:rsidP="00F964D8">
      <w:pPr>
        <w:pStyle w:val="ab"/>
        <w:numPr>
          <w:ilvl w:val="0"/>
          <w:numId w:val="16"/>
        </w:numPr>
        <w:ind w:firstLineChars="0"/>
        <w:rPr>
          <w:rFonts w:eastAsia="楷体"/>
          <w:color w:val="000000"/>
          <w:szCs w:val="21"/>
        </w:rPr>
      </w:pPr>
      <w:bookmarkStart w:id="32" w:name="_Ref454264032"/>
      <w:r w:rsidRPr="00B80934">
        <w:rPr>
          <w:rFonts w:eastAsia="楷体"/>
          <w:color w:val="000000"/>
          <w:szCs w:val="21"/>
        </w:rPr>
        <w:t>Rubner Y, Tomasi C, Guibas L J. The earth mover's distance as a metric for image retrieval[J]. International journal of computer vision, 2000, 40(2): 99-121.</w:t>
      </w:r>
      <w:bookmarkEnd w:id="32"/>
    </w:p>
    <w:p w:rsidR="00B80934" w:rsidRPr="00B80934" w:rsidRDefault="00B80934" w:rsidP="00F964D8">
      <w:pPr>
        <w:pStyle w:val="ab"/>
        <w:numPr>
          <w:ilvl w:val="0"/>
          <w:numId w:val="16"/>
        </w:numPr>
        <w:ind w:firstLineChars="0"/>
        <w:rPr>
          <w:rFonts w:eastAsia="楷体"/>
          <w:color w:val="000000"/>
          <w:szCs w:val="21"/>
        </w:rPr>
      </w:pPr>
      <w:bookmarkStart w:id="33" w:name="_Ref434157484"/>
      <w:bookmarkStart w:id="34" w:name="_Ref434934216"/>
      <w:r w:rsidRPr="00B80934">
        <w:rPr>
          <w:rFonts w:eastAsia="楷体"/>
          <w:color w:val="000000"/>
          <w:szCs w:val="21"/>
        </w:rPr>
        <w:t>Lang K. Learning to filter netnews[C]// Proc. of 12th International Conference Machine Learning (ICML '95). 1995:331-339.</w:t>
      </w:r>
      <w:bookmarkEnd w:id="33"/>
      <w:bookmarkEnd w:id="34"/>
    </w:p>
    <w:p w:rsidR="00B80934" w:rsidRPr="00B80934" w:rsidRDefault="00B80934" w:rsidP="00F964D8">
      <w:pPr>
        <w:pStyle w:val="ab"/>
        <w:numPr>
          <w:ilvl w:val="0"/>
          <w:numId w:val="16"/>
        </w:numPr>
        <w:ind w:firstLineChars="0"/>
        <w:rPr>
          <w:rFonts w:eastAsia="楷体"/>
          <w:color w:val="000000"/>
          <w:szCs w:val="21"/>
        </w:rPr>
      </w:pPr>
      <w:bookmarkStart w:id="35" w:name="_Ref434094928"/>
      <w:bookmarkEnd w:id="15"/>
      <w:bookmarkEnd w:id="27"/>
      <w:r w:rsidRPr="00B80934">
        <w:rPr>
          <w:rFonts w:eastAsia="楷体"/>
          <w:color w:val="000000"/>
          <w:szCs w:val="21"/>
        </w:rPr>
        <w:t>Nibir Nayan Bora, Bhabani Shankar Prasad Mishra, Satchidananda Dehuri. Heuristic Frequent Term-Based Clustering of News Headlines [J] Procedia Technology, 2012,6:436-443</w:t>
      </w:r>
      <w:r w:rsidRPr="00B80934">
        <w:rPr>
          <w:rFonts w:eastAsia="楷体" w:hint="eastAsia"/>
          <w:color w:val="000000"/>
          <w:szCs w:val="21"/>
        </w:rPr>
        <w:t>.</w:t>
      </w:r>
      <w:bookmarkEnd w:id="35"/>
    </w:p>
    <w:p w:rsidR="00B80934" w:rsidRPr="00B80934" w:rsidRDefault="00B80934" w:rsidP="00F964D8">
      <w:pPr>
        <w:pStyle w:val="ab"/>
        <w:numPr>
          <w:ilvl w:val="0"/>
          <w:numId w:val="16"/>
        </w:numPr>
        <w:ind w:firstLineChars="0"/>
        <w:rPr>
          <w:rFonts w:eastAsia="楷体"/>
          <w:color w:val="000000"/>
          <w:szCs w:val="21"/>
        </w:rPr>
      </w:pPr>
      <w:bookmarkStart w:id="36" w:name="_Ref462129551"/>
      <w:r w:rsidRPr="00B80934">
        <w:rPr>
          <w:rFonts w:eastAsia="楷体"/>
          <w:color w:val="000000"/>
          <w:szCs w:val="21"/>
        </w:rPr>
        <w:t xml:space="preserve">Zelikovitz S. Using background knowledge to improve text classification[C]// Rutgers </w:t>
      </w:r>
      <w:r w:rsidRPr="00B80934">
        <w:rPr>
          <w:rFonts w:eastAsia="楷体"/>
          <w:color w:val="000000"/>
          <w:szCs w:val="21"/>
        </w:rPr>
        <w:lastRenderedPageBreak/>
        <w:t>University, 2002.</w:t>
      </w:r>
      <w:bookmarkEnd w:id="36"/>
    </w:p>
    <w:p w:rsidR="00B80934" w:rsidRPr="00B80934" w:rsidRDefault="00B80934" w:rsidP="00F964D8">
      <w:pPr>
        <w:pStyle w:val="ab"/>
        <w:numPr>
          <w:ilvl w:val="0"/>
          <w:numId w:val="16"/>
        </w:numPr>
        <w:ind w:firstLineChars="0"/>
        <w:rPr>
          <w:rFonts w:eastAsia="楷体"/>
          <w:color w:val="000000"/>
          <w:szCs w:val="21"/>
        </w:rPr>
      </w:pPr>
      <w:bookmarkStart w:id="37" w:name="_Ref464070139"/>
      <w:r w:rsidRPr="00B80934">
        <w:rPr>
          <w:rFonts w:eastAsia="楷体"/>
          <w:color w:val="000000"/>
          <w:szCs w:val="21"/>
        </w:rPr>
        <w:t>Qimin C, Qiao G, Yongliang W, et al. Text clustering using VSM with feature clusters[J]. Neural Computing and Applications, 2015, 26(4): 995-1003.</w:t>
      </w:r>
      <w:bookmarkEnd w:id="37"/>
    </w:p>
    <w:p w:rsidR="00B80934" w:rsidRPr="00B80934" w:rsidRDefault="00B80934" w:rsidP="00F964D8">
      <w:pPr>
        <w:pStyle w:val="ab"/>
        <w:numPr>
          <w:ilvl w:val="0"/>
          <w:numId w:val="16"/>
        </w:numPr>
        <w:ind w:firstLineChars="0"/>
        <w:rPr>
          <w:rFonts w:eastAsia="楷体"/>
          <w:color w:val="000000"/>
          <w:szCs w:val="21"/>
        </w:rPr>
      </w:pPr>
      <w:bookmarkStart w:id="38" w:name="_Ref464070148"/>
      <w:r w:rsidRPr="00B80934">
        <w:rPr>
          <w:rFonts w:eastAsia="楷体"/>
          <w:color w:val="000000"/>
          <w:szCs w:val="21"/>
        </w:rPr>
        <w:t>Guo L, Chun-Jie Z, Zhi-Yuan Z. A text clustering method based on weighted LDA model[J]. Journal of Chemical &amp; Pharmaceutical Research, 2015, 7(3).</w:t>
      </w:r>
      <w:bookmarkEnd w:id="38"/>
    </w:p>
    <w:p w:rsidR="00B80934" w:rsidRPr="00426451" w:rsidRDefault="00B80934" w:rsidP="00F964D8">
      <w:pPr>
        <w:pStyle w:val="ab"/>
        <w:numPr>
          <w:ilvl w:val="0"/>
          <w:numId w:val="16"/>
        </w:numPr>
        <w:ind w:firstLineChars="0"/>
        <w:rPr>
          <w:rFonts w:eastAsia="楷体"/>
          <w:color w:val="000000"/>
          <w:szCs w:val="21"/>
        </w:rPr>
      </w:pPr>
      <w:bookmarkStart w:id="39" w:name="_Ref464070159"/>
      <w:r w:rsidRPr="00B80934">
        <w:rPr>
          <w:rFonts w:eastAsia="楷体"/>
          <w:color w:val="000000"/>
          <w:szCs w:val="21"/>
        </w:rPr>
        <w:t>Yan X, Guo J, Lan Y, et al. A biterm topic model for short texts[C]//Proceedings of the 22nd international conference on World Wide Web. International World Wide Web Conferences Steering Committee, 2013: 1445-1456.</w:t>
      </w:r>
      <w:bookmarkEnd w:id="39"/>
    </w:p>
    <w:p w:rsidR="00854237" w:rsidRPr="0092265A" w:rsidRDefault="00854237" w:rsidP="00426451">
      <w:pPr>
        <w:pStyle w:val="ab"/>
        <w:spacing w:after="120"/>
        <w:ind w:left="420" w:firstLineChars="0" w:firstLine="0"/>
        <w:rPr>
          <w:rFonts w:eastAsia="楷体"/>
          <w:color w:val="000000"/>
          <w:szCs w:val="21"/>
        </w:rPr>
      </w:pPr>
    </w:p>
    <w:p w:rsidR="00D6159D" w:rsidRPr="00426451" w:rsidRDefault="00D84AB1" w:rsidP="00426451">
      <w:pPr>
        <w:spacing w:after="120"/>
        <w:rPr>
          <w:rFonts w:ascii="黑体" w:eastAsia="黑体" w:hAnsi="黑体"/>
          <w:color w:val="000000"/>
          <w:kern w:val="0"/>
          <w:sz w:val="30"/>
          <w:szCs w:val="30"/>
        </w:rPr>
      </w:pPr>
      <w:r w:rsidRPr="00426451">
        <w:rPr>
          <w:rFonts w:eastAsia="楷体"/>
          <w:color w:val="000000"/>
          <w:szCs w:val="21"/>
        </w:rPr>
        <w:fldChar w:fldCharType="end"/>
      </w:r>
      <w:r w:rsidRPr="00FA7326">
        <w:rPr>
          <w:rFonts w:ascii="黑体" w:eastAsia="黑体" w:hAnsi="黑体"/>
          <w:sz w:val="30"/>
          <w:szCs w:val="30"/>
        </w:rPr>
        <w:fldChar w:fldCharType="begin"/>
      </w:r>
      <w:r w:rsidR="00D6159D" w:rsidRPr="00426451">
        <w:rPr>
          <w:rFonts w:ascii="黑体" w:eastAsia="黑体" w:hAnsi="黑体"/>
          <w:sz w:val="30"/>
          <w:szCs w:val="30"/>
        </w:rPr>
        <w:instrText xml:space="preserve"> ADDIN NE.Bib</w:instrText>
      </w:r>
      <w:r w:rsidRPr="00FA7326">
        <w:rPr>
          <w:rFonts w:ascii="黑体" w:eastAsia="黑体" w:hAnsi="黑体"/>
          <w:sz w:val="30"/>
          <w:szCs w:val="30"/>
        </w:rPr>
        <w:fldChar w:fldCharType="separate"/>
      </w:r>
      <w:bookmarkStart w:id="40" w:name="_neb5976074E_D0B1_4863_90FC_B6724046943A"/>
    </w:p>
    <w:bookmarkEnd w:id="40"/>
    <w:p w:rsidR="00D6159D" w:rsidRDefault="00D84AB1" w:rsidP="00F964D8">
      <w:pPr>
        <w:tabs>
          <w:tab w:val="left" w:pos="4620"/>
        </w:tabs>
        <w:snapToGrid w:val="0"/>
        <w:spacing w:beforeLines="50" w:line="276" w:lineRule="auto"/>
        <w:rPr>
          <w:color w:val="000000"/>
          <w:kern w:val="0"/>
          <w:sz w:val="24"/>
        </w:rPr>
      </w:pPr>
      <w:r w:rsidRPr="00FA7326">
        <w:rPr>
          <w:rFonts w:ascii="黑体" w:eastAsia="黑体" w:hAnsi="黑体"/>
          <w:sz w:val="30"/>
          <w:szCs w:val="30"/>
        </w:rPr>
        <w:fldChar w:fldCharType="end"/>
      </w: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tabs>
          <w:tab w:val="left" w:pos="4620"/>
        </w:tabs>
        <w:snapToGrid w:val="0"/>
        <w:spacing w:beforeLines="50" w:line="276" w:lineRule="auto"/>
        <w:rPr>
          <w:color w:val="000000"/>
          <w:kern w:val="0"/>
          <w:sz w:val="24"/>
        </w:rPr>
      </w:pPr>
    </w:p>
    <w:p w:rsidR="00D6159D" w:rsidRDefault="00D6159D" w:rsidP="00F964D8">
      <w:pPr>
        <w:snapToGrid w:val="0"/>
        <w:spacing w:beforeLines="50" w:line="276" w:lineRule="auto"/>
        <w:jc w:val="left"/>
        <w:rPr>
          <w:color w:val="000000"/>
          <w:kern w:val="0"/>
          <w:sz w:val="24"/>
        </w:rPr>
      </w:pPr>
    </w:p>
    <w:p w:rsidR="00D6159D" w:rsidRDefault="00D6159D" w:rsidP="00F964D8">
      <w:pPr>
        <w:snapToGrid w:val="0"/>
        <w:spacing w:beforeLines="50" w:line="276" w:lineRule="auto"/>
        <w:jc w:val="left"/>
        <w:rPr>
          <w:color w:val="000000"/>
          <w:kern w:val="0"/>
          <w:sz w:val="24"/>
        </w:rPr>
      </w:pPr>
    </w:p>
    <w:p w:rsidR="00D6159D" w:rsidRDefault="00D6159D" w:rsidP="00F964D8">
      <w:pPr>
        <w:snapToGrid w:val="0"/>
        <w:spacing w:beforeLines="50" w:line="276" w:lineRule="auto"/>
        <w:jc w:val="left"/>
        <w:rPr>
          <w:color w:val="000000"/>
          <w:kern w:val="0"/>
          <w:sz w:val="24"/>
        </w:rPr>
      </w:pPr>
    </w:p>
    <w:p w:rsidR="00714D4F" w:rsidRPr="002C1475" w:rsidRDefault="00714D4F" w:rsidP="004B6ED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Ind w:w="-4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654"/>
        <w:gridCol w:w="709"/>
        <w:gridCol w:w="1701"/>
        <w:gridCol w:w="24"/>
        <w:gridCol w:w="1393"/>
        <w:gridCol w:w="44"/>
        <w:gridCol w:w="1661"/>
        <w:gridCol w:w="563"/>
        <w:gridCol w:w="753"/>
        <w:gridCol w:w="756"/>
        <w:gridCol w:w="1377"/>
      </w:tblGrid>
      <w:tr w:rsidR="00714D4F" w:rsidRPr="00147C7B" w:rsidTr="00A97624">
        <w:trPr>
          <w:trHeight w:val="465"/>
          <w:jc w:val="center"/>
        </w:trPr>
        <w:tc>
          <w:tcPr>
            <w:tcW w:w="1363" w:type="dxa"/>
            <w:gridSpan w:val="2"/>
            <w:vAlign w:val="center"/>
          </w:tcPr>
          <w:p w:rsidR="00714D4F" w:rsidRPr="00147C7B" w:rsidRDefault="00714D4F" w:rsidP="00A97624">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714D4F" w:rsidRPr="00147C7B" w:rsidRDefault="00714D4F" w:rsidP="00A97624">
            <w:pPr>
              <w:adjustRightInd w:val="0"/>
              <w:snapToGrid w:val="0"/>
              <w:jc w:val="center"/>
              <w:rPr>
                <w:rFonts w:ascii="宋体" w:hAnsi="宋体"/>
                <w:color w:val="000000"/>
                <w:szCs w:val="21"/>
              </w:rPr>
            </w:pPr>
          </w:p>
        </w:tc>
        <w:tc>
          <w:tcPr>
            <w:tcW w:w="1437" w:type="dxa"/>
            <w:gridSpan w:val="2"/>
            <w:vAlign w:val="center"/>
          </w:tcPr>
          <w:p w:rsidR="00714D4F" w:rsidRPr="00147C7B" w:rsidRDefault="00714D4F" w:rsidP="00A97624">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714D4F" w:rsidRPr="00147C7B" w:rsidRDefault="00714D4F" w:rsidP="00A97624">
            <w:pPr>
              <w:adjustRightInd w:val="0"/>
              <w:snapToGrid w:val="0"/>
              <w:jc w:val="center"/>
              <w:rPr>
                <w:rFonts w:ascii="宋体" w:hAnsi="宋体"/>
                <w:color w:val="000000"/>
                <w:szCs w:val="21"/>
              </w:rPr>
            </w:pPr>
          </w:p>
        </w:tc>
        <w:tc>
          <w:tcPr>
            <w:tcW w:w="1316" w:type="dxa"/>
            <w:gridSpan w:val="2"/>
            <w:vAlign w:val="center"/>
          </w:tcPr>
          <w:p w:rsidR="00714D4F" w:rsidRPr="00147C7B" w:rsidRDefault="00714D4F" w:rsidP="00A97624">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714D4F" w:rsidRPr="00147C7B" w:rsidRDefault="00714D4F" w:rsidP="00A97624">
            <w:pPr>
              <w:adjustRightInd w:val="0"/>
              <w:snapToGrid w:val="0"/>
              <w:jc w:val="center"/>
              <w:rPr>
                <w:rFonts w:ascii="宋体" w:hAnsi="宋体"/>
                <w:color w:val="000000"/>
                <w:szCs w:val="21"/>
              </w:rPr>
            </w:pPr>
          </w:p>
        </w:tc>
      </w:tr>
      <w:tr w:rsidR="00714D4F" w:rsidRPr="00147C7B" w:rsidTr="00A97624">
        <w:trPr>
          <w:trHeight w:val="465"/>
          <w:jc w:val="center"/>
        </w:trPr>
        <w:tc>
          <w:tcPr>
            <w:tcW w:w="4525" w:type="dxa"/>
            <w:gridSpan w:val="6"/>
            <w:vAlign w:val="center"/>
          </w:tcPr>
          <w:p w:rsidR="00714D4F" w:rsidRPr="00147C7B" w:rsidRDefault="00714D4F" w:rsidP="00A97624">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714D4F" w:rsidRPr="00147C7B" w:rsidRDefault="00714D4F" w:rsidP="00A97624">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714D4F" w:rsidRPr="00147C7B" w:rsidTr="00A97624">
        <w:trPr>
          <w:trHeight w:val="274"/>
          <w:jc w:val="center"/>
        </w:trPr>
        <w:tc>
          <w:tcPr>
            <w:tcW w:w="9635" w:type="dxa"/>
            <w:gridSpan w:val="11"/>
          </w:tcPr>
          <w:p w:rsidR="00714D4F" w:rsidRPr="00147C7B" w:rsidRDefault="00714D4F" w:rsidP="00A97624">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714D4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714D4F" w:rsidRPr="00147C7B" w:rsidRDefault="00714D4F" w:rsidP="00714D4F">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714D4F" w:rsidRPr="00D5712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Default="00714D4F" w:rsidP="00A97624">
            <w:pPr>
              <w:tabs>
                <w:tab w:val="left" w:pos="3540"/>
              </w:tabs>
              <w:adjustRightInd w:val="0"/>
              <w:snapToGrid w:val="0"/>
              <w:spacing w:line="276" w:lineRule="auto"/>
              <w:rPr>
                <w:rFonts w:ascii="宋体" w:hAnsi="宋体"/>
                <w:color w:val="000000"/>
                <w:szCs w:val="21"/>
              </w:rPr>
            </w:pPr>
          </w:p>
          <w:p w:rsidR="00714D4F" w:rsidRPr="00147C7B" w:rsidRDefault="00714D4F" w:rsidP="00A97624">
            <w:pPr>
              <w:tabs>
                <w:tab w:val="left" w:pos="3540"/>
              </w:tabs>
              <w:adjustRightInd w:val="0"/>
              <w:snapToGrid w:val="0"/>
              <w:spacing w:line="276" w:lineRule="auto"/>
              <w:rPr>
                <w:rFonts w:ascii="宋体" w:hAnsi="宋体"/>
                <w:color w:val="000000"/>
                <w:szCs w:val="21"/>
              </w:rPr>
            </w:pPr>
          </w:p>
          <w:p w:rsidR="00714D4F" w:rsidRPr="00147C7B" w:rsidRDefault="00714D4F" w:rsidP="00A97624">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714D4F" w:rsidRDefault="00714D4F" w:rsidP="00A97624">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714D4F" w:rsidRPr="00147C7B" w:rsidRDefault="00714D4F" w:rsidP="00A97624">
            <w:pPr>
              <w:adjustRightInd w:val="0"/>
              <w:snapToGrid w:val="0"/>
              <w:spacing w:line="276" w:lineRule="auto"/>
              <w:ind w:firstLineChars="1387" w:firstLine="2913"/>
              <w:rPr>
                <w:rFonts w:ascii="宋体" w:hAnsi="宋体"/>
                <w:color w:val="000000"/>
                <w:szCs w:val="21"/>
              </w:rPr>
            </w:pPr>
          </w:p>
        </w:tc>
      </w:tr>
      <w:tr w:rsidR="00714D4F" w:rsidRPr="00147C7B" w:rsidTr="00A97624">
        <w:trPr>
          <w:trHeight w:val="244"/>
          <w:jc w:val="center"/>
        </w:trPr>
        <w:tc>
          <w:tcPr>
            <w:tcW w:w="654" w:type="dxa"/>
            <w:vMerge w:val="restart"/>
            <w:vAlign w:val="center"/>
          </w:tcPr>
          <w:p w:rsidR="00714D4F" w:rsidRDefault="00714D4F" w:rsidP="00A97624">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714D4F" w:rsidRDefault="00714D4F" w:rsidP="00A97624">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714D4F" w:rsidRDefault="00714D4F" w:rsidP="00A97624">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714D4F" w:rsidRDefault="00714D4F" w:rsidP="00A97624">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714D4F" w:rsidRPr="00147C7B" w:rsidRDefault="00714D4F" w:rsidP="00A97624">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714D4F" w:rsidRPr="00147C7B" w:rsidTr="00A97624">
        <w:trPr>
          <w:trHeight w:val="237"/>
          <w:jc w:val="center"/>
        </w:trPr>
        <w:tc>
          <w:tcPr>
            <w:tcW w:w="654"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709" w:type="dxa"/>
            <w:vAlign w:val="center"/>
          </w:tcPr>
          <w:p w:rsidR="00714D4F" w:rsidRPr="00147C7B" w:rsidRDefault="00714D4F" w:rsidP="00A97624">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p>
        </w:tc>
      </w:tr>
      <w:tr w:rsidR="00714D4F" w:rsidRPr="00147C7B" w:rsidTr="00A97624">
        <w:trPr>
          <w:trHeight w:val="237"/>
          <w:jc w:val="center"/>
        </w:trPr>
        <w:tc>
          <w:tcPr>
            <w:tcW w:w="654"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709" w:type="dxa"/>
            <w:vMerge w:val="restart"/>
            <w:vAlign w:val="center"/>
          </w:tcPr>
          <w:p w:rsidR="00714D4F" w:rsidRPr="00147C7B" w:rsidRDefault="00714D4F" w:rsidP="00A97624">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p>
        </w:tc>
      </w:tr>
      <w:tr w:rsidR="00714D4F" w:rsidRPr="00147C7B" w:rsidTr="00A97624">
        <w:trPr>
          <w:trHeight w:val="237"/>
          <w:jc w:val="center"/>
        </w:trPr>
        <w:tc>
          <w:tcPr>
            <w:tcW w:w="654"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p>
        </w:tc>
      </w:tr>
      <w:tr w:rsidR="00714D4F" w:rsidRPr="00147C7B" w:rsidTr="00A97624">
        <w:trPr>
          <w:trHeight w:val="237"/>
          <w:jc w:val="center"/>
        </w:trPr>
        <w:tc>
          <w:tcPr>
            <w:tcW w:w="654"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p>
        </w:tc>
      </w:tr>
      <w:tr w:rsidR="00714D4F" w:rsidRPr="00147C7B" w:rsidTr="00A97624">
        <w:trPr>
          <w:trHeight w:val="237"/>
          <w:jc w:val="center"/>
        </w:trPr>
        <w:tc>
          <w:tcPr>
            <w:tcW w:w="654"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p>
        </w:tc>
      </w:tr>
      <w:tr w:rsidR="00714D4F" w:rsidRPr="00147C7B" w:rsidTr="00A97624">
        <w:trPr>
          <w:trHeight w:val="237"/>
          <w:jc w:val="center"/>
        </w:trPr>
        <w:tc>
          <w:tcPr>
            <w:tcW w:w="654"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p>
        </w:tc>
      </w:tr>
      <w:tr w:rsidR="00714D4F" w:rsidRPr="00147C7B" w:rsidTr="00A97624">
        <w:trPr>
          <w:trHeight w:val="237"/>
          <w:jc w:val="center"/>
        </w:trPr>
        <w:tc>
          <w:tcPr>
            <w:tcW w:w="654"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A97624">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A97624">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A97624">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A97624">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A97624">
            <w:pPr>
              <w:adjustRightInd w:val="0"/>
              <w:snapToGrid w:val="0"/>
              <w:spacing w:line="276" w:lineRule="auto"/>
              <w:jc w:val="center"/>
              <w:rPr>
                <w:rFonts w:ascii="宋体" w:hAnsi="宋体"/>
                <w:color w:val="000000"/>
                <w:szCs w:val="21"/>
              </w:rPr>
            </w:pPr>
          </w:p>
        </w:tc>
      </w:tr>
      <w:tr w:rsidR="00714D4F" w:rsidRPr="00147C7B" w:rsidTr="00A97624">
        <w:trPr>
          <w:trHeight w:val="2284"/>
          <w:jc w:val="center"/>
        </w:trPr>
        <w:tc>
          <w:tcPr>
            <w:tcW w:w="9635" w:type="dxa"/>
            <w:gridSpan w:val="11"/>
          </w:tcPr>
          <w:p w:rsidR="00714D4F" w:rsidRPr="008D7C25" w:rsidRDefault="00714D4F" w:rsidP="00A97624">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714D4F" w:rsidRPr="00BB0E51" w:rsidRDefault="00714D4F" w:rsidP="00714D4F">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714D4F" w:rsidRPr="008D7C25"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714D4F" w:rsidRPr="003B695D"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Default="00714D4F" w:rsidP="00A97624">
            <w:pPr>
              <w:spacing w:line="276" w:lineRule="auto"/>
              <w:rPr>
                <w:color w:val="000000"/>
              </w:rPr>
            </w:pPr>
          </w:p>
          <w:p w:rsidR="00714D4F" w:rsidRPr="003B695D" w:rsidRDefault="00714D4F" w:rsidP="00A97624">
            <w:pPr>
              <w:spacing w:line="276" w:lineRule="auto"/>
              <w:rPr>
                <w:color w:val="000000"/>
              </w:rPr>
            </w:pPr>
          </w:p>
          <w:p w:rsidR="00714D4F" w:rsidRPr="008D7C25" w:rsidRDefault="00714D4F" w:rsidP="00A97624">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714D4F" w:rsidRPr="00147C7B" w:rsidRDefault="00714D4F" w:rsidP="00A97624">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714D4F" w:rsidRPr="00147C7B" w:rsidTr="00A97624">
        <w:trPr>
          <w:trHeight w:val="1072"/>
          <w:jc w:val="center"/>
        </w:trPr>
        <w:tc>
          <w:tcPr>
            <w:tcW w:w="9635" w:type="dxa"/>
            <w:gridSpan w:val="11"/>
          </w:tcPr>
          <w:p w:rsidR="00714D4F" w:rsidRPr="00D5712F" w:rsidRDefault="00714D4F" w:rsidP="00A97624">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714D4F" w:rsidRDefault="00714D4F" w:rsidP="00A97624">
            <w:pPr>
              <w:adjustRightInd w:val="0"/>
              <w:snapToGrid w:val="0"/>
              <w:ind w:firstLineChars="1387" w:firstLine="2913"/>
              <w:rPr>
                <w:rFonts w:ascii="宋体" w:hAnsi="宋体"/>
                <w:color w:val="000000"/>
                <w:szCs w:val="21"/>
              </w:rPr>
            </w:pPr>
          </w:p>
          <w:p w:rsidR="00714D4F" w:rsidRDefault="00714D4F" w:rsidP="00A97624">
            <w:pPr>
              <w:adjustRightInd w:val="0"/>
              <w:snapToGrid w:val="0"/>
              <w:ind w:firstLineChars="1387" w:firstLine="2913"/>
              <w:rPr>
                <w:rFonts w:ascii="宋体" w:hAnsi="宋体"/>
                <w:color w:val="000000"/>
                <w:szCs w:val="21"/>
              </w:rPr>
            </w:pPr>
          </w:p>
          <w:p w:rsidR="00714D4F" w:rsidRPr="00147C7B" w:rsidRDefault="00714D4F" w:rsidP="00A97624">
            <w:pPr>
              <w:adjustRightInd w:val="0"/>
              <w:snapToGrid w:val="0"/>
              <w:ind w:firstLineChars="1387" w:firstLine="2913"/>
              <w:rPr>
                <w:rFonts w:ascii="宋体" w:hAnsi="宋体"/>
                <w:color w:val="000000"/>
                <w:szCs w:val="21"/>
              </w:rPr>
            </w:pPr>
          </w:p>
          <w:p w:rsidR="00714D4F" w:rsidRPr="00147C7B" w:rsidRDefault="00714D4F" w:rsidP="00A97624">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714D4F" w:rsidRPr="00147C7B" w:rsidRDefault="00714D4F" w:rsidP="00A97624">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D84AB1">
      <w:pPr>
        <w:snapToGrid w:val="0"/>
        <w:spacing w:beforeLines="50"/>
      </w:pPr>
    </w:p>
    <w:sectPr w:rsidR="003A0391" w:rsidSect="00AF5D4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5FC" w:rsidRDefault="008155FC" w:rsidP="0044625E">
      <w:r>
        <w:separator/>
      </w:r>
    </w:p>
  </w:endnote>
  <w:endnote w:type="continuationSeparator" w:id="1">
    <w:p w:rsidR="008155FC" w:rsidRDefault="008155FC" w:rsidP="004462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674" w:rsidRDefault="00CF5674">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674" w:rsidRDefault="00CF5674">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674" w:rsidRDefault="00CF567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5FC" w:rsidRDefault="008155FC" w:rsidP="0044625E">
      <w:r>
        <w:separator/>
      </w:r>
    </w:p>
  </w:footnote>
  <w:footnote w:type="continuationSeparator" w:id="1">
    <w:p w:rsidR="008155FC" w:rsidRDefault="008155FC" w:rsidP="004462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674" w:rsidRDefault="00CF5674">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674" w:rsidRDefault="00CF5674" w:rsidP="006163F7">
    <w:pPr>
      <w:pStyle w:val="a5"/>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674" w:rsidRDefault="00CF5674">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5"/>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4"/>
  </w:num>
  <w:num w:numId="13">
    <w:abstractNumId w:val="11"/>
  </w:num>
  <w:num w:numId="14">
    <w:abstractNumId w:val="3"/>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75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2132"/>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7E97"/>
    <w:rsid w:val="000306BC"/>
    <w:rsid w:val="0003077D"/>
    <w:rsid w:val="0003156C"/>
    <w:rsid w:val="00031908"/>
    <w:rsid w:val="00032897"/>
    <w:rsid w:val="00032E4B"/>
    <w:rsid w:val="00032F92"/>
    <w:rsid w:val="000358F4"/>
    <w:rsid w:val="000365FA"/>
    <w:rsid w:val="000373E0"/>
    <w:rsid w:val="00037C71"/>
    <w:rsid w:val="00040C7B"/>
    <w:rsid w:val="00041F00"/>
    <w:rsid w:val="000422BF"/>
    <w:rsid w:val="0005065D"/>
    <w:rsid w:val="000602BB"/>
    <w:rsid w:val="0006032C"/>
    <w:rsid w:val="0006081E"/>
    <w:rsid w:val="000612CC"/>
    <w:rsid w:val="000621A0"/>
    <w:rsid w:val="0006223F"/>
    <w:rsid w:val="00064C36"/>
    <w:rsid w:val="000660E6"/>
    <w:rsid w:val="00067396"/>
    <w:rsid w:val="00067A95"/>
    <w:rsid w:val="00070E92"/>
    <w:rsid w:val="000710CA"/>
    <w:rsid w:val="000720CB"/>
    <w:rsid w:val="000723F4"/>
    <w:rsid w:val="0007473A"/>
    <w:rsid w:val="00074818"/>
    <w:rsid w:val="00075CF6"/>
    <w:rsid w:val="0007758B"/>
    <w:rsid w:val="0008069E"/>
    <w:rsid w:val="00080C15"/>
    <w:rsid w:val="00082842"/>
    <w:rsid w:val="00084552"/>
    <w:rsid w:val="000846A4"/>
    <w:rsid w:val="000872C7"/>
    <w:rsid w:val="00092DCF"/>
    <w:rsid w:val="0009329B"/>
    <w:rsid w:val="0009577F"/>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64C5"/>
    <w:rsid w:val="000B64E7"/>
    <w:rsid w:val="000C1EFC"/>
    <w:rsid w:val="000C2219"/>
    <w:rsid w:val="000C48AF"/>
    <w:rsid w:val="000C6189"/>
    <w:rsid w:val="000D08A6"/>
    <w:rsid w:val="000D3693"/>
    <w:rsid w:val="000D5D46"/>
    <w:rsid w:val="000D653F"/>
    <w:rsid w:val="000D69D5"/>
    <w:rsid w:val="000D6E0C"/>
    <w:rsid w:val="000E0ED6"/>
    <w:rsid w:val="000E1462"/>
    <w:rsid w:val="000E4277"/>
    <w:rsid w:val="000E57A5"/>
    <w:rsid w:val="000E5FA8"/>
    <w:rsid w:val="000E6336"/>
    <w:rsid w:val="000F15D2"/>
    <w:rsid w:val="000F3795"/>
    <w:rsid w:val="000F3A1E"/>
    <w:rsid w:val="000F531B"/>
    <w:rsid w:val="001000FF"/>
    <w:rsid w:val="00101E8F"/>
    <w:rsid w:val="00102E68"/>
    <w:rsid w:val="0010658D"/>
    <w:rsid w:val="0011205F"/>
    <w:rsid w:val="00113D7A"/>
    <w:rsid w:val="00114D4F"/>
    <w:rsid w:val="0011606A"/>
    <w:rsid w:val="00117BFC"/>
    <w:rsid w:val="00120FB3"/>
    <w:rsid w:val="001227CD"/>
    <w:rsid w:val="00122EB4"/>
    <w:rsid w:val="0012385C"/>
    <w:rsid w:val="00123E7D"/>
    <w:rsid w:val="0012485B"/>
    <w:rsid w:val="00125EE8"/>
    <w:rsid w:val="0012704A"/>
    <w:rsid w:val="00127915"/>
    <w:rsid w:val="00130996"/>
    <w:rsid w:val="00130E5E"/>
    <w:rsid w:val="00134048"/>
    <w:rsid w:val="001343F5"/>
    <w:rsid w:val="00135660"/>
    <w:rsid w:val="001358E3"/>
    <w:rsid w:val="00137049"/>
    <w:rsid w:val="001454C7"/>
    <w:rsid w:val="001457FD"/>
    <w:rsid w:val="00147CDC"/>
    <w:rsid w:val="00151B66"/>
    <w:rsid w:val="0015683C"/>
    <w:rsid w:val="001569AF"/>
    <w:rsid w:val="00156A36"/>
    <w:rsid w:val="0015749F"/>
    <w:rsid w:val="001612C6"/>
    <w:rsid w:val="0016330C"/>
    <w:rsid w:val="001656C9"/>
    <w:rsid w:val="00165833"/>
    <w:rsid w:val="00166CE6"/>
    <w:rsid w:val="001758A8"/>
    <w:rsid w:val="0017629F"/>
    <w:rsid w:val="00182270"/>
    <w:rsid w:val="0018400E"/>
    <w:rsid w:val="001918A4"/>
    <w:rsid w:val="0019239D"/>
    <w:rsid w:val="0019470D"/>
    <w:rsid w:val="00195FE9"/>
    <w:rsid w:val="001974D9"/>
    <w:rsid w:val="001A0E13"/>
    <w:rsid w:val="001A1763"/>
    <w:rsid w:val="001A251D"/>
    <w:rsid w:val="001A35F8"/>
    <w:rsid w:val="001A5DC3"/>
    <w:rsid w:val="001A77DA"/>
    <w:rsid w:val="001B0125"/>
    <w:rsid w:val="001B0156"/>
    <w:rsid w:val="001B2EC2"/>
    <w:rsid w:val="001B34EE"/>
    <w:rsid w:val="001B46BF"/>
    <w:rsid w:val="001B55DE"/>
    <w:rsid w:val="001C222A"/>
    <w:rsid w:val="001C5BA7"/>
    <w:rsid w:val="001C7C6C"/>
    <w:rsid w:val="001D09EE"/>
    <w:rsid w:val="001D3C8C"/>
    <w:rsid w:val="001D3D7A"/>
    <w:rsid w:val="001D6951"/>
    <w:rsid w:val="001E0985"/>
    <w:rsid w:val="001E1692"/>
    <w:rsid w:val="001E2E9E"/>
    <w:rsid w:val="001E3F5D"/>
    <w:rsid w:val="001E59F0"/>
    <w:rsid w:val="001E5A7A"/>
    <w:rsid w:val="001E5E30"/>
    <w:rsid w:val="001F13CF"/>
    <w:rsid w:val="001F1C55"/>
    <w:rsid w:val="001F1C7E"/>
    <w:rsid w:val="001F2DDB"/>
    <w:rsid w:val="001F4624"/>
    <w:rsid w:val="001F4F4D"/>
    <w:rsid w:val="001F6A86"/>
    <w:rsid w:val="0020029A"/>
    <w:rsid w:val="0020163D"/>
    <w:rsid w:val="00201FBA"/>
    <w:rsid w:val="002028BF"/>
    <w:rsid w:val="00202A6C"/>
    <w:rsid w:val="00205F30"/>
    <w:rsid w:val="00206139"/>
    <w:rsid w:val="00206C37"/>
    <w:rsid w:val="002078F8"/>
    <w:rsid w:val="0021020A"/>
    <w:rsid w:val="0021088A"/>
    <w:rsid w:val="002113B4"/>
    <w:rsid w:val="002136F7"/>
    <w:rsid w:val="0021390A"/>
    <w:rsid w:val="00220005"/>
    <w:rsid w:val="00221E42"/>
    <w:rsid w:val="0022329D"/>
    <w:rsid w:val="002235FA"/>
    <w:rsid w:val="00231859"/>
    <w:rsid w:val="0023421F"/>
    <w:rsid w:val="0023455F"/>
    <w:rsid w:val="00235326"/>
    <w:rsid w:val="00235AFC"/>
    <w:rsid w:val="00236130"/>
    <w:rsid w:val="002371EF"/>
    <w:rsid w:val="00240022"/>
    <w:rsid w:val="00240291"/>
    <w:rsid w:val="002411BC"/>
    <w:rsid w:val="00243930"/>
    <w:rsid w:val="00243FE4"/>
    <w:rsid w:val="00244BFB"/>
    <w:rsid w:val="002453BE"/>
    <w:rsid w:val="00245C80"/>
    <w:rsid w:val="00245FA4"/>
    <w:rsid w:val="00246E43"/>
    <w:rsid w:val="00250B77"/>
    <w:rsid w:val="0026065D"/>
    <w:rsid w:val="00267573"/>
    <w:rsid w:val="00267C5B"/>
    <w:rsid w:val="00273699"/>
    <w:rsid w:val="00273C57"/>
    <w:rsid w:val="00281706"/>
    <w:rsid w:val="0028221C"/>
    <w:rsid w:val="002826A5"/>
    <w:rsid w:val="002837F9"/>
    <w:rsid w:val="00285D7E"/>
    <w:rsid w:val="0029187E"/>
    <w:rsid w:val="002919EB"/>
    <w:rsid w:val="00295CDA"/>
    <w:rsid w:val="00297675"/>
    <w:rsid w:val="002A373C"/>
    <w:rsid w:val="002A4522"/>
    <w:rsid w:val="002A56E1"/>
    <w:rsid w:val="002A6C5E"/>
    <w:rsid w:val="002A74B2"/>
    <w:rsid w:val="002B522E"/>
    <w:rsid w:val="002B5714"/>
    <w:rsid w:val="002B67CE"/>
    <w:rsid w:val="002C1454"/>
    <w:rsid w:val="002C1475"/>
    <w:rsid w:val="002C4AA7"/>
    <w:rsid w:val="002C54EE"/>
    <w:rsid w:val="002C5545"/>
    <w:rsid w:val="002D2FC0"/>
    <w:rsid w:val="002D5234"/>
    <w:rsid w:val="002D5C26"/>
    <w:rsid w:val="002D5E14"/>
    <w:rsid w:val="002D5F30"/>
    <w:rsid w:val="002E02A2"/>
    <w:rsid w:val="002E0C83"/>
    <w:rsid w:val="002E1889"/>
    <w:rsid w:val="002E2C95"/>
    <w:rsid w:val="002E5287"/>
    <w:rsid w:val="002E601A"/>
    <w:rsid w:val="002E6D5D"/>
    <w:rsid w:val="002E793C"/>
    <w:rsid w:val="002E7951"/>
    <w:rsid w:val="002F378B"/>
    <w:rsid w:val="00300D7E"/>
    <w:rsid w:val="00301F94"/>
    <w:rsid w:val="00304F12"/>
    <w:rsid w:val="00306D8F"/>
    <w:rsid w:val="00310BF9"/>
    <w:rsid w:val="00313DAE"/>
    <w:rsid w:val="003178C0"/>
    <w:rsid w:val="003228F1"/>
    <w:rsid w:val="0032417D"/>
    <w:rsid w:val="003266D0"/>
    <w:rsid w:val="00331C87"/>
    <w:rsid w:val="00334A8F"/>
    <w:rsid w:val="00335D2D"/>
    <w:rsid w:val="00336597"/>
    <w:rsid w:val="00340BD5"/>
    <w:rsid w:val="00340D15"/>
    <w:rsid w:val="00342BE5"/>
    <w:rsid w:val="00346F5C"/>
    <w:rsid w:val="003478C5"/>
    <w:rsid w:val="003512DA"/>
    <w:rsid w:val="003521B1"/>
    <w:rsid w:val="00352C26"/>
    <w:rsid w:val="00352CDE"/>
    <w:rsid w:val="0035314B"/>
    <w:rsid w:val="003533CC"/>
    <w:rsid w:val="003551E5"/>
    <w:rsid w:val="00355614"/>
    <w:rsid w:val="00355CBE"/>
    <w:rsid w:val="00356674"/>
    <w:rsid w:val="00362BA6"/>
    <w:rsid w:val="00365754"/>
    <w:rsid w:val="00367867"/>
    <w:rsid w:val="00367DE5"/>
    <w:rsid w:val="00371EC4"/>
    <w:rsid w:val="003721B2"/>
    <w:rsid w:val="003742E1"/>
    <w:rsid w:val="003759F7"/>
    <w:rsid w:val="0037744B"/>
    <w:rsid w:val="00381051"/>
    <w:rsid w:val="00381F0E"/>
    <w:rsid w:val="003821BF"/>
    <w:rsid w:val="00382B35"/>
    <w:rsid w:val="00383C5C"/>
    <w:rsid w:val="0038571B"/>
    <w:rsid w:val="0038723F"/>
    <w:rsid w:val="003929FC"/>
    <w:rsid w:val="0039340F"/>
    <w:rsid w:val="00394D2D"/>
    <w:rsid w:val="003958BE"/>
    <w:rsid w:val="0039638D"/>
    <w:rsid w:val="0039782A"/>
    <w:rsid w:val="003A0391"/>
    <w:rsid w:val="003A18A5"/>
    <w:rsid w:val="003A2CE1"/>
    <w:rsid w:val="003A4A60"/>
    <w:rsid w:val="003A5083"/>
    <w:rsid w:val="003A557F"/>
    <w:rsid w:val="003A6507"/>
    <w:rsid w:val="003A72D0"/>
    <w:rsid w:val="003B1473"/>
    <w:rsid w:val="003B1F25"/>
    <w:rsid w:val="003B3429"/>
    <w:rsid w:val="003B3A63"/>
    <w:rsid w:val="003B6642"/>
    <w:rsid w:val="003B7166"/>
    <w:rsid w:val="003B7497"/>
    <w:rsid w:val="003B7AA5"/>
    <w:rsid w:val="003C3ACA"/>
    <w:rsid w:val="003C5E01"/>
    <w:rsid w:val="003C7755"/>
    <w:rsid w:val="003D203C"/>
    <w:rsid w:val="003D21D2"/>
    <w:rsid w:val="003D2DC0"/>
    <w:rsid w:val="003D39CA"/>
    <w:rsid w:val="003D58BC"/>
    <w:rsid w:val="003D5F37"/>
    <w:rsid w:val="003D61FF"/>
    <w:rsid w:val="003D6560"/>
    <w:rsid w:val="003E190F"/>
    <w:rsid w:val="003E20B7"/>
    <w:rsid w:val="003E2C63"/>
    <w:rsid w:val="003E36FD"/>
    <w:rsid w:val="003E54E8"/>
    <w:rsid w:val="003E6F50"/>
    <w:rsid w:val="003E761D"/>
    <w:rsid w:val="003E7E2A"/>
    <w:rsid w:val="003F070E"/>
    <w:rsid w:val="003F0A06"/>
    <w:rsid w:val="003F0DEE"/>
    <w:rsid w:val="003F1D10"/>
    <w:rsid w:val="003F44ED"/>
    <w:rsid w:val="003F6425"/>
    <w:rsid w:val="003F6EC6"/>
    <w:rsid w:val="00401B07"/>
    <w:rsid w:val="00404B3C"/>
    <w:rsid w:val="00404EEA"/>
    <w:rsid w:val="00407748"/>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6F66"/>
    <w:rsid w:val="00437C1C"/>
    <w:rsid w:val="00440786"/>
    <w:rsid w:val="00445411"/>
    <w:rsid w:val="0044625E"/>
    <w:rsid w:val="00446555"/>
    <w:rsid w:val="00447A77"/>
    <w:rsid w:val="004506B6"/>
    <w:rsid w:val="0045135F"/>
    <w:rsid w:val="004530EA"/>
    <w:rsid w:val="0045596D"/>
    <w:rsid w:val="0045683B"/>
    <w:rsid w:val="0045726C"/>
    <w:rsid w:val="00457A02"/>
    <w:rsid w:val="00461361"/>
    <w:rsid w:val="00462FAC"/>
    <w:rsid w:val="004642F5"/>
    <w:rsid w:val="00466F0E"/>
    <w:rsid w:val="004703F0"/>
    <w:rsid w:val="00472D76"/>
    <w:rsid w:val="00472F5E"/>
    <w:rsid w:val="00475A63"/>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5114"/>
    <w:rsid w:val="00495257"/>
    <w:rsid w:val="00495A9C"/>
    <w:rsid w:val="004A18DB"/>
    <w:rsid w:val="004A282E"/>
    <w:rsid w:val="004A4815"/>
    <w:rsid w:val="004A4EBF"/>
    <w:rsid w:val="004A58BC"/>
    <w:rsid w:val="004A6151"/>
    <w:rsid w:val="004A6C8D"/>
    <w:rsid w:val="004A7E2A"/>
    <w:rsid w:val="004B1ADC"/>
    <w:rsid w:val="004B5AA5"/>
    <w:rsid w:val="004B6E1C"/>
    <w:rsid w:val="004B6ED6"/>
    <w:rsid w:val="004C1DA8"/>
    <w:rsid w:val="004C314F"/>
    <w:rsid w:val="004C5E37"/>
    <w:rsid w:val="004D19AB"/>
    <w:rsid w:val="004D1D32"/>
    <w:rsid w:val="004D3F7F"/>
    <w:rsid w:val="004D4792"/>
    <w:rsid w:val="004D717C"/>
    <w:rsid w:val="004D7952"/>
    <w:rsid w:val="004E0B3B"/>
    <w:rsid w:val="004E0EC3"/>
    <w:rsid w:val="004E18FE"/>
    <w:rsid w:val="004E199E"/>
    <w:rsid w:val="004E72AA"/>
    <w:rsid w:val="004E798C"/>
    <w:rsid w:val="004E7A30"/>
    <w:rsid w:val="004F325A"/>
    <w:rsid w:val="004F4CC4"/>
    <w:rsid w:val="004F593A"/>
    <w:rsid w:val="004F7A68"/>
    <w:rsid w:val="0050002C"/>
    <w:rsid w:val="005026D3"/>
    <w:rsid w:val="005030FC"/>
    <w:rsid w:val="005034C9"/>
    <w:rsid w:val="005042E3"/>
    <w:rsid w:val="00505ED7"/>
    <w:rsid w:val="005078B6"/>
    <w:rsid w:val="00510A20"/>
    <w:rsid w:val="00511C04"/>
    <w:rsid w:val="005129F4"/>
    <w:rsid w:val="00514B87"/>
    <w:rsid w:val="005168B1"/>
    <w:rsid w:val="00520201"/>
    <w:rsid w:val="00524BD4"/>
    <w:rsid w:val="00527DA6"/>
    <w:rsid w:val="00532301"/>
    <w:rsid w:val="005344C0"/>
    <w:rsid w:val="00535C9B"/>
    <w:rsid w:val="00535D83"/>
    <w:rsid w:val="00535EF3"/>
    <w:rsid w:val="005364C3"/>
    <w:rsid w:val="005369FC"/>
    <w:rsid w:val="00537891"/>
    <w:rsid w:val="0054347C"/>
    <w:rsid w:val="00544592"/>
    <w:rsid w:val="00544C2D"/>
    <w:rsid w:val="00545138"/>
    <w:rsid w:val="0055554F"/>
    <w:rsid w:val="00556DFD"/>
    <w:rsid w:val="005570EB"/>
    <w:rsid w:val="005607BF"/>
    <w:rsid w:val="005618A3"/>
    <w:rsid w:val="00566207"/>
    <w:rsid w:val="005667D7"/>
    <w:rsid w:val="00566888"/>
    <w:rsid w:val="0057220F"/>
    <w:rsid w:val="00575F56"/>
    <w:rsid w:val="00577CD6"/>
    <w:rsid w:val="005806A6"/>
    <w:rsid w:val="005818D7"/>
    <w:rsid w:val="00583A58"/>
    <w:rsid w:val="00586F68"/>
    <w:rsid w:val="00587F15"/>
    <w:rsid w:val="00590E07"/>
    <w:rsid w:val="00591477"/>
    <w:rsid w:val="00595AC2"/>
    <w:rsid w:val="00595F0C"/>
    <w:rsid w:val="005A10A3"/>
    <w:rsid w:val="005A152B"/>
    <w:rsid w:val="005A1998"/>
    <w:rsid w:val="005A1A04"/>
    <w:rsid w:val="005A1BD9"/>
    <w:rsid w:val="005A22DA"/>
    <w:rsid w:val="005A3E3C"/>
    <w:rsid w:val="005B0412"/>
    <w:rsid w:val="005B134C"/>
    <w:rsid w:val="005B1555"/>
    <w:rsid w:val="005B4A00"/>
    <w:rsid w:val="005C26E7"/>
    <w:rsid w:val="005C3C36"/>
    <w:rsid w:val="005D33DA"/>
    <w:rsid w:val="005D4EE1"/>
    <w:rsid w:val="005E03FC"/>
    <w:rsid w:val="005E35F4"/>
    <w:rsid w:val="005E592D"/>
    <w:rsid w:val="005E6321"/>
    <w:rsid w:val="005E7596"/>
    <w:rsid w:val="005E78E6"/>
    <w:rsid w:val="005F166D"/>
    <w:rsid w:val="005F2209"/>
    <w:rsid w:val="005F24B2"/>
    <w:rsid w:val="005F25E1"/>
    <w:rsid w:val="005F2D66"/>
    <w:rsid w:val="005F597E"/>
    <w:rsid w:val="005F5C8D"/>
    <w:rsid w:val="005F76C5"/>
    <w:rsid w:val="005F7B4F"/>
    <w:rsid w:val="006029A9"/>
    <w:rsid w:val="00602ADA"/>
    <w:rsid w:val="00603A0F"/>
    <w:rsid w:val="00605587"/>
    <w:rsid w:val="00606831"/>
    <w:rsid w:val="00607926"/>
    <w:rsid w:val="00607EC9"/>
    <w:rsid w:val="0061044F"/>
    <w:rsid w:val="00611345"/>
    <w:rsid w:val="00611AA2"/>
    <w:rsid w:val="00614A84"/>
    <w:rsid w:val="00615461"/>
    <w:rsid w:val="006163F7"/>
    <w:rsid w:val="0061699C"/>
    <w:rsid w:val="006201FF"/>
    <w:rsid w:val="00620843"/>
    <w:rsid w:val="00625AC3"/>
    <w:rsid w:val="006262AF"/>
    <w:rsid w:val="006264F7"/>
    <w:rsid w:val="0063072D"/>
    <w:rsid w:val="006317B5"/>
    <w:rsid w:val="006320DB"/>
    <w:rsid w:val="0063278C"/>
    <w:rsid w:val="00632877"/>
    <w:rsid w:val="00633540"/>
    <w:rsid w:val="006346C2"/>
    <w:rsid w:val="00637025"/>
    <w:rsid w:val="00637CFE"/>
    <w:rsid w:val="006414A6"/>
    <w:rsid w:val="00641F68"/>
    <w:rsid w:val="00643CFE"/>
    <w:rsid w:val="00647E4C"/>
    <w:rsid w:val="00652419"/>
    <w:rsid w:val="006558D4"/>
    <w:rsid w:val="006578F1"/>
    <w:rsid w:val="00657C29"/>
    <w:rsid w:val="00660363"/>
    <w:rsid w:val="00661066"/>
    <w:rsid w:val="00662271"/>
    <w:rsid w:val="00663707"/>
    <w:rsid w:val="00664762"/>
    <w:rsid w:val="00664D0F"/>
    <w:rsid w:val="00665F32"/>
    <w:rsid w:val="00666E66"/>
    <w:rsid w:val="00673055"/>
    <w:rsid w:val="006733A9"/>
    <w:rsid w:val="006751D6"/>
    <w:rsid w:val="006815AB"/>
    <w:rsid w:val="006862AF"/>
    <w:rsid w:val="0068764A"/>
    <w:rsid w:val="00690823"/>
    <w:rsid w:val="00690B92"/>
    <w:rsid w:val="006910DD"/>
    <w:rsid w:val="0069560D"/>
    <w:rsid w:val="0069653B"/>
    <w:rsid w:val="00697B99"/>
    <w:rsid w:val="006A1627"/>
    <w:rsid w:val="006A4244"/>
    <w:rsid w:val="006A537D"/>
    <w:rsid w:val="006A77D3"/>
    <w:rsid w:val="006A78F7"/>
    <w:rsid w:val="006B2D8E"/>
    <w:rsid w:val="006B36C1"/>
    <w:rsid w:val="006B7028"/>
    <w:rsid w:val="006C0CC1"/>
    <w:rsid w:val="006C140F"/>
    <w:rsid w:val="006C4F01"/>
    <w:rsid w:val="006C60B7"/>
    <w:rsid w:val="006C663E"/>
    <w:rsid w:val="006C6677"/>
    <w:rsid w:val="006C746E"/>
    <w:rsid w:val="006C7740"/>
    <w:rsid w:val="006D2464"/>
    <w:rsid w:val="006D5072"/>
    <w:rsid w:val="006E00FE"/>
    <w:rsid w:val="006E06D6"/>
    <w:rsid w:val="006E1479"/>
    <w:rsid w:val="006E2778"/>
    <w:rsid w:val="006E3B39"/>
    <w:rsid w:val="006E480F"/>
    <w:rsid w:val="006E54C2"/>
    <w:rsid w:val="006E699F"/>
    <w:rsid w:val="006F4244"/>
    <w:rsid w:val="007005D7"/>
    <w:rsid w:val="00700A78"/>
    <w:rsid w:val="0070440E"/>
    <w:rsid w:val="007114D9"/>
    <w:rsid w:val="007131D8"/>
    <w:rsid w:val="0071472A"/>
    <w:rsid w:val="00714D4F"/>
    <w:rsid w:val="00716583"/>
    <w:rsid w:val="00722956"/>
    <w:rsid w:val="00723916"/>
    <w:rsid w:val="007250CE"/>
    <w:rsid w:val="00730EAE"/>
    <w:rsid w:val="00733D88"/>
    <w:rsid w:val="00733E66"/>
    <w:rsid w:val="007341D2"/>
    <w:rsid w:val="00737BB3"/>
    <w:rsid w:val="0074068C"/>
    <w:rsid w:val="00741685"/>
    <w:rsid w:val="007425B9"/>
    <w:rsid w:val="007451A9"/>
    <w:rsid w:val="00747187"/>
    <w:rsid w:val="00747893"/>
    <w:rsid w:val="007501CF"/>
    <w:rsid w:val="00753C7F"/>
    <w:rsid w:val="00753E9D"/>
    <w:rsid w:val="00754073"/>
    <w:rsid w:val="007541BE"/>
    <w:rsid w:val="00754D14"/>
    <w:rsid w:val="007552F4"/>
    <w:rsid w:val="007569BC"/>
    <w:rsid w:val="00757C98"/>
    <w:rsid w:val="0076014E"/>
    <w:rsid w:val="0076048F"/>
    <w:rsid w:val="007631C6"/>
    <w:rsid w:val="00764AA6"/>
    <w:rsid w:val="00764B6D"/>
    <w:rsid w:val="00764EEF"/>
    <w:rsid w:val="007709BC"/>
    <w:rsid w:val="00771795"/>
    <w:rsid w:val="00771AA7"/>
    <w:rsid w:val="0077222F"/>
    <w:rsid w:val="007729D6"/>
    <w:rsid w:val="00773F81"/>
    <w:rsid w:val="007742DC"/>
    <w:rsid w:val="00776B6E"/>
    <w:rsid w:val="00777362"/>
    <w:rsid w:val="00777B6C"/>
    <w:rsid w:val="00782C4E"/>
    <w:rsid w:val="007841E5"/>
    <w:rsid w:val="007871E2"/>
    <w:rsid w:val="00787E6E"/>
    <w:rsid w:val="00790E45"/>
    <w:rsid w:val="0079175A"/>
    <w:rsid w:val="00791A6A"/>
    <w:rsid w:val="00793452"/>
    <w:rsid w:val="00796A23"/>
    <w:rsid w:val="007A04A4"/>
    <w:rsid w:val="007A39D1"/>
    <w:rsid w:val="007A5FEA"/>
    <w:rsid w:val="007A6DF7"/>
    <w:rsid w:val="007B3433"/>
    <w:rsid w:val="007B6D0D"/>
    <w:rsid w:val="007B7058"/>
    <w:rsid w:val="007C0293"/>
    <w:rsid w:val="007C0F48"/>
    <w:rsid w:val="007C1EF9"/>
    <w:rsid w:val="007C3617"/>
    <w:rsid w:val="007C4AA1"/>
    <w:rsid w:val="007C51EA"/>
    <w:rsid w:val="007C6FBF"/>
    <w:rsid w:val="007C74B1"/>
    <w:rsid w:val="007C7D8B"/>
    <w:rsid w:val="007D08A0"/>
    <w:rsid w:val="007D0D8F"/>
    <w:rsid w:val="007D188A"/>
    <w:rsid w:val="007D1CF3"/>
    <w:rsid w:val="007D2166"/>
    <w:rsid w:val="007D4880"/>
    <w:rsid w:val="007D75D7"/>
    <w:rsid w:val="007D77CE"/>
    <w:rsid w:val="007E0D19"/>
    <w:rsid w:val="007E1F50"/>
    <w:rsid w:val="007E2912"/>
    <w:rsid w:val="007E733E"/>
    <w:rsid w:val="007F0FBD"/>
    <w:rsid w:val="007F2079"/>
    <w:rsid w:val="007F298C"/>
    <w:rsid w:val="007F39D4"/>
    <w:rsid w:val="007F6C97"/>
    <w:rsid w:val="007F7A72"/>
    <w:rsid w:val="00801CDA"/>
    <w:rsid w:val="00802CA4"/>
    <w:rsid w:val="008031B9"/>
    <w:rsid w:val="00803803"/>
    <w:rsid w:val="00804367"/>
    <w:rsid w:val="00804919"/>
    <w:rsid w:val="00811166"/>
    <w:rsid w:val="008127B3"/>
    <w:rsid w:val="008136E7"/>
    <w:rsid w:val="00814023"/>
    <w:rsid w:val="008155FC"/>
    <w:rsid w:val="0081749C"/>
    <w:rsid w:val="00820200"/>
    <w:rsid w:val="00822070"/>
    <w:rsid w:val="008227F3"/>
    <w:rsid w:val="00825B94"/>
    <w:rsid w:val="008268C8"/>
    <w:rsid w:val="00826C41"/>
    <w:rsid w:val="0082702A"/>
    <w:rsid w:val="008332BE"/>
    <w:rsid w:val="00834950"/>
    <w:rsid w:val="008402A0"/>
    <w:rsid w:val="008410B6"/>
    <w:rsid w:val="00841229"/>
    <w:rsid w:val="00844AA0"/>
    <w:rsid w:val="00844E05"/>
    <w:rsid w:val="008454A6"/>
    <w:rsid w:val="00846432"/>
    <w:rsid w:val="00846937"/>
    <w:rsid w:val="008478EE"/>
    <w:rsid w:val="00850976"/>
    <w:rsid w:val="00854237"/>
    <w:rsid w:val="00855E52"/>
    <w:rsid w:val="008613F0"/>
    <w:rsid w:val="00861706"/>
    <w:rsid w:val="00861829"/>
    <w:rsid w:val="00862B2C"/>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468D"/>
    <w:rsid w:val="00885B04"/>
    <w:rsid w:val="00885F8D"/>
    <w:rsid w:val="00887FA4"/>
    <w:rsid w:val="00890342"/>
    <w:rsid w:val="00891395"/>
    <w:rsid w:val="00891524"/>
    <w:rsid w:val="00891F0A"/>
    <w:rsid w:val="00892701"/>
    <w:rsid w:val="00894B21"/>
    <w:rsid w:val="0089762C"/>
    <w:rsid w:val="008A30E7"/>
    <w:rsid w:val="008A3204"/>
    <w:rsid w:val="008A373E"/>
    <w:rsid w:val="008A3884"/>
    <w:rsid w:val="008A45C8"/>
    <w:rsid w:val="008A47A8"/>
    <w:rsid w:val="008A698C"/>
    <w:rsid w:val="008B068B"/>
    <w:rsid w:val="008B18C0"/>
    <w:rsid w:val="008B2132"/>
    <w:rsid w:val="008B2653"/>
    <w:rsid w:val="008B293B"/>
    <w:rsid w:val="008B354B"/>
    <w:rsid w:val="008B48AB"/>
    <w:rsid w:val="008B5416"/>
    <w:rsid w:val="008B63C3"/>
    <w:rsid w:val="008C3E48"/>
    <w:rsid w:val="008C5515"/>
    <w:rsid w:val="008C58A0"/>
    <w:rsid w:val="008C5C66"/>
    <w:rsid w:val="008C6764"/>
    <w:rsid w:val="008C6EF9"/>
    <w:rsid w:val="008C752C"/>
    <w:rsid w:val="008D0552"/>
    <w:rsid w:val="008D2062"/>
    <w:rsid w:val="008D2FDE"/>
    <w:rsid w:val="008D3C4D"/>
    <w:rsid w:val="008D514B"/>
    <w:rsid w:val="008D577E"/>
    <w:rsid w:val="008D6DDA"/>
    <w:rsid w:val="008E004B"/>
    <w:rsid w:val="008E0A19"/>
    <w:rsid w:val="008E165F"/>
    <w:rsid w:val="008E29B1"/>
    <w:rsid w:val="008E2D91"/>
    <w:rsid w:val="008E36F3"/>
    <w:rsid w:val="008E4888"/>
    <w:rsid w:val="008E4A8E"/>
    <w:rsid w:val="008F0F64"/>
    <w:rsid w:val="008F32BA"/>
    <w:rsid w:val="008F4357"/>
    <w:rsid w:val="008F7A60"/>
    <w:rsid w:val="00900207"/>
    <w:rsid w:val="009002DB"/>
    <w:rsid w:val="009003A9"/>
    <w:rsid w:val="009023F1"/>
    <w:rsid w:val="00903C0A"/>
    <w:rsid w:val="00903FF2"/>
    <w:rsid w:val="0091160C"/>
    <w:rsid w:val="00913AFE"/>
    <w:rsid w:val="00914137"/>
    <w:rsid w:val="0091501B"/>
    <w:rsid w:val="0091508A"/>
    <w:rsid w:val="009160BA"/>
    <w:rsid w:val="009160D5"/>
    <w:rsid w:val="00920DE5"/>
    <w:rsid w:val="0092216E"/>
    <w:rsid w:val="0092265A"/>
    <w:rsid w:val="00922693"/>
    <w:rsid w:val="0092310F"/>
    <w:rsid w:val="0092575E"/>
    <w:rsid w:val="009317CB"/>
    <w:rsid w:val="00933B58"/>
    <w:rsid w:val="0093587A"/>
    <w:rsid w:val="009366FF"/>
    <w:rsid w:val="00940792"/>
    <w:rsid w:val="00942C75"/>
    <w:rsid w:val="00945140"/>
    <w:rsid w:val="009456AD"/>
    <w:rsid w:val="00945909"/>
    <w:rsid w:val="00945DE4"/>
    <w:rsid w:val="00945F36"/>
    <w:rsid w:val="00946DC2"/>
    <w:rsid w:val="0094792B"/>
    <w:rsid w:val="00947E2E"/>
    <w:rsid w:val="009508CD"/>
    <w:rsid w:val="009515B1"/>
    <w:rsid w:val="00952574"/>
    <w:rsid w:val="009537E7"/>
    <w:rsid w:val="00955219"/>
    <w:rsid w:val="00957E1E"/>
    <w:rsid w:val="00961335"/>
    <w:rsid w:val="009614A8"/>
    <w:rsid w:val="00961D6D"/>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6BB3"/>
    <w:rsid w:val="009D197F"/>
    <w:rsid w:val="009E4363"/>
    <w:rsid w:val="009E4CDD"/>
    <w:rsid w:val="009E5323"/>
    <w:rsid w:val="009E6303"/>
    <w:rsid w:val="009F1733"/>
    <w:rsid w:val="009F30B1"/>
    <w:rsid w:val="009F371B"/>
    <w:rsid w:val="009F374E"/>
    <w:rsid w:val="009F4E2E"/>
    <w:rsid w:val="009F52F9"/>
    <w:rsid w:val="009F69AC"/>
    <w:rsid w:val="009F7948"/>
    <w:rsid w:val="00A020AD"/>
    <w:rsid w:val="00A036AA"/>
    <w:rsid w:val="00A04B68"/>
    <w:rsid w:val="00A05DD6"/>
    <w:rsid w:val="00A14970"/>
    <w:rsid w:val="00A153BE"/>
    <w:rsid w:val="00A15E8A"/>
    <w:rsid w:val="00A163C6"/>
    <w:rsid w:val="00A1758F"/>
    <w:rsid w:val="00A17E70"/>
    <w:rsid w:val="00A17F6C"/>
    <w:rsid w:val="00A210BA"/>
    <w:rsid w:val="00A22B8B"/>
    <w:rsid w:val="00A2490A"/>
    <w:rsid w:val="00A24DC8"/>
    <w:rsid w:val="00A25B64"/>
    <w:rsid w:val="00A27247"/>
    <w:rsid w:val="00A30140"/>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273C"/>
    <w:rsid w:val="00A56499"/>
    <w:rsid w:val="00A6051C"/>
    <w:rsid w:val="00A60745"/>
    <w:rsid w:val="00A630AF"/>
    <w:rsid w:val="00A65E66"/>
    <w:rsid w:val="00A66BD8"/>
    <w:rsid w:val="00A67890"/>
    <w:rsid w:val="00A71109"/>
    <w:rsid w:val="00A71284"/>
    <w:rsid w:val="00A71D7A"/>
    <w:rsid w:val="00A71E83"/>
    <w:rsid w:val="00A71FD2"/>
    <w:rsid w:val="00A73459"/>
    <w:rsid w:val="00A74939"/>
    <w:rsid w:val="00A74C68"/>
    <w:rsid w:val="00A75E6E"/>
    <w:rsid w:val="00A809F2"/>
    <w:rsid w:val="00A83212"/>
    <w:rsid w:val="00A84264"/>
    <w:rsid w:val="00A85A86"/>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733"/>
    <w:rsid w:val="00AB2089"/>
    <w:rsid w:val="00AB3738"/>
    <w:rsid w:val="00AB3D36"/>
    <w:rsid w:val="00AB3D48"/>
    <w:rsid w:val="00AB54D3"/>
    <w:rsid w:val="00AB61AB"/>
    <w:rsid w:val="00AB6525"/>
    <w:rsid w:val="00AB6AA6"/>
    <w:rsid w:val="00AB7A0D"/>
    <w:rsid w:val="00AC08DD"/>
    <w:rsid w:val="00AC0AD8"/>
    <w:rsid w:val="00AC2756"/>
    <w:rsid w:val="00AC2DFD"/>
    <w:rsid w:val="00AC3F8F"/>
    <w:rsid w:val="00AC450C"/>
    <w:rsid w:val="00AD07F8"/>
    <w:rsid w:val="00AD49CB"/>
    <w:rsid w:val="00AE0163"/>
    <w:rsid w:val="00AE041C"/>
    <w:rsid w:val="00AE0989"/>
    <w:rsid w:val="00AE1674"/>
    <w:rsid w:val="00AE2D60"/>
    <w:rsid w:val="00AE4AE3"/>
    <w:rsid w:val="00AE7A4B"/>
    <w:rsid w:val="00AE7B4A"/>
    <w:rsid w:val="00AF01D7"/>
    <w:rsid w:val="00AF0E59"/>
    <w:rsid w:val="00AF1DBF"/>
    <w:rsid w:val="00AF22CD"/>
    <w:rsid w:val="00AF2D36"/>
    <w:rsid w:val="00AF3577"/>
    <w:rsid w:val="00AF3D3D"/>
    <w:rsid w:val="00AF5D43"/>
    <w:rsid w:val="00B00CEB"/>
    <w:rsid w:val="00B00E71"/>
    <w:rsid w:val="00B01478"/>
    <w:rsid w:val="00B02BDF"/>
    <w:rsid w:val="00B03308"/>
    <w:rsid w:val="00B0596F"/>
    <w:rsid w:val="00B06FB2"/>
    <w:rsid w:val="00B06FEC"/>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6F20"/>
    <w:rsid w:val="00B47457"/>
    <w:rsid w:val="00B503C4"/>
    <w:rsid w:val="00B507D8"/>
    <w:rsid w:val="00B50CDF"/>
    <w:rsid w:val="00B54612"/>
    <w:rsid w:val="00B55F89"/>
    <w:rsid w:val="00B560DD"/>
    <w:rsid w:val="00B5680D"/>
    <w:rsid w:val="00B56FCC"/>
    <w:rsid w:val="00B57EE4"/>
    <w:rsid w:val="00B6047F"/>
    <w:rsid w:val="00B60A78"/>
    <w:rsid w:val="00B61CDC"/>
    <w:rsid w:val="00B62E94"/>
    <w:rsid w:val="00B63027"/>
    <w:rsid w:val="00B743CC"/>
    <w:rsid w:val="00B76988"/>
    <w:rsid w:val="00B77732"/>
    <w:rsid w:val="00B80666"/>
    <w:rsid w:val="00B80934"/>
    <w:rsid w:val="00B820B3"/>
    <w:rsid w:val="00B83953"/>
    <w:rsid w:val="00B83BCB"/>
    <w:rsid w:val="00B83C2B"/>
    <w:rsid w:val="00B83FA1"/>
    <w:rsid w:val="00B855F1"/>
    <w:rsid w:val="00B85991"/>
    <w:rsid w:val="00B85A37"/>
    <w:rsid w:val="00B8618B"/>
    <w:rsid w:val="00B8622A"/>
    <w:rsid w:val="00B876EF"/>
    <w:rsid w:val="00B94073"/>
    <w:rsid w:val="00B968A8"/>
    <w:rsid w:val="00B96A76"/>
    <w:rsid w:val="00B978E9"/>
    <w:rsid w:val="00BA11FB"/>
    <w:rsid w:val="00BA125F"/>
    <w:rsid w:val="00BA2A3D"/>
    <w:rsid w:val="00BA4260"/>
    <w:rsid w:val="00BA5541"/>
    <w:rsid w:val="00BA6114"/>
    <w:rsid w:val="00BB00B2"/>
    <w:rsid w:val="00BB11ED"/>
    <w:rsid w:val="00BB2002"/>
    <w:rsid w:val="00BB346D"/>
    <w:rsid w:val="00BB3F0C"/>
    <w:rsid w:val="00BB4A1D"/>
    <w:rsid w:val="00BB4BB3"/>
    <w:rsid w:val="00BB7A04"/>
    <w:rsid w:val="00BB7C20"/>
    <w:rsid w:val="00BC12EC"/>
    <w:rsid w:val="00BC26DA"/>
    <w:rsid w:val="00BC33F1"/>
    <w:rsid w:val="00BC3696"/>
    <w:rsid w:val="00BC436B"/>
    <w:rsid w:val="00BC48B5"/>
    <w:rsid w:val="00BD162A"/>
    <w:rsid w:val="00BD28B1"/>
    <w:rsid w:val="00BD3CFB"/>
    <w:rsid w:val="00BD49A3"/>
    <w:rsid w:val="00BD5D76"/>
    <w:rsid w:val="00BD65B0"/>
    <w:rsid w:val="00BE0483"/>
    <w:rsid w:val="00BE1C18"/>
    <w:rsid w:val="00BE5442"/>
    <w:rsid w:val="00BE57DD"/>
    <w:rsid w:val="00BE7627"/>
    <w:rsid w:val="00BF031D"/>
    <w:rsid w:val="00BF11C4"/>
    <w:rsid w:val="00BF3826"/>
    <w:rsid w:val="00BF4D43"/>
    <w:rsid w:val="00BF60F0"/>
    <w:rsid w:val="00BF69EF"/>
    <w:rsid w:val="00BF6B63"/>
    <w:rsid w:val="00C02882"/>
    <w:rsid w:val="00C05474"/>
    <w:rsid w:val="00C0572F"/>
    <w:rsid w:val="00C152E5"/>
    <w:rsid w:val="00C163CD"/>
    <w:rsid w:val="00C1688B"/>
    <w:rsid w:val="00C16E7B"/>
    <w:rsid w:val="00C200D0"/>
    <w:rsid w:val="00C232E6"/>
    <w:rsid w:val="00C23A86"/>
    <w:rsid w:val="00C27FF3"/>
    <w:rsid w:val="00C31F63"/>
    <w:rsid w:val="00C33F36"/>
    <w:rsid w:val="00C366CA"/>
    <w:rsid w:val="00C41895"/>
    <w:rsid w:val="00C425F2"/>
    <w:rsid w:val="00C4277C"/>
    <w:rsid w:val="00C427E0"/>
    <w:rsid w:val="00C431DF"/>
    <w:rsid w:val="00C43BD6"/>
    <w:rsid w:val="00C43D79"/>
    <w:rsid w:val="00C43F25"/>
    <w:rsid w:val="00C45688"/>
    <w:rsid w:val="00C47C8D"/>
    <w:rsid w:val="00C504B7"/>
    <w:rsid w:val="00C53AD3"/>
    <w:rsid w:val="00C54495"/>
    <w:rsid w:val="00C54910"/>
    <w:rsid w:val="00C550D3"/>
    <w:rsid w:val="00C560C5"/>
    <w:rsid w:val="00C566EC"/>
    <w:rsid w:val="00C57428"/>
    <w:rsid w:val="00C6040D"/>
    <w:rsid w:val="00C608EC"/>
    <w:rsid w:val="00C60EC5"/>
    <w:rsid w:val="00C61123"/>
    <w:rsid w:val="00C61B75"/>
    <w:rsid w:val="00C649F9"/>
    <w:rsid w:val="00C705F1"/>
    <w:rsid w:val="00C74BC3"/>
    <w:rsid w:val="00C75432"/>
    <w:rsid w:val="00C7588F"/>
    <w:rsid w:val="00C76A90"/>
    <w:rsid w:val="00C76B49"/>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EA0"/>
    <w:rsid w:val="00CB03B0"/>
    <w:rsid w:val="00CB08D7"/>
    <w:rsid w:val="00CB27F9"/>
    <w:rsid w:val="00CB28A8"/>
    <w:rsid w:val="00CB2BDF"/>
    <w:rsid w:val="00CB3AEF"/>
    <w:rsid w:val="00CB3B5B"/>
    <w:rsid w:val="00CB4974"/>
    <w:rsid w:val="00CB6FAB"/>
    <w:rsid w:val="00CB79C8"/>
    <w:rsid w:val="00CC2709"/>
    <w:rsid w:val="00CC2BBD"/>
    <w:rsid w:val="00CC4E72"/>
    <w:rsid w:val="00CC7EF9"/>
    <w:rsid w:val="00CD14DB"/>
    <w:rsid w:val="00CE1F57"/>
    <w:rsid w:val="00CE31FE"/>
    <w:rsid w:val="00CE4E55"/>
    <w:rsid w:val="00CE69BD"/>
    <w:rsid w:val="00CE6FC4"/>
    <w:rsid w:val="00CF1FE0"/>
    <w:rsid w:val="00CF231D"/>
    <w:rsid w:val="00CF2481"/>
    <w:rsid w:val="00CF287C"/>
    <w:rsid w:val="00CF51AF"/>
    <w:rsid w:val="00CF5674"/>
    <w:rsid w:val="00CF7B4C"/>
    <w:rsid w:val="00D0025B"/>
    <w:rsid w:val="00D0514F"/>
    <w:rsid w:val="00D05DB5"/>
    <w:rsid w:val="00D06163"/>
    <w:rsid w:val="00D06DA9"/>
    <w:rsid w:val="00D072AF"/>
    <w:rsid w:val="00D07F0C"/>
    <w:rsid w:val="00D10BB4"/>
    <w:rsid w:val="00D12925"/>
    <w:rsid w:val="00D12F53"/>
    <w:rsid w:val="00D154C2"/>
    <w:rsid w:val="00D157CC"/>
    <w:rsid w:val="00D15AD4"/>
    <w:rsid w:val="00D20461"/>
    <w:rsid w:val="00D207BF"/>
    <w:rsid w:val="00D263A8"/>
    <w:rsid w:val="00D27A19"/>
    <w:rsid w:val="00D30A6B"/>
    <w:rsid w:val="00D31344"/>
    <w:rsid w:val="00D32348"/>
    <w:rsid w:val="00D32CC4"/>
    <w:rsid w:val="00D3743D"/>
    <w:rsid w:val="00D411BC"/>
    <w:rsid w:val="00D44D2E"/>
    <w:rsid w:val="00D461DD"/>
    <w:rsid w:val="00D51089"/>
    <w:rsid w:val="00D51BD1"/>
    <w:rsid w:val="00D51EE6"/>
    <w:rsid w:val="00D52FCC"/>
    <w:rsid w:val="00D5328B"/>
    <w:rsid w:val="00D538DD"/>
    <w:rsid w:val="00D54A80"/>
    <w:rsid w:val="00D571D8"/>
    <w:rsid w:val="00D572E6"/>
    <w:rsid w:val="00D60F0D"/>
    <w:rsid w:val="00D6159D"/>
    <w:rsid w:val="00D66A17"/>
    <w:rsid w:val="00D67415"/>
    <w:rsid w:val="00D71252"/>
    <w:rsid w:val="00D73849"/>
    <w:rsid w:val="00D76369"/>
    <w:rsid w:val="00D815FC"/>
    <w:rsid w:val="00D8281E"/>
    <w:rsid w:val="00D82B55"/>
    <w:rsid w:val="00D84AB1"/>
    <w:rsid w:val="00D85275"/>
    <w:rsid w:val="00D86202"/>
    <w:rsid w:val="00D87160"/>
    <w:rsid w:val="00D90FFD"/>
    <w:rsid w:val="00D9115E"/>
    <w:rsid w:val="00D93126"/>
    <w:rsid w:val="00D944CB"/>
    <w:rsid w:val="00D944CC"/>
    <w:rsid w:val="00D9700B"/>
    <w:rsid w:val="00D97D29"/>
    <w:rsid w:val="00DA2A32"/>
    <w:rsid w:val="00DA2AA6"/>
    <w:rsid w:val="00DA395D"/>
    <w:rsid w:val="00DA4278"/>
    <w:rsid w:val="00DA4943"/>
    <w:rsid w:val="00DA49C9"/>
    <w:rsid w:val="00DA4CFB"/>
    <w:rsid w:val="00DA6621"/>
    <w:rsid w:val="00DB02C6"/>
    <w:rsid w:val="00DB0B1E"/>
    <w:rsid w:val="00DB4014"/>
    <w:rsid w:val="00DB4922"/>
    <w:rsid w:val="00DB4AAC"/>
    <w:rsid w:val="00DB6F54"/>
    <w:rsid w:val="00DB7BEF"/>
    <w:rsid w:val="00DC0459"/>
    <w:rsid w:val="00DC53CE"/>
    <w:rsid w:val="00DC6327"/>
    <w:rsid w:val="00DC6813"/>
    <w:rsid w:val="00DD02BA"/>
    <w:rsid w:val="00DD1D9B"/>
    <w:rsid w:val="00DD4A3F"/>
    <w:rsid w:val="00DD4ABA"/>
    <w:rsid w:val="00DD5199"/>
    <w:rsid w:val="00DD5E95"/>
    <w:rsid w:val="00DE0C77"/>
    <w:rsid w:val="00DE1B01"/>
    <w:rsid w:val="00DE32C6"/>
    <w:rsid w:val="00DE39C8"/>
    <w:rsid w:val="00DE7AA9"/>
    <w:rsid w:val="00DE7FD2"/>
    <w:rsid w:val="00DF1022"/>
    <w:rsid w:val="00DF6D61"/>
    <w:rsid w:val="00DF7A80"/>
    <w:rsid w:val="00E04E39"/>
    <w:rsid w:val="00E057CA"/>
    <w:rsid w:val="00E0792D"/>
    <w:rsid w:val="00E161D1"/>
    <w:rsid w:val="00E168C1"/>
    <w:rsid w:val="00E21BB7"/>
    <w:rsid w:val="00E23143"/>
    <w:rsid w:val="00E233A2"/>
    <w:rsid w:val="00E23EC1"/>
    <w:rsid w:val="00E24BC0"/>
    <w:rsid w:val="00E25540"/>
    <w:rsid w:val="00E333D2"/>
    <w:rsid w:val="00E359C3"/>
    <w:rsid w:val="00E35B5C"/>
    <w:rsid w:val="00E363E6"/>
    <w:rsid w:val="00E37AB0"/>
    <w:rsid w:val="00E4028A"/>
    <w:rsid w:val="00E423B4"/>
    <w:rsid w:val="00E42D83"/>
    <w:rsid w:val="00E43DBC"/>
    <w:rsid w:val="00E44F57"/>
    <w:rsid w:val="00E454C5"/>
    <w:rsid w:val="00E46857"/>
    <w:rsid w:val="00E54AEA"/>
    <w:rsid w:val="00E54FCD"/>
    <w:rsid w:val="00E56CA9"/>
    <w:rsid w:val="00E5742C"/>
    <w:rsid w:val="00E61C37"/>
    <w:rsid w:val="00E6263C"/>
    <w:rsid w:val="00E62CEC"/>
    <w:rsid w:val="00E62DB4"/>
    <w:rsid w:val="00E631CC"/>
    <w:rsid w:val="00E634EE"/>
    <w:rsid w:val="00E63D35"/>
    <w:rsid w:val="00E71AE1"/>
    <w:rsid w:val="00E73058"/>
    <w:rsid w:val="00E8136D"/>
    <w:rsid w:val="00E850D5"/>
    <w:rsid w:val="00E86A98"/>
    <w:rsid w:val="00E87478"/>
    <w:rsid w:val="00E939AE"/>
    <w:rsid w:val="00E95E02"/>
    <w:rsid w:val="00E971D7"/>
    <w:rsid w:val="00EA0CF5"/>
    <w:rsid w:val="00EA124D"/>
    <w:rsid w:val="00EA26F0"/>
    <w:rsid w:val="00EA40A3"/>
    <w:rsid w:val="00EA483C"/>
    <w:rsid w:val="00EA52E5"/>
    <w:rsid w:val="00EA5AB5"/>
    <w:rsid w:val="00EB39E9"/>
    <w:rsid w:val="00EB4AF1"/>
    <w:rsid w:val="00EB4E07"/>
    <w:rsid w:val="00EB5229"/>
    <w:rsid w:val="00EB6DA6"/>
    <w:rsid w:val="00EC2064"/>
    <w:rsid w:val="00EC20A1"/>
    <w:rsid w:val="00EC6B78"/>
    <w:rsid w:val="00EC6C40"/>
    <w:rsid w:val="00ED19A5"/>
    <w:rsid w:val="00ED21FD"/>
    <w:rsid w:val="00ED322D"/>
    <w:rsid w:val="00ED3AAD"/>
    <w:rsid w:val="00ED44B3"/>
    <w:rsid w:val="00ED5D23"/>
    <w:rsid w:val="00ED5DD9"/>
    <w:rsid w:val="00ED7521"/>
    <w:rsid w:val="00EE21CC"/>
    <w:rsid w:val="00EE26B9"/>
    <w:rsid w:val="00EE302A"/>
    <w:rsid w:val="00EE3997"/>
    <w:rsid w:val="00EE4665"/>
    <w:rsid w:val="00EE51C0"/>
    <w:rsid w:val="00EE6369"/>
    <w:rsid w:val="00EE6D68"/>
    <w:rsid w:val="00EF00E7"/>
    <w:rsid w:val="00EF0BE5"/>
    <w:rsid w:val="00EF1878"/>
    <w:rsid w:val="00EF1FF0"/>
    <w:rsid w:val="00EF3E6A"/>
    <w:rsid w:val="00EF3F6E"/>
    <w:rsid w:val="00EF42DA"/>
    <w:rsid w:val="00EF4333"/>
    <w:rsid w:val="00EF60FC"/>
    <w:rsid w:val="00EF702E"/>
    <w:rsid w:val="00F002F9"/>
    <w:rsid w:val="00F0059B"/>
    <w:rsid w:val="00F017B3"/>
    <w:rsid w:val="00F04266"/>
    <w:rsid w:val="00F047BA"/>
    <w:rsid w:val="00F061D9"/>
    <w:rsid w:val="00F07D93"/>
    <w:rsid w:val="00F10A88"/>
    <w:rsid w:val="00F111B0"/>
    <w:rsid w:val="00F11CC2"/>
    <w:rsid w:val="00F1533D"/>
    <w:rsid w:val="00F15F5E"/>
    <w:rsid w:val="00F1635E"/>
    <w:rsid w:val="00F2244F"/>
    <w:rsid w:val="00F22E15"/>
    <w:rsid w:val="00F23BAD"/>
    <w:rsid w:val="00F25A40"/>
    <w:rsid w:val="00F264C9"/>
    <w:rsid w:val="00F27CF4"/>
    <w:rsid w:val="00F32242"/>
    <w:rsid w:val="00F40314"/>
    <w:rsid w:val="00F4032C"/>
    <w:rsid w:val="00F41223"/>
    <w:rsid w:val="00F4136C"/>
    <w:rsid w:val="00F4367A"/>
    <w:rsid w:val="00F43B5D"/>
    <w:rsid w:val="00F45B7A"/>
    <w:rsid w:val="00F5191B"/>
    <w:rsid w:val="00F51EDC"/>
    <w:rsid w:val="00F534E2"/>
    <w:rsid w:val="00F5381A"/>
    <w:rsid w:val="00F53CF6"/>
    <w:rsid w:val="00F53E94"/>
    <w:rsid w:val="00F5660B"/>
    <w:rsid w:val="00F6026C"/>
    <w:rsid w:val="00F61149"/>
    <w:rsid w:val="00F61486"/>
    <w:rsid w:val="00F61D49"/>
    <w:rsid w:val="00F63132"/>
    <w:rsid w:val="00F63F72"/>
    <w:rsid w:val="00F64E82"/>
    <w:rsid w:val="00F663A8"/>
    <w:rsid w:val="00F67F94"/>
    <w:rsid w:val="00F715EC"/>
    <w:rsid w:val="00F75EF8"/>
    <w:rsid w:val="00F762F1"/>
    <w:rsid w:val="00F826C5"/>
    <w:rsid w:val="00F82E7F"/>
    <w:rsid w:val="00F82FF2"/>
    <w:rsid w:val="00F86216"/>
    <w:rsid w:val="00F869B7"/>
    <w:rsid w:val="00F8769D"/>
    <w:rsid w:val="00F9059A"/>
    <w:rsid w:val="00F93F21"/>
    <w:rsid w:val="00F964D8"/>
    <w:rsid w:val="00F97689"/>
    <w:rsid w:val="00FA07AE"/>
    <w:rsid w:val="00FA0EB1"/>
    <w:rsid w:val="00FA0FF0"/>
    <w:rsid w:val="00FA15DF"/>
    <w:rsid w:val="00FA186D"/>
    <w:rsid w:val="00FA3121"/>
    <w:rsid w:val="00FA391B"/>
    <w:rsid w:val="00FA42AE"/>
    <w:rsid w:val="00FA4478"/>
    <w:rsid w:val="00FA48F1"/>
    <w:rsid w:val="00FB09C7"/>
    <w:rsid w:val="00FB1926"/>
    <w:rsid w:val="00FB2388"/>
    <w:rsid w:val="00FB2560"/>
    <w:rsid w:val="00FB3868"/>
    <w:rsid w:val="00FB3C5B"/>
    <w:rsid w:val="00FB3F68"/>
    <w:rsid w:val="00FB450A"/>
    <w:rsid w:val="00FB56AA"/>
    <w:rsid w:val="00FB6EDC"/>
    <w:rsid w:val="00FC2496"/>
    <w:rsid w:val="00FC27A3"/>
    <w:rsid w:val="00FC350B"/>
    <w:rsid w:val="00FC389C"/>
    <w:rsid w:val="00FC4792"/>
    <w:rsid w:val="00FC60E0"/>
    <w:rsid w:val="00FC7213"/>
    <w:rsid w:val="00FD1708"/>
    <w:rsid w:val="00FD1DF0"/>
    <w:rsid w:val="00FD4A5E"/>
    <w:rsid w:val="00FD5326"/>
    <w:rsid w:val="00FE0394"/>
    <w:rsid w:val="00FE0522"/>
    <w:rsid w:val="00FE130B"/>
    <w:rsid w:val="00FE2D31"/>
    <w:rsid w:val="00FE6710"/>
    <w:rsid w:val="00FE6984"/>
    <w:rsid w:val="00FE7BD4"/>
    <w:rsid w:val="00FE7D6B"/>
    <w:rsid w:val="00FF2E14"/>
    <w:rsid w:val="00FF360C"/>
    <w:rsid w:val="00FF5313"/>
    <w:rsid w:val="00FF740B"/>
    <w:rsid w:val="00FF76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uiPriority w:val="9"/>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iPriority w:val="99"/>
    <w:unhideWhenUsed/>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12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D854B-86D6-46E7-B2A7-C431BBC9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6159</TotalTime>
  <Pages>14</Pages>
  <Words>1669</Words>
  <Characters>9518</Characters>
  <Application>Microsoft Office Word</Application>
  <DocSecurity>0</DocSecurity>
  <Lines>79</Lines>
  <Paragraphs>22</Paragraphs>
  <ScaleCrop>false</ScaleCrop>
  <Company>WwW.YlmF.CoM</Company>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IR</cp:lastModifiedBy>
  <cp:revision>2535</cp:revision>
  <cp:lastPrinted>2016-10-12T13:46:00Z</cp:lastPrinted>
  <dcterms:created xsi:type="dcterms:W3CDTF">2014-10-22T01:19:00Z</dcterms:created>
  <dcterms:modified xsi:type="dcterms:W3CDTF">2016-10-12T13:48:00Z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