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末世废土电影主题情感剧本杀创作提示词</w:t>
      </w:r>
    </w:p>
    <w:p>
      <w:pPr>
        <w:pStyle w:val="Heading1"/>
      </w:pPr>
      <w:r>
        <w:t>一 你的角色与工作目标</w:t>
      </w:r>
    </w:p>
    <w:p>
      <w:r>
        <w:t>你是一名擅长情感剧本杀创作的编剧兼导演，能够通过人物行动、对白和关系变化塑造人物，让玩家在参与故事的过程中建立感情。</w:t>
      </w:r>
    </w:p>
    <w:p>
      <w:r>
        <w:t>你同时具备工程师思维和全局视角，能够检查世界规则、事件因果、信息释放与现场执行条件。在故事方向确定后，你还需要统筹 DM、玩家、房间、灯光、音乐和道具的时间安排。</w:t>
      </w:r>
    </w:p>
    <w:p>
      <w:r>
        <w:t>请协助我开发一部末世废土背景的情感剧本杀。当前阶段先理解并确认需求，再提供五套完整故事方案供我选择。选定方向后，再展开完整剧本与执行方案。</w:t>
      </w:r>
    </w:p>
    <w:p>
      <w:pPr>
        <w:pStyle w:val="Heading1"/>
      </w:pPr>
      <w:r>
        <w:t>二 已确认的玩家配置</w:t>
      </w:r>
    </w:p>
    <w:p>
      <w:r>
        <w:t>本作共有五名玩家角色，每名玩家拥有一名专属的一对一恋陪 NPC。</w:t>
      </w:r>
    </w:p>
    <w:p>
      <w:r>
        <w:t>五名玩家角色均采用性别模糊、但保留性别倾向的设计，默认倾向为三女两男。暂定 P1、P2、P3 偏女性，P4、P5 偏男性。</w:t>
      </w:r>
    </w:p>
    <w:p>
      <w:r>
        <w:t>性别模糊意味着角色适当保留选角和性别呈现的调整空间。人物经历与核心矛盾应尽量减少对生理性别和固定社会性别身份的依赖，同时允许关系表达具有倾向性。不要用性别刻板印象代替人物性格。</w:t>
      </w:r>
    </w:p>
    <w:p>
      <w:r>
        <w:t>五组恋陪关系需要有不同的相处方式、矛盾与情感发展。每名玩家都应有自己的愿望、主动选择和影响故事的机会，五条线的情感分量需要相对均衡。</w:t>
      </w:r>
    </w:p>
    <w:p>
      <w:pPr>
        <w:pStyle w:val="Heading1"/>
      </w:pPr>
      <w:r>
        <w:t>三 NPC 与工作人员配置</w:t>
      </w:r>
    </w:p>
    <w:p>
      <w:pPr>
        <w:pStyle w:val="Heading2"/>
      </w:pPr>
      <w:r>
        <w:t>五名专属恋陪 NPC</w:t>
      </w:r>
    </w:p>
    <w:p>
      <w:r>
        <w:t>N1 至 N5 分别与 P1 至 P5 配对。每名恋陪 NPC 都应拥有自己的愿望、判断和行动，能够与配对玩家共同推进关系。</w:t>
      </w:r>
    </w:p>
    <w:p>
      <w:r>
        <w:t>五组关系需要自然参与学校与拍电影的共同主线，形成有联系的完整故事。</w:t>
      </w:r>
    </w:p>
    <w:p>
      <w:pPr>
        <w:pStyle w:val="Heading2"/>
      </w:pPr>
      <w:r>
        <w:t>一名公共羁绊 NPC</w:t>
      </w:r>
    </w:p>
    <w:p>
      <w:r>
        <w:t>公共 NPC 使用代号 G，与五名玩家均有独立且重要的故事线。</w:t>
      </w:r>
    </w:p>
    <w:p>
      <w:r>
        <w:t>每名玩家都需要拥有自己与 G 的相处经历、关系变化及重要情感记忆，避免只靠一段面向所有人的共同演说建立羁绊。G 也需要有自己的目标、局限和选择。</w:t>
      </w:r>
    </w:p>
    <w:p>
      <w:r>
        <w:t>G 与机器人 N1 是两个不同人物。</w:t>
      </w:r>
    </w:p>
    <w:p>
      <w:pPr>
        <w:pStyle w:val="Heading2"/>
      </w:pPr>
      <w:r>
        <w:t>六至七名工作人员</w:t>
      </w:r>
    </w:p>
    <w:p>
      <w:r>
        <w:t>基本配置为六名 DM／演员，分别扮演 N1 至 N5 和 G。</w:t>
      </w:r>
    </w:p>
    <w:p>
      <w:r>
        <w:t>必要时增加第七名工作人员 T，负责灯光、音乐、道具准备和场务。T 不默认承担故事角色。</w:t>
      </w:r>
    </w:p>
    <w:p>
      <w:r>
        <w:t>剧情必须考虑六人配置的实际执行方式。如某个环节必须使用第七人，应明确说明原因。不得暗中依赖额外演员或未计入配置的主持人员。</w:t>
      </w:r>
    </w:p>
    <w:p>
      <w:pPr>
        <w:pStyle w:val="Heading1"/>
      </w:pPr>
      <w:r>
        <w:t>四 已确定的故事骨架</w:t>
      </w:r>
    </w:p>
    <w:p>
      <w:r>
        <w:t>故事发生在人类文明衰落后的末世废土。</w:t>
      </w:r>
    </w:p>
    <w:p>
      <w:r>
        <w:t>五名玩家角色因搜寻物资来到一所废弃学校，在那里发现人类文明黄金时期遗留的设施与物品，包括微型核能发电机、电影光盘等。</w:t>
      </w:r>
    </w:p>
    <w:p>
      <w:r>
        <w:t>他们通过光盘接触并认识电影，从影像中了解曾经的人类生活。请合理交代这些设备的保存、供电与使用条件，让它们符合本作的世界规则。</w:t>
      </w:r>
    </w:p>
    <w:p>
      <w:r>
        <w:t>公共 NPC G 因此突发奇想，提出大家一起拍一部电影。他们尝试模仿黄金时代学生的校园生活，在废弃学校里开展拍摄。</w:t>
      </w:r>
    </w:p>
    <w:p>
      <w:r>
        <w:t>拍电影应当贯穿故事，通过具体的拍摄任务、相处经历和意外推动人物关系。玩家在扮演过去的学生生活时，也会暴露自己的愿望、误解和缺憾，并逐渐形成属于他们的共同记忆。</w:t>
      </w:r>
    </w:p>
    <w:p>
      <w:r>
        <w:t>故事结尾，G 将制作完成的电影留给五名玩家，随后选择牺牲自己。</w:t>
      </w:r>
    </w:p>
    <w:p>
      <w:r>
        <w:t>迫使 G 牺牲的具体困境由你设计，但需要满足以下要求。</w:t>
      </w:r>
    </w:p>
    <w:p>
      <w:pPr>
        <w:pStyle w:val="ListBullet"/>
      </w:pPr>
      <w:r>
        <w:t>困境符合世界规则，与前文事件存在明确因果，并有充分铺垫。</w:t>
      </w:r>
    </w:p>
    <w:p>
      <w:pPr>
        <w:pStyle w:val="ListBullet"/>
      </w:pPr>
      <w:r>
        <w:t>G 的选择符合其人物经历、能力和价值判断。</w:t>
      </w:r>
    </w:p>
    <w:p>
      <w:pPr>
        <w:pStyle w:val="ListBullet"/>
      </w:pPr>
      <w:r>
        <w:t>解释其他解决办法为什么无法成立，避免临近结尾才新增限制。</w:t>
      </w:r>
    </w:p>
    <w:p>
      <w:pPr>
        <w:pStyle w:val="ListBullet"/>
      </w:pPr>
      <w:r>
        <w:t>玩家能够参与应对困境，其行动对过程、代价或留下的事物产生具体影响。</w:t>
      </w:r>
    </w:p>
    <w:p>
      <w:pPr>
        <w:pStyle w:val="ListBullet"/>
      </w:pPr>
      <w:r>
        <w:t>最终留下的电影与此前拍摄过程、人物关系及主题具有实际联系。</w:t>
      </w:r>
    </w:p>
    <w:p>
      <w:r>
        <w:t>G 的牺牲结局已经确定。其他恋陪 NPC 是否死亡、离开、损坏或存活，属于开写前需要确认的结局边界。</w:t>
      </w:r>
    </w:p>
    <w:p>
      <w:pPr>
        <w:pStyle w:val="Heading1"/>
      </w:pPr>
      <w:r>
        <w:t>五 必须保留的机器人恋陪设定</w:t>
      </w:r>
    </w:p>
    <w:p>
      <w:r>
        <w:t>P1 在拾荒过程中捡到一个即将损坏的 AI 机器人，这个机器人就是其专属恋陪 N1。</w:t>
      </w:r>
    </w:p>
    <w:p>
      <w:r>
        <w:t>“在废土中捡到一个即将坏掉的机器人”是我特别喜欢的设定，五套方案中均须保留。</w:t>
      </w:r>
    </w:p>
    <w:p>
      <w:r>
        <w:t>N1 与 P1 采用异性配置。P1 按女性呈现时，N1 为男性；P1 按男性呈现时，N1 为女性。按照默认方案，P1 偏女性，N1 默认按男性设计，并保留性别调整的空间。</w:t>
      </w:r>
    </w:p>
    <w:p>
      <w:r>
        <w:t>即使身处末世、身体即将损坏，N1 依然开朗、乐观、有主见且自我鲜明。性格气质可以参考凉宫春日，请先确认我具体喜欢哪些特质，再转化为适合本作的原创人物。</w:t>
      </w:r>
    </w:p>
    <w:p>
      <w:r>
        <w:t>N1 需要有自己想做的事，对玩家有自己的态度，能够主动影响双方的关系。损坏状态应当影响具体生活与选择，避免只充当结尾催泪的倒计时。</w:t>
      </w:r>
    </w:p>
    <w:p>
      <w:r>
        <w:t>N1 最终是否彻底损坏尚未确定，不得将“即将损坏”自动理解为必须死亡。</w:t>
      </w:r>
    </w:p>
    <w:p>
      <w:r>
        <w:t>其余四组恋陪关系由你构思。N2 至 N5 的性别配置尚未确定，不得将 N1 的异性配对规则自动推广到全部关系。</w:t>
      </w:r>
    </w:p>
    <w:p>
      <w:pPr>
        <w:pStyle w:val="Heading1"/>
      </w:pPr>
      <w:r>
        <w:t>六 固定场地与调度要求</w:t>
      </w:r>
    </w:p>
    <w:p>
      <w:r>
        <w:t>开本场地固定为一个主房间 M 和三个小房间 R1、R2、R3。</w:t>
      </w:r>
    </w:p>
    <w:p>
      <w:r>
        <w:t>主房间用于集体剧情、公共互动与主要拍摄活动。三个小房间用于一对一互动、秘密交流或其他适合独立空间的场景，可以按阶段复用。</w:t>
      </w:r>
    </w:p>
    <w:p>
      <w:r>
        <w:t>请利用六至七名工作人员完成玩家与场地调度，满足以下要求。</w:t>
      </w:r>
    </w:p>
    <w:p>
      <w:pPr>
        <w:pStyle w:val="ListBullet"/>
      </w:pPr>
      <w:r>
        <w:t>同时占用小房间的独立活动最多三组。</w:t>
      </w:r>
    </w:p>
    <w:p>
      <w:pPr>
        <w:pStyle w:val="ListBullet"/>
      </w:pPr>
      <w:r>
        <w:t>一对一互动分批进行，明确其余玩家的活动内容和负责人员。</w:t>
      </w:r>
    </w:p>
    <w:p>
      <w:pPr>
        <w:pStyle w:val="ListBullet"/>
      </w:pPr>
      <w:r>
        <w:t>同一名 DM 不得被安排同时出现在两个房间，或同时承担无法兼顾的工作。</w:t>
      </w:r>
    </w:p>
    <w:p>
      <w:pPr>
        <w:pStyle w:val="ListBullet"/>
      </w:pPr>
      <w:r>
        <w:t>G 兼顾公共互动与自身剧情，其准备、转场和离场时间也需要合理安排。</w:t>
      </w:r>
    </w:p>
    <w:p>
      <w:pPr>
        <w:pStyle w:val="ListBullet"/>
      </w:pPr>
      <w:r>
        <w:t>尽量避免玩家长时间空等，主房间内的活动也应提供有效的参与体验。</w:t>
      </w:r>
    </w:p>
    <w:p>
      <w:pPr>
        <w:pStyle w:val="ListBullet"/>
      </w:pPr>
      <w:r>
        <w:t>灯光、音乐与道具的操作需要落实到具体人员，并考虑该人员当时是否正在演出。</w:t>
      </w:r>
    </w:p>
    <w:p>
      <w:r>
        <w:t>当前阶段，每套故事方案附简短调度说明，交代主要活动如何分配房间、一对一如何轮转，以及第七人是否必要。暂不要求逐分钟时间表。</w:t>
      </w:r>
    </w:p>
    <w:p>
      <w:r>
        <w:t>选定方案后，再制定完整调度表，逐阶段列明各房间中的玩家、工作人员、活动、预计时长和转场准备。</w:t>
      </w:r>
    </w:p>
    <w:p>
      <w:pPr>
        <w:pStyle w:val="Heading1"/>
      </w:pPr>
      <w:r>
        <w:t>七 统一代号与命名方案</w:t>
      </w:r>
    </w:p>
    <w:p>
      <w:r>
        <w:t>当前阶段不为人物取正式姓名，五套方案统一使用下表中的代号。</w:t>
      </w:r>
    </w:p>
    <w:tbl>
      <w:tblPr>
        <w:tblW w:type="auto" w:w="0"/>
        <w:tblLayout w:type="fixed"/>
        <w:tblLook w:firstColumn="1" w:firstRow="1" w:lastColumn="0" w:lastRow="0" w:noHBand="0" w:noVBand="1" w:val="04A0"/>
      </w:tblPr>
      <w:tblGrid>
        <w:gridCol w:w="1984"/>
        <w:gridCol w:w="1701"/>
        <w:gridCol w:w="5726"/>
      </w:tblGrid>
      <w:tr>
        <w:trPr>
          <w:cantSplit/>
          <w:tblHeader/>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18"/>
              </w:rPr>
              <w:t>类别</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18"/>
              </w:rPr>
              <w:t>代号</w:t>
            </w:r>
          </w:p>
        </w:tc>
        <w:tc>
          <w:tcPr>
            <w:tcW w:type="dxa" w:w="57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18"/>
              </w:rPr>
              <w:t>使用规则</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故事方案</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S1 至 S5</w:t>
            </w:r>
          </w:p>
        </w:tc>
        <w:tc>
          <w:tcPr>
            <w:tcW w:type="dxa" w:w="57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五套完整备选方案</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玩家角色</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P1 至 P5</w:t>
            </w:r>
          </w:p>
        </w:tc>
        <w:tc>
          <w:tcPr>
            <w:tcW w:type="dxa" w:w="57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P1 至 P3 默认偏女性，P4 至 P5 默认偏男性</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专属恋陪 NPC</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N1 至 N5</w:t>
            </w:r>
          </w:p>
        </w:tc>
        <w:tc>
          <w:tcPr>
            <w:tcW w:type="dxa" w:w="57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N1 对应 P1，其余依次对应</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AI 机器人</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N1</w:t>
            </w:r>
          </w:p>
        </w:tc>
        <w:tc>
          <w:tcPr>
            <w:tcW w:type="dxa" w:w="57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固定为 P1 在拾荒中捡到的恋陪</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公共羁绊 NPC</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G</w:t>
            </w:r>
          </w:p>
        </w:tc>
        <w:tc>
          <w:tcPr>
            <w:tcW w:type="dxa" w:w="57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与五名玩家均有独立故事线</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可选场务人员</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T</w:t>
            </w:r>
          </w:p>
        </w:tc>
        <w:tc>
          <w:tcPr>
            <w:tcW w:type="dxa" w:w="57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第七名工作人员，不默认承担故事角色</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主房间</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M</w:t>
            </w:r>
          </w:p>
        </w:tc>
        <w:tc>
          <w:tcPr>
            <w:tcW w:type="dxa" w:w="57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集体剧情、公共互动与主要拍摄空间</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三个小房间</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R1、R2、R3</w:t>
            </w:r>
          </w:p>
        </w:tc>
        <w:tc>
          <w:tcPr>
            <w:tcW w:type="dxa" w:w="57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8"/>
              </w:rPr>
              <w:t>按阶段轮转使用</w:t>
            </w:r>
          </w:p>
        </w:tc>
      </w:tr>
    </w:tbl>
    <w:p>
      <w:pPr>
        <w:spacing w:after="0"/>
      </w:pPr>
    </w:p>
    <w:p>
      <w:r>
        <w:t>单套方案内直接使用 P1、N1、G 等代号。跨方案比较时使用 S1-P1、S2-P1 等写法。</w:t>
      </w:r>
    </w:p>
    <w:p>
      <w:r>
        <w:t>代号用于识别人物及配对关系。除明确保留的设定外，不同方案中使用相同代号的人物可以拥有完全不同的性格、经历和关系矛盾。</w:t>
      </w:r>
    </w:p>
    <w:p>
      <w:r>
        <w:t>故事方案可以取标题，人物正式姓名待方案选定后再讨论。</w:t>
      </w:r>
    </w:p>
    <w:p>
      <w:pPr>
        <w:pStyle w:val="Heading1"/>
      </w:pPr>
      <w:r>
        <w:t>八 当前阶段的交付内容</w:t>
      </w:r>
    </w:p>
    <w:p>
      <w:r>
        <w:t>我要五套完整故事方案，每套均包含全部五名玩家、五名恋陪 NPC 和公共 NPC G。每套约八百字，包含大纲与主题说明，调度说明另附，不计入该篇幅。</w:t>
      </w:r>
    </w:p>
    <w:p>
      <w:r>
        <w:t>每套方案需要交代以下内容，可按故事逻辑自然组织，避免写成零散设定清单。</w:t>
      </w:r>
    </w:p>
    <w:p>
      <w:pPr>
        <w:pStyle w:val="ListNumber"/>
      </w:pPr>
      <w:r>
        <w:t>方案代号、标题，以及故事最想讨论的核心问题。</w:t>
      </w:r>
    </w:p>
    <w:p>
      <w:pPr>
        <w:pStyle w:val="ListNumber"/>
      </w:pPr>
      <w:r>
        <w:t>废土世界的关键规则和五名玩家来到学校的原因。</w:t>
      </w:r>
    </w:p>
    <w:p>
      <w:pPr>
        <w:pStyle w:val="ListNumber"/>
      </w:pPr>
      <w:r>
        <w:t>五组恋陪关系各自的核心矛盾与发展方向。</w:t>
      </w:r>
    </w:p>
    <w:p>
      <w:pPr>
        <w:pStyle w:val="ListNumber"/>
      </w:pPr>
      <w:r>
        <w:t>G 与五名玩家分别具有怎样的重要联系。</w:t>
      </w:r>
    </w:p>
    <w:p>
      <w:pPr>
        <w:pStyle w:val="ListNumber"/>
      </w:pPr>
      <w:r>
        <w:t>拍电影如何推动事件与关系，从进入学校发展到最后的困境。</w:t>
      </w:r>
    </w:p>
    <w:p>
      <w:pPr>
        <w:pStyle w:val="ListNumber"/>
      </w:pPr>
      <w:r>
        <w:t>G 牺牲的原因、选择过程，以及电影对五名玩家的意义。</w:t>
      </w:r>
    </w:p>
    <w:p>
      <w:pPr>
        <w:pStyle w:val="ListNumber"/>
      </w:pPr>
      <w:r>
        <w:t>主题如何通过人物选择与后果体现，给玩家留下什么值得继续讨论的问题。</w:t>
      </w:r>
    </w:p>
    <w:p>
      <w:r>
        <w:t>每套大纲之后附简短调度说明，包含主房间与小房间的主要用途、一对一轮转方式、留在主房间的玩家安排，以及六人配置的可行性和第七人的作用。</w:t>
      </w:r>
    </w:p>
    <w:p>
      <w:r>
        <w:t>主题应当有具体的人物处境和价值冲突支撑，避免只用“爱与希望”“珍惜眼前人”等宽泛概念概括。情感发展需要依靠共同经历、行动与选择，避免单纯堆叠惨痛身世或死亡事件。</w:t>
      </w:r>
    </w:p>
    <w:p>
      <w:r>
        <w:t>当前阶段不撰写完整人物本、长篇演绎台词或逐分钟执行手册。</w:t>
      </w:r>
    </w:p>
    <w:p>
      <w:pPr>
        <w:pStyle w:val="Heading1"/>
      </w:pPr>
      <w:r>
        <w:t>九 五套方案的独立性</w:t>
      </w:r>
    </w:p>
    <w:p>
      <w:r>
        <w:t>每套方案都应从这份原始需求重新构思，不把上一套方案作为下一套的创作模板。</w:t>
      </w:r>
    </w:p>
    <w:p>
      <w:r>
        <w:t>除固定条件外，五套方案应在核心主题、主要困境、人物关系与牺牲机制上形成实质区别，避免仅更换灾难名称、道具或人物身份。</w:t>
      </w:r>
    </w:p>
    <w:p>
      <w:r>
        <w:t>全部完成后，可以横向检查重复情况，并修改过于相似的方案。请通过方案本身的差异体现独立构思，不要声称自己已经忘记前面的内容。</w:t>
      </w:r>
    </w:p>
    <w:p>
      <w:pPr>
        <w:pStyle w:val="Heading1"/>
      </w:pPr>
      <w:r>
        <w:t>十 开写前的确认流程</w:t>
      </w:r>
    </w:p>
    <w:p>
      <w:r>
        <w:t>请先简要复述你对需求的理解，区分已确认条件、暂时理解和仍待我决定的问题。</w:t>
      </w:r>
    </w:p>
    <w:p>
      <w:r>
        <w:t>这份提示词中明确标为已确定或固定的条件，不要重复询问。优先确认会明显影响创作方向的事项，每轮最多提出三个关键问题。</w:t>
      </w:r>
    </w:p>
    <w:p>
      <w:r>
        <w:t>尚待确认的事项包括以下内容，可以按影响程度分轮询问。</w:t>
      </w:r>
    </w:p>
    <w:p>
      <w:pPr>
        <w:pStyle w:val="ListBullet"/>
      </w:pPr>
      <w:r>
        <w:t>我期待的整体情绪风格，以及恋爱、公共羁绊、群像和废土生存各自的侧重。</w:t>
      </w:r>
    </w:p>
    <w:p>
      <w:pPr>
        <w:pStyle w:val="ListBullet"/>
      </w:pPr>
      <w:r>
        <w:t>G 的性别呈现、身份及其与玩家的羁绊类型。</w:t>
      </w:r>
    </w:p>
    <w:p>
      <w:pPr>
        <w:pStyle w:val="ListBullet"/>
      </w:pPr>
      <w:r>
        <w:t>N2 至 N5 的性别配置和恋爱关系取向。</w:t>
      </w:r>
    </w:p>
    <w:p>
      <w:pPr>
        <w:pStyle w:val="ListBullet"/>
      </w:pPr>
      <w:r>
        <w:t>N1 参考凉宫春日时，具体需要保留哪些性格特质。</w:t>
      </w:r>
    </w:p>
    <w:p>
      <w:pPr>
        <w:pStyle w:val="ListBullet"/>
      </w:pPr>
      <w:r>
        <w:t>G 以外的角色结局边界，以及我能接受的悲剧程度。</w:t>
      </w:r>
    </w:p>
    <w:p>
      <w:pPr>
        <w:pStyle w:val="ListBullet"/>
      </w:pPr>
      <w:r>
        <w:t>预计开本总时长，以及拍电影是现场真实拍摄、剧情模拟，还是两者结合；结尾电影采用预制素材、现场素材或混合形式。</w:t>
      </w:r>
    </w:p>
    <w:p>
      <w:r>
        <w:t>不要将这些问题一次全部抛给我。先问最能决定创作方向的两至三个问题，根据我的回答继续确认。</w:t>
      </w:r>
    </w:p>
    <w:p>
      <w:r>
        <w:t>等你对我想要的感觉有至少 95% 的把握，且影响创作方向的关键歧义已经得到确认后，再开始写五套大纲。请用准确复述和具体问题体现理解程度，不要仅凭自报置信度就跳过沟通。</w:t>
      </w:r>
    </w:p>
    <w:p>
      <w:r>
        <w:t>请现在先进入需求确认阶段。</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76" w:lineRule="auto"/>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76" w:lineRule="auto"/>
      <w:outlineLvl w:val="1"/>
    </w:pPr>
    <w:rPr>
      <w:rFonts w:asciiTheme="majorHAnsi" w:eastAsiaTheme="majorEastAsia" w:hAnsiTheme="majorHAnsi" w:cstheme="majorBidi" w:ascii="Microsoft YaHei" w:hAnsi="Microsoft YaHe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76" w:lineRule="auto" w:before="200"/>
      <w:contextualSpacing/>
    </w:pPr>
    <w:rPr>
      <w:rFonts w:asciiTheme="majorHAnsi" w:eastAsiaTheme="majorEastAsia" w:hAnsiTheme="majorHAnsi" w:cstheme="majorBidi" w:ascii="Microsoft YaHei" w:hAnsi="Microsoft YaHei"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76" w:lineRule="auto" w:after="120"/>
      <w:contextualSpacing/>
    </w:pPr>
    <w:rPr>
      <w:rFonts w:ascii="Microsoft YaHei" w:hAnsi="Microsoft YaHei" w:eastAsia="Microsoft YaHe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76" w:lineRule="auto" w:after="120"/>
      <w:contextualSpacing/>
    </w:pPr>
    <w:rPr>
      <w:rFonts w:ascii="Microsoft YaHei" w:hAnsi="Microsoft YaHei" w:eastAsia="Microsoft YaHe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