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257696973"/>
      <w:r>
        <w:rPr>
          <w:rFonts w:hint="eastAsia"/>
        </w:rPr>
        <w:t>1.概述</w:t>
      </w:r>
      <w:bookmarkEnd w:id="0"/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本文档名为“</w:t>
      </w:r>
      <w:r>
        <w:rPr>
          <w:rFonts w:hint="eastAsia" w:ascii="宋体" w:hAnsi="宋体"/>
          <w:sz w:val="28"/>
          <w:szCs w:val="28"/>
          <w:lang w:val="en-US" w:eastAsia="zh-CN"/>
        </w:rPr>
        <w:t>智能聊天机器人</w:t>
      </w:r>
      <w:r>
        <w:rPr>
          <w:rFonts w:hint="eastAsia" w:ascii="宋体" w:hAnsi="宋体"/>
          <w:sz w:val="28"/>
          <w:szCs w:val="28"/>
        </w:rPr>
        <w:t>需求规格说明书”，版本为1.0。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1" w:name="_Toc257696974"/>
      <w:r>
        <w:rPr>
          <w:rFonts w:hint="eastAsia"/>
        </w:rPr>
        <w:t>1.1 项目背景</w:t>
      </w:r>
      <w:bookmarkEnd w:id="1"/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聊天机器人应用范围广泛，作用明显。预计到2020年，聊天机器人将为85%的客户服务交互提供助力，到2022年，聊天机器人每年将节约80多亿美元的成本。随着聊天机器人技术的不断优化，聊天机器人的应用领域也逐渐广泛，包含金融、电信、旅游甚至体育、医疗等领域，从而为用户打造更好的服务。聊天机器人已开始慢慢渗透到了人们的日常生活中，未来将会有更多细分领域下的应用场景落地，并且在技术、企业和资本的不断助力下，聊天机器人将不断释放其潜力价值。</w:t>
      </w:r>
    </w:p>
    <w:p>
      <w:pPr>
        <w:pStyle w:val="3"/>
        <w:rPr>
          <w:rFonts w:hint="eastAsia"/>
        </w:rPr>
      </w:pPr>
      <w:bookmarkStart w:id="2" w:name="_Toc257696975"/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项目</w:t>
      </w:r>
      <w:r>
        <w:rPr>
          <w:rFonts w:hint="eastAsia"/>
        </w:rPr>
        <w:t>概述</w:t>
      </w:r>
      <w:bookmarkEnd w:id="2"/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我们的项目是用python实现智能聊天机器人，现阶段定下来的主要目标为，实现中文的语音识别，并且能够根据语音完成三种不同情境下的聊天需求和智能助理服务，包括任务完成类型，例如：人：今天天气如何 机器人：今天深圳天气晴朗，25~33度；闲聊类型，人：哇，天气好好，做点什么好呢。机器人：不如出去公园散散步玩玩吧~；问答类型，人：哪个地方？机器人：给你推荐附件的市民中心吧。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可以将任务划分为以下几个方面：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声学语音部分包括：1.语音识别功能(ASR) 2.语音合成(TTS)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自然语音理解部分包括:1.语言理解(NLU) 2.对话状态管理（DST) 3.动作候选排序（Policy） 4.语音生成（NLG）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进阶目标是实现更加智能化的语音对答，包括更多情境下的回复，以及支持更多语言。</w:t>
      </w:r>
    </w:p>
    <w:p>
      <w:pPr>
        <w:ind w:left="701" w:leftChars="334"/>
        <w:rPr>
          <w:rFonts w:hint="eastAsia" w:ascii="宋体" w:hAnsi="宋体"/>
          <w:sz w:val="28"/>
          <w:szCs w:val="28"/>
        </w:rPr>
      </w:pPr>
    </w:p>
    <w:p>
      <w:pPr>
        <w:pStyle w:val="3"/>
        <w:rPr>
          <w:rFonts w:hint="eastAsia" w:cs="Arial"/>
          <w:color w:val="000000"/>
        </w:rPr>
      </w:pPr>
      <w:bookmarkStart w:id="3" w:name="_Toc257696976"/>
      <w:r>
        <w:rPr>
          <w:rFonts w:hint="eastAsia"/>
        </w:rPr>
        <w:t>1.3 术语及缩</w:t>
      </w:r>
      <w:r>
        <w:rPr>
          <w:rFonts w:cs="Arial"/>
          <w:color w:val="000000"/>
        </w:rPr>
        <w:t>略</w:t>
      </w:r>
      <w:r>
        <w:rPr>
          <w:rFonts w:hint="eastAsia" w:cs="Arial"/>
          <w:color w:val="000000"/>
        </w:rPr>
        <w:t>语</w:t>
      </w:r>
      <w:bookmarkEnd w:id="3"/>
    </w:p>
    <w:p>
      <w:pPr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Bias 偏置/ 偏差 Bias 偏置/ 偏差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TTS 文字转语音 TTS 文字转语音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ASR 语音识别 ASR 语音识别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LSTM 长短期记忆人工神经网络 LSTM 长短期记忆人工神经网络</w:t>
      </w:r>
    </w:p>
    <w:p>
      <w:pPr>
        <w:pStyle w:val="3"/>
        <w:rPr>
          <w:rFonts w:hint="eastAsia"/>
        </w:rPr>
      </w:pPr>
      <w:bookmarkStart w:id="4" w:name="_Toc257696977"/>
      <w:r>
        <w:rPr>
          <w:rFonts w:hint="eastAsia"/>
        </w:rPr>
        <w:t>1.4 参考文档</w:t>
      </w:r>
      <w:bookmarkEnd w:id="4"/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《深度学习》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《简明的 TensorFlow》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《解析深度学习:语音识别实践》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rPr>
          <w:rFonts w:hint="eastAsia"/>
        </w:rPr>
      </w:pPr>
      <w:bookmarkStart w:id="5" w:name="_Toc257696978"/>
      <w:r>
        <w:rPr>
          <w:rFonts w:hint="eastAsia"/>
        </w:rPr>
        <w:t>2 功能需求</w:t>
      </w:r>
      <w:bookmarkEnd w:id="5"/>
    </w:p>
    <w:p>
      <w:pPr>
        <w:ind w:left="1260" w:hanging="1260" w:hangingChars="450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 xml:space="preserve">SRS-0010 </w:t>
      </w:r>
      <w:r>
        <w:rPr>
          <w:rFonts w:hint="eastAsia" w:ascii="宋体" w:hAnsi="宋体"/>
          <w:sz w:val="28"/>
          <w:szCs w:val="28"/>
          <w:lang w:val="en-US" w:eastAsia="zh-CN"/>
        </w:rPr>
        <w:t>语音转文字需求（核心功能）</w:t>
      </w:r>
    </w:p>
    <w:p>
      <w:pPr>
        <w:ind w:firstLine="420" w:firstLineChars="0"/>
        <w:jc w:val="both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在该系统中将输入的语音转换文字，并能够输出成一定格式和规范的文字数据，提供给下一个功能进行识别和转换。</w:t>
      </w:r>
    </w:p>
    <w:p>
      <w:pPr>
        <w:jc w:val="both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#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 xml:space="preserve">SRS-0020 </w:t>
      </w:r>
      <w:r>
        <w:rPr>
          <w:rFonts w:hint="eastAsia" w:ascii="宋体" w:hAnsi="宋体"/>
          <w:sz w:val="28"/>
          <w:szCs w:val="28"/>
          <w:lang w:val="en-US" w:eastAsia="zh-CN"/>
        </w:rPr>
        <w:t>文字转拼音需求（核心功能）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系统能够将语音转文字中转换出来的文字进行识别，并将其转换为拼音数据，拼音数据将提供给下一个拼音转语音的功能进行识别和转换。</w:t>
      </w:r>
    </w:p>
    <w:p>
      <w:p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#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拼音转语音需求（</w:t>
      </w:r>
      <w:bookmarkStart w:id="9" w:name="_GoBack"/>
      <w:bookmarkEnd w:id="9"/>
      <w:r>
        <w:rPr>
          <w:rFonts w:hint="eastAsia" w:ascii="宋体" w:hAnsi="宋体"/>
          <w:sz w:val="28"/>
          <w:szCs w:val="28"/>
          <w:lang w:val="en-US" w:eastAsia="zh-CN"/>
        </w:rPr>
        <w:t>核心功能）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系统能够将语音转文字中转换出来的文字进行识别，并将其转换为拼音数据，拼音数据将提供给下一个拼音转语音的功能进行识别和转换。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NLP需求（自然语言处理）</w:t>
      </w:r>
    </w:p>
    <w:p>
      <w:pPr>
        <w:ind w:firstLine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让计算机接受用户自然语言形式的输入，并在内部通过人类所定义的算法进行加工、计算等系列操作，以模拟人类对自然语言的理解，并返回用户所期望的结果。</w:t>
      </w:r>
    </w:p>
    <w:p>
      <w:p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拓展功能：针对不同情境 做出不同的回应</w:t>
      </w:r>
    </w:p>
    <w:p>
      <w:p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#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问答类型聊天需求</w:t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系统应提供用户</w:t>
      </w:r>
      <w:r>
        <w:rPr>
          <w:rFonts w:hint="eastAsia" w:ascii="宋体" w:hAnsi="宋体"/>
          <w:sz w:val="28"/>
          <w:szCs w:val="28"/>
          <w:lang w:val="en-US" w:eastAsia="zh-CN"/>
        </w:rPr>
        <w:t>的问答型对话需求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例如：XXX，今天天气如何？机器人：今天天气晴，体感温度16摄氏度，建议您多加一件衣服。等等类似的对话。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闲聊类型聊天需求</w:t>
      </w:r>
    </w:p>
    <w:p>
      <w:pPr>
        <w:ind w:firstLine="537" w:firstLineChars="192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系统应提供</w:t>
      </w:r>
      <w:r>
        <w:rPr>
          <w:rFonts w:hint="eastAsia" w:ascii="宋体" w:hAnsi="宋体"/>
          <w:sz w:val="28"/>
          <w:szCs w:val="28"/>
          <w:lang w:val="en-US" w:eastAsia="zh-CN"/>
        </w:rPr>
        <w:t>用户的闲聊类型聊天需求，例如：机器人：XXX，您今天看起来心情很好啊，是发生了什么好事情么。等等类似的对话。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ind w:left="1260" w:hanging="1260" w:hangingChars="45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情感分析</w:t>
      </w:r>
    </w:p>
    <w:p>
      <w:pPr>
        <w:ind w:firstLine="537" w:firstLineChars="192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系统应</w:t>
      </w:r>
      <w:r>
        <w:rPr>
          <w:rFonts w:hint="eastAsia" w:ascii="宋体" w:hAnsi="宋体"/>
          <w:sz w:val="28"/>
          <w:szCs w:val="28"/>
          <w:lang w:val="en-US" w:eastAsia="zh-CN"/>
        </w:rPr>
        <w:t>可以从与用户的对话当中，提取有效信息并分析出用户当前的心情概率，并以此为依据进行闲聊类型聊天的方向选择。例如：当判断用户表现出明显的不耐烦或者其他消极情绪时，要及时停止话题结束对话，等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未来发展方向：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智能家居</w:t>
      </w:r>
    </w:p>
    <w:p>
      <w:pPr>
        <w:ind w:firstLine="719" w:firstLineChars="257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系统应在不同</w:t>
      </w:r>
      <w:r>
        <w:rPr>
          <w:rFonts w:hint="eastAsia" w:ascii="宋体" w:hAnsi="宋体"/>
          <w:sz w:val="28"/>
          <w:szCs w:val="28"/>
          <w:lang w:val="en-US" w:eastAsia="zh-CN"/>
        </w:rPr>
        <w:t>问答类型聊天的基础上，进行与家居设备的操作互动。例如，XXX，我想听《xxxx》音乐，当用户提出这样的目的性问答聊天时，系统需要进行回应，并进行音乐播放的操作。类似的还有，开门，关灯等，达到智能家居的效果。</w:t>
      </w:r>
    </w:p>
    <w:p>
      <w:pPr>
        <w:ind w:left="1260" w:hanging="1260" w:hangingChars="45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SRS-00</w:t>
      </w:r>
      <w:r>
        <w:rPr>
          <w:rFonts w:hint="eastAsia" w:ascii="宋体" w:hAnsi="宋体"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sz w:val="28"/>
          <w:szCs w:val="28"/>
        </w:rPr>
        <w:t xml:space="preserve">0 </w:t>
      </w:r>
      <w:r>
        <w:rPr>
          <w:rFonts w:hint="eastAsia" w:ascii="宋体" w:hAnsi="宋体"/>
          <w:sz w:val="28"/>
          <w:szCs w:val="28"/>
          <w:lang w:val="en-US" w:eastAsia="zh-CN"/>
        </w:rPr>
        <w:t>微信小程序聊天机器人</w:t>
      </w:r>
    </w:p>
    <w:p>
      <w:pPr>
        <w:ind w:firstLine="719" w:firstLineChars="257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系统应</w:t>
      </w:r>
      <w:r>
        <w:rPr>
          <w:rFonts w:hint="eastAsia" w:ascii="宋体" w:hAnsi="宋体"/>
          <w:sz w:val="28"/>
          <w:szCs w:val="28"/>
          <w:lang w:val="en-US" w:eastAsia="zh-CN"/>
        </w:rPr>
        <w:t>搭建在微信小程序平台上，能够支持语音输入和键盘输入，并且能够在不同情境下进行反馈。</w:t>
      </w:r>
    </w:p>
    <w:p>
      <w:pPr>
        <w:ind w:firstLine="719" w:firstLineChars="257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bookmarkStart w:id="6" w:name="_Toc257696979"/>
      <w:r>
        <w:rPr>
          <w:rFonts w:hint="eastAsia"/>
        </w:rPr>
        <w:t>3 性能需求</w:t>
      </w:r>
      <w:bookmarkEnd w:id="6"/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SRS-</w:t>
      </w:r>
      <w:r>
        <w:rPr>
          <w:rFonts w:hint="eastAsia" w:ascii="宋体" w:hAnsi="宋体"/>
          <w:sz w:val="28"/>
          <w:szCs w:val="28"/>
        </w:rPr>
        <w:t>0</w:t>
      </w:r>
      <w:r>
        <w:rPr>
          <w:rFonts w:hint="eastAsia" w:ascii="宋体" w:hAnsi="宋体"/>
          <w:sz w:val="28"/>
          <w:szCs w:val="28"/>
          <w:lang w:val="en-US" w:eastAsia="zh-CN"/>
        </w:rPr>
        <w:t>100</w:t>
      </w:r>
      <w:r>
        <w:rPr>
          <w:rFonts w:hint="eastAsia" w:ascii="宋体" w:hAnsi="宋体"/>
          <w:sz w:val="28"/>
          <w:szCs w:val="28"/>
        </w:rPr>
        <w:t xml:space="preserve"> 时间要求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>机器人</w:t>
      </w:r>
      <w:r>
        <w:rPr>
          <w:rFonts w:hint="eastAsia" w:ascii="宋体" w:hAnsi="宋体"/>
          <w:sz w:val="28"/>
          <w:szCs w:val="28"/>
        </w:rPr>
        <w:t>响应时间</w:t>
      </w:r>
      <w:r>
        <w:rPr>
          <w:rFonts w:hint="eastAsia" w:ascii="宋体" w:hAnsi="宋体"/>
          <w:sz w:val="28"/>
          <w:szCs w:val="28"/>
          <w:lang w:val="en-US" w:eastAsia="zh-CN"/>
        </w:rPr>
        <w:t>&lt;=2</w:t>
      </w:r>
      <w:r>
        <w:rPr>
          <w:rFonts w:hint="eastAsia" w:ascii="宋体" w:hAnsi="宋体"/>
          <w:sz w:val="28"/>
          <w:szCs w:val="28"/>
        </w:rPr>
        <w:t>秒。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SRS-</w:t>
      </w:r>
      <w:r>
        <w:rPr>
          <w:rFonts w:hint="eastAsia" w:ascii="宋体" w:hAnsi="宋体"/>
          <w:sz w:val="28"/>
          <w:szCs w:val="28"/>
        </w:rPr>
        <w:t xml:space="preserve">0100 </w:t>
      </w:r>
      <w:r>
        <w:rPr>
          <w:rFonts w:hint="eastAsia" w:ascii="宋体" w:hAnsi="宋体"/>
          <w:sz w:val="28"/>
          <w:szCs w:val="28"/>
          <w:lang w:val="en-US" w:eastAsia="zh-CN"/>
        </w:rPr>
        <w:t>正确率</w:t>
      </w:r>
      <w:r>
        <w:rPr>
          <w:rFonts w:hint="eastAsia" w:ascii="宋体" w:hAnsi="宋体"/>
          <w:sz w:val="28"/>
          <w:szCs w:val="28"/>
        </w:rPr>
        <w:t>要求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  <w:lang w:val="en-US" w:eastAsia="zh-CN"/>
        </w:rPr>
        <w:t>机器人的响应需要逻辑正确，正确率大于80%</w:t>
      </w:r>
    </w:p>
    <w:p>
      <w:pPr>
        <w:ind w:left="1260" w:hanging="1260" w:hangingChars="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pStyle w:val="2"/>
        <w:rPr>
          <w:rFonts w:hint="eastAsia"/>
        </w:rPr>
      </w:pPr>
      <w:bookmarkStart w:id="7" w:name="_Toc257696980"/>
      <w:r>
        <w:rPr>
          <w:rFonts w:hint="eastAsia"/>
        </w:rPr>
        <w:t>4 接口需求</w:t>
      </w:r>
      <w:bookmarkEnd w:id="7"/>
    </w:p>
    <w:p>
      <w:pPr>
        <w:ind w:left="945" w:hanging="945" w:hangingChars="45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/>
        </w:rPr>
        <w:t>SRS-</w:t>
      </w:r>
      <w:r>
        <w:rPr>
          <w:rFonts w:hint="eastAsia" w:ascii="宋体" w:hAnsi="宋体"/>
          <w:sz w:val="28"/>
          <w:szCs w:val="28"/>
        </w:rPr>
        <w:t>0110用户界面要求</w:t>
      </w:r>
    </w:p>
    <w:p>
      <w:pPr>
        <w:jc w:val="left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最低要求：控制台显示，语音输入后，控制台能够输出机器人的中文回复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pStyle w:val="2"/>
        <w:rPr>
          <w:rFonts w:hint="eastAsia"/>
        </w:rPr>
      </w:pPr>
      <w:bookmarkStart w:id="8" w:name="_Toc257696981"/>
      <w:r>
        <w:rPr>
          <w:rFonts w:hint="eastAsia"/>
        </w:rPr>
        <w:t>5 其他需求</w:t>
      </w:r>
      <w:bookmarkEnd w:id="8"/>
    </w:p>
    <w:p>
      <w:pPr>
        <w:ind w:left="945" w:hanging="945" w:hangingChars="45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/>
        </w:rPr>
        <w:t>SRS-</w:t>
      </w:r>
      <w:r>
        <w:rPr>
          <w:rFonts w:hint="eastAsia" w:ascii="宋体" w:hAnsi="宋体"/>
          <w:sz w:val="28"/>
          <w:szCs w:val="28"/>
        </w:rPr>
        <w:t>0120安装需求</w:t>
      </w:r>
    </w:p>
    <w:p>
      <w:pPr>
        <w:ind w:left="1261" w:leftChars="67" w:hanging="1120" w:hangingChars="4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下载或拷贝后就可以运行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/>
        </w:rPr>
        <w:t>SRS-</w:t>
      </w:r>
      <w:r>
        <w:rPr>
          <w:rFonts w:hint="eastAsia" w:ascii="宋体" w:hAnsi="宋体"/>
          <w:sz w:val="28"/>
          <w:szCs w:val="28"/>
        </w:rPr>
        <w:t>0130硬件要求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200</w:t>
      </w:r>
      <w:r>
        <w:rPr>
          <w:rFonts w:hint="eastAsia" w:ascii="宋体" w:hAnsi="宋体"/>
          <w:sz w:val="28"/>
          <w:szCs w:val="28"/>
        </w:rPr>
        <w:t>MB以上的硬盘可用存储空间;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/>
        </w:rPr>
        <w:t>SRS-</w:t>
      </w:r>
      <w:r>
        <w:rPr>
          <w:rFonts w:hint="eastAsia" w:ascii="宋体" w:hAnsi="宋体"/>
          <w:sz w:val="28"/>
          <w:szCs w:val="28"/>
        </w:rPr>
        <w:t>0140运行环境要求</w:t>
      </w:r>
    </w:p>
    <w:p>
      <w:pPr>
        <w:jc w:val="left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系统环境：</w:t>
      </w:r>
      <w:r>
        <w:rPr>
          <w:rFonts w:hint="eastAsia" w:ascii="宋体" w:hAnsi="宋体"/>
          <w:sz w:val="28"/>
          <w:szCs w:val="28"/>
        </w:rPr>
        <w:t xml:space="preserve">windows </w:t>
      </w:r>
      <w:r>
        <w:rPr>
          <w:rFonts w:hint="eastAsia" w:ascii="宋体" w:hAnsi="宋体"/>
          <w:sz w:val="28"/>
          <w:szCs w:val="28"/>
          <w:lang w:val="en-US" w:eastAsia="zh-CN"/>
        </w:rPr>
        <w:t>10</w:t>
      </w:r>
    </w:p>
    <w:p>
      <w:pPr>
        <w:jc w:val="left"/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编译环境：Visual Studio IDE（建议最新版本）/Pycharm IDE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#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8735B"/>
    <w:rsid w:val="00E53CBC"/>
    <w:rsid w:val="2888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2021-04-08T11:57:00Z</dcterms:created>
  <dc:creator>兲梺@孓緈</dc:creator>
  <cp:lastModifiedBy>名为青春</cp:lastModifiedBy>
  <dcterms:modified xsi:type="dcterms:W3CDTF">2021-04-29T01:59:01Z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  <property fmtid="{D5CDD505-2E9C-101B-9397-08002B2CF9AE}" pid="3" name="ICV">
    <vt:lpwstr>ED565E5F5E4644849E174E6F86420C18</vt:lpwstr>
  </property>
</Properties>
</file>