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II. Related Work</w:t>
      </w:r>
    </w:p>
    <w:p>
      <w:pPr>
        <w:pStyle w:val="Heading2"/>
      </w:pPr>
      <w:r>
        <w:t>A. Machine-Learning-Based Service Migration</w:t>
      </w:r>
    </w:p>
    <w:p>
      <w:pPr/>
      <w:r>
        <w:t>Machine learning (ML), particularly deep reinforcement learning (DRL), has been widely applied to service migration in mobile edge computing (MEC) to cope with the dynamic and uncertain nature of user mobility and network conditions. In vehicular edge computing (VEC) and Internet of Vehicles (IoV) settings, Yuan et al. [1] proposed a multi-agent DRL algorithm using a two-branch convolutional deep Q-network to jointly optimize migration and vehicle routing in VEC. Peng et al. [4] introduced a fast transfer reinforcement learning method for cost-aware migration across dynamic VEC environments. Gao et al. [7] and Khamari et al. [11] explored decentralized and adaptive DRL strategies to address scalability and rapidly changing vehicular conditions. Chen et al. [5] applied DRL to multi-task migration scheduling in IoV to cope with heterogeneous service requirements.</w:t>
      </w:r>
    </w:p>
    <w:p>
      <w:pPr/>
      <w:r>
        <w:t>In general MEC settings, Wang et al. [2] formulated microservice coordination as a Markov decision process (MDP) and proposed an online reinforcement learning algorithm that provably approaches optimal performance. Wang et al. [3] extended this to a partially observable MDP (POMDP), designing a deep recurrent actor-critic with LSTM-based hidden-state modeling. Tran and Yoo [12] incorporated recurrent neural network (RNN)-based mobility prediction into the DRL agent to enable proactive migration. Wang et al. [10] addressed joint computation offloading and service migration in MEC via DRL. DRL has also been applied to the related problem of computation offloading: Ale et al. [8] trained a DRL agent to manage tasks across a dynamic multi-server MEC system with time-varying channels and heterogeneous task requirements, while Zhou et al. [9] designed a DRL framework that minimizes total energy consumption under delay constraints in a multi-user MEC environment.</w:t>
      </w:r>
    </w:p>
    <w:p>
      <w:pPr/>
      <w:r>
        <w:t>Despite their effectiveness in specific scenarios, ML/DRL-based approaches to service migration face fundamental scalability challenges. The joint optimization of migration destinations, resource allocation, and routing yields an exponentially large combinatorial action space, leading to inefficient exploration and poor sample efficiency in training. These limitations motivate the use of structured problem decomposition, as described in the following subsection.</w:t>
      </w:r>
    </w:p>
    <w:p>
      <w:pPr>
        <w:pStyle w:val="Heading2"/>
      </w:pPr>
      <w:r>
        <w:t>B. Problem Decomposition for Service Migration</w:t>
      </w:r>
    </w:p>
    <w:p>
      <w:pPr/>
      <w:r>
        <w:t>Lyapunov optimization is a powerful online control framework that transforms a long-term stochastic optimization problem into a sequence of deterministic single-slot sub-problems by introducing a virtual queue to track constraint violations over time. By minimizing a drift-plus-penalty expression at each time slot, it achieves a provable trade-off between time-averaged cost and constraint satisfaction without requiring prior knowledge of future system states. This framework has been widely adopted in service placement and migration research.</w:t>
      </w:r>
    </w:p>
    <w:p>
      <w:pPr/>
      <w:r>
        <w:t>Ouyang et al. [L1] decomposed the MEC service placement problem under a long-term cost budget into real-time NP-hard sub-problems solved by an approximation algorithm requiring no mobility prediction. Labriji et al. [L3] combined vehicular mobility estimation from 5G handover statistics with Lyapunov optimization to derive a closed-form migration algorithm for IoV in dense urban deployments. Chen et al. [L4] addressed multicell microservice routing and applied randomized rounding to handle the NP-hardness of per-slot sub-problems. Wang et al. [L5] and Zhou et al. [L7] incorporated mobility prediction into Lyapunov-based frameworks to proactively reduce migration costs. Huang et al. [L8] extended the approach to emergency and failure recovery scenarios in MEC. Sun et al. [L2] proposed the EMM scheme for ultra-dense MEC networks, combining Lyapunov optimization with multi-armed bandit learning to jointly manage radio access and computation services under a long-term energy constraint without requiring future channel statistics. Zhou et al. [L6] developed the EGO framework for dense heterogeneous networks, combining Lyapunov decomposition with particle swarm optimization to address non-convex per-slot sub-problems arising from multi-user interference.</w:t>
      </w:r>
    </w:p>
    <w:p>
      <w:pPr/>
      <w:r>
        <w:t>Beyond Lyapunov-based temporal decomposition, block coordinate descent (BCD) and primal/dual decomposition methods provide a complementary approach that partitions a large mixed-integer nonlinear program (MINLP) into coupled sub-problems aligned with different decision variables or network layers. The seminal work of Chiang et al. [D1] established a comprehensive mathematical foundation for understanding layered network architectures as distributed solutions to a global network utility maximization (NUM) problem. In this framework, each protocol layer — spanning congestion control, routing, scheduling, random access, and power control — implements a decomposed sub-problem, and inter-layer signaling corresponds to the exchange of primal or dual variables. The paper develops both primal decomposition, in which a master problem allocates shared resources and passes allocations as parameters to layer sub-problems, and dual decomposition, in which sub-problems are coordinated through Lagrange multipliers. This theoretical framework motivates and unifies the decomposition-based approaches adopted in this work.</w:t>
      </w:r>
    </w:p>
    <w:p>
      <w:pPr/>
      <w:r>
        <w:t>Li et al. [D2] applied decomposition to the service migration problem in multi-user satellite MEC, where the joint optimization yields a state space that grows exponentially in the number of users and base stations. By exploiting the separable structure of the problem, they proposed a two-layer distributed decomposition that transforms the high-dimensional MDP into per-user sub-problems coordinated through shared resource constraints, enabling tractable distributed optimization with convergence guarantees. Tran and Pompili [D3] decomposed the joint task offloading and resource allocation MINLP in multi-server MEC into alternating sub-problems addressing discrete offloading and continuous resource allocation variables respectively. Liu et al. [D4] applied Lagrangian duality to decouple resource allocation from request assignment in multi-access MEC, deriving closed-form policy updates for the resource sub-problem and enabling distributed implementation.</w:t>
      </w:r>
    </w:p>
    <w:p>
      <w:pPr>
        <w:pStyle w:val="Heading2"/>
      </w:pPr>
      <w:r>
        <w:t>C. Backhaul Link Congestion in Service Migration</w:t>
      </w:r>
    </w:p>
    <w:p>
      <w:pPr/>
      <w:r>
        <w:t>While the ML-based and decomposition-based methods reviewed above have made significant advances in minimizing service latency and migration cost, a common limitation persists: most works model the backhaul network only in terms of aggregate link cost or bandwidth consumed by migrations as part of the objective, but do not explicitly enforce hard capacity constraints on individual backhaul links. When multiple users simultaneously migrate over shared backhaul infrastructure, unregulated link utilization can lead to severe congestion and service degradation.</w:t>
      </w:r>
    </w:p>
    <w:p>
      <w:pPr/>
      <w:r>
        <w:t>Several works address link congestion through path selection and traffic steering. Xu et al. [C1] formulated path selection for seamless VEC service migration as a multiobjective optimization balancing network provider cost and user quality of experience (QoE), proposing a weakly Pareto-optimal algorithm with distance-based filtering to improve scalability. Anwar et al. [C2] proposed a distributed traffic steering scheme for 5G IoV that partitions the MEC network and applies dynamic shortest-path selection to reduce congestion. Cao et al. [C6] trained a deep Q-network agent to find migration paths that minimize cost and delay while avoiding congested links. At the virtualized network function layer, Liu et al. [C3] jointly optimized virtual network function (VNF) placement and traffic routing to manage congestion in SDN/MEC networks under erratic user mobility. Jasim et al. [C5] proposed asynchronous coarse-grained load migration for NFV-based fog networks to balance IoT workloads across nodes and avoid saturation. Xiao et al. [C4] directly incorporated limited backhaul bandwidth into the VEC small-cell migration model and proposed OMELET, a Lyapunov-based algorithm that dynamically adapts migration decisions to finite backhaul capacity while guaranteeing QoS. Jia et al. [C7] proposed a semantic graph-based multi-agent reinforcement learning framework for congestion-aware migration and routing in satellite-UAV heterogeneous networks.</w:t>
      </w:r>
    </w:p>
    <w:p>
      <w:pPr/>
      <w:r>
        <w:t>While the above congestion-aware works represent important progress, they primarily address link congestion through path selection, i.e., choosing which paths carry migration or service data flows. The allocated data rate on each chosen path — a critical lever for controlling how much bandwidth each migration occupies — is typically treated as a fixed or implicitly determined quantity. Our work addresses this gap by jointly optimizing migration destination selection, backhaul routing, and per-link rate allocation subject to explicit hard backhaul capacity constraints, thereby controlling both where data flows and how much bandwidth each migration consumes.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