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II. Related Work</w:t>
      </w:r>
    </w:p>
    <w:p>
      <w:pPr/>
      <w:r>
        <w:rPr>
          <w:i/>
          <w:color w:val="444444"/>
        </w:rPr>
        <w:t>NOTE: For each group of papers, three variant phrasings are provided. Select one variant per group when assembling the final section. The Assembled Recommended Version at the end combines Variant A for all groups.</w:t>
      </w:r>
    </w:p>
    <w:p>
      <w:pPr>
        <w:pStyle w:val="Heading2"/>
      </w:pPr>
      <w:r>
        <w:t>A. Machine-Learning-Based Service Migration</w:t>
      </w:r>
    </w:p>
    <w:p>
      <w:pPr/>
      <w:r>
        <w:rPr>
          <w:b/>
          <w:color w:val="2E75B6"/>
        </w:rPr>
        <w:t>▶ Topic Sentence</w:t>
      </w:r>
    </w:p>
    <w:p>
      <w:pPr/>
      <w:r>
        <w:t>Machine learning (ML), particularly deep reinforcement learning (DRL), has been widely applied to service migration in mobile edge computing (MEC) to cope with the dynamic and uncertain nature of user mobility and network conditions.</w:t>
      </w:r>
    </w:p>
    <w:p>
      <w:pPr>
        <w:pStyle w:val="Heading3"/>
      </w:pPr>
      <w:r>
        <w:t>Paper Group 1 — DRL for VEC/IoV Migration: Yuan et al. [1], Peng et al. [4], Gao et al. [7], Khamari et al. [11], Chen et al. [5]</w:t>
      </w:r>
    </w:p>
    <w:p>
      <w:pPr/>
      <w:r>
        <w:rPr>
          <w:b/>
          <w:color w:val="1970C7"/>
        </w:rPr>
        <w:t xml:space="preserve">[Variant A] </w:t>
      </w:r>
      <w:r>
        <w:t>Several studies address DRL-based service migration in vehicular and IoV settings. Yuan et al. [1] proposed a multi-agent DRL algorithm using a two-branch convolutional deep Q-network to jointly optimize migration and vehicle routing in VEC, minimizing composite service delay, migration cost, and travel time. Peng et al. [4] introduced a fast transfer RL method for cost-aware migration in dynamic VEC, improving satisfaction probability by up to 30% with reduced training overhead. Gao et al. [7] proposed VRCCS-AC, combining variational recurrent modeling with actor-critic RL for decentralized VEC migration that reuses strategies and reduces signaling overhead. Khamari et al. [11] modeled VEC migration as an MDP and designed an adaptive DRL policy that balances latency and migration cost under dynamic vehicular topology. Chen et al. [5] decoupled the MINLP of joint migration and resource allocation in IoV via SR-CL, pairing convex optimization for resource allocation with asynchronous actor-critic DRL for migration decisions.</w:t>
      </w:r>
    </w:p>
    <w:p>
      <w:pPr/>
      <w:r>
        <w:rPr>
          <w:b/>
          <w:color w:val="1970C7"/>
        </w:rPr>
        <w:t xml:space="preserve">[Variant B] </w:t>
      </w:r>
      <w:r>
        <w:t>A rich body of DRL-based work targets vehicular and IoV migration scenarios. Yuan et al. [1] used a multi-agent deep Q-network to coordinate migration and routing decisions in VEC in a distributed manner. To rapidly adapt to changing VEC environments, Peng et al. [4] combined transfer learning with RL, yielding significant gains in service satisfaction with reduced training time. Gao et al. [7] and Khamari et al. [11] addressed scalability and adaptivity challenges in VEC by designing actor-critic and adaptive DRL frameworks respectively, each reducing migration overhead under dynamic vehicular conditions. Chen et al. [5] further addressed IoV resource constraints by decomposing the migration and resource problem and solving each sub-problem with a tailored optimizer.</w:t>
      </w:r>
    </w:p>
    <w:p>
      <w:pPr/>
      <w:r>
        <w:rPr>
          <w:b/>
          <w:color w:val="1970C7"/>
        </w:rPr>
        <w:t xml:space="preserve">[Variant C] </w:t>
      </w:r>
      <w:r>
        <w:t>In VEC and IoV contexts, DRL has been applied at various scales. In [1], joint migration and routing in VEC was addressed with a multi-agent convolutional DQN, while in [4] a transfer-RL approach was developed for fast policy adaptation across dynamic VEC scenarios. Decentralized and adaptive DRL strategies were explored in [7] and [11] to address scalability and rapidly changing vehicular topologies. In [5], the joint migration and resource allocation MINLP in IoV was decomposed and solved by combining convex optimization with an actor-critic DRL, forming the SR-CL framework.</w:t>
      </w:r>
    </w:p>
    <w:p>
      <w:pPr>
        <w:pStyle w:val="Heading3"/>
      </w:pPr>
      <w:r>
        <w:t>Paper Group 2 — DRL for MEC Migration: Wang et al. [2][3], Zhang et al. [6], Tran &amp; Yoo [12], Wang et al. [10]</w:t>
      </w:r>
    </w:p>
    <w:p>
      <w:pPr/>
      <w:r>
        <w:rPr>
          <w:b/>
          <w:color w:val="1970C7"/>
        </w:rPr>
        <w:t xml:space="preserve">[Variant A] </w:t>
      </w:r>
      <w:r>
        <w:t>In general MEC settings, several works model migration as an MDP or POMDP and apply RL-based solvers. Wang et al. [2] formulated microservice coordination as an MDP and proposed an online RL algorithm that provably approaches optimal performance on real-world datasets. Wang et al. [3] extended this to a POMDP under partial observability, designing a deep recurrent actor-critic with an LSTM encoder to extract hidden states from incomplete system information. Tran and Yoo [12] augmented a DRL migration agent with an RNN for user movement prediction, enabling proactive migrations that reduce system delay. Wang et al. [10] applied RL to jointly optimize task offloading and migration in mobility-aware MEC, maximizing cumulative system revenue under dynamic conditions. Zhang et al. [6] studied the novel problem of digital twin (DT) migration under dual supplier-consumer mobility, proving NP-hardness and developing a DRL-based online algorithm.</w:t>
      </w:r>
    </w:p>
    <w:p>
      <w:pPr/>
      <w:r>
        <w:rPr>
          <w:b/>
          <w:color w:val="1970C7"/>
        </w:rPr>
        <w:t xml:space="preserve">[Variant B] </w:t>
      </w:r>
      <w:r>
        <w:t>Multiple DRL/RL-based migration frameworks have been developed for general MEC environments. Wang et al. [2] and [3] progressively addressed increasing levels of system uncertainty — from full observability with near-optimal RL to partial observability with a recurrent actor-critic algorithm. Tran and Yoo [12] further incorporated RNN-based mobility prediction into the DRL agent to enable proactive migration. Wang et al. [10] extended migration to include joint task offloading via RL-based revenue maximization. Zhang et al. [6] addressed DT migration with dual mobility, formulating the offline problem as an ILP and solving the online problem with DRL.</w:t>
      </w:r>
    </w:p>
    <w:p>
      <w:pPr/>
      <w:r>
        <w:rPr>
          <w:b/>
          <w:color w:val="1970C7"/>
        </w:rPr>
        <w:t xml:space="preserve">[Variant C] </w:t>
      </w:r>
      <w:r>
        <w:t>In MEC networks, RL approaches span from full-information MDPs to partial observability. Wang et al. [2] established near-optimal RL for microservice coordination, extended in [3] to partial observability via a deep recurrent actor-critic with LSTM hidden-state modeling. In [12], DRL was combined with RNN-based mobility prediction for proactive migration, while in [10] joint offloading and migration was handled via RL-based MDP maximization. Zhang et al. [6] addressed the emerging DT migration problem with a DRL algorithm for NP-hard joint placement under simultaneous supplier and consumer mobility.</w:t>
      </w:r>
    </w:p>
    <w:p>
      <w:pPr>
        <w:pStyle w:val="Heading3"/>
      </w:pPr>
      <w:r>
        <w:t>Paper Group 3 — DRL for Computation Offloading: Ale et al. [8], Zhou et al. [9]</w:t>
      </w:r>
    </w:p>
    <w:p>
      <w:pPr/>
      <w:r>
        <w:rPr>
          <w:b/>
          <w:color w:val="1970C7"/>
        </w:rPr>
        <w:t xml:space="preserve">[Variant A] </w:t>
      </w:r>
      <w:r>
        <w:t>DRL has also been applied to the related problem of computation offloading in MEC. Ale et al. [8] trained a DRL agent to maximize tasks completed before deadlines in a dynamic multi-server MEC system with time-varying channels and heterogeneous task requirements. Zhou et al. [9] designed a DRL framework for multi-user MEC that minimizes total energy consumption under delay constraints without requiring statistical knowledge of user demand distributions.</w:t>
      </w:r>
    </w:p>
    <w:p>
      <w:pPr/>
      <w:r>
        <w:rPr>
          <w:b/>
          <w:color w:val="1970C7"/>
        </w:rPr>
        <w:t xml:space="preserve">[Variant B] </w:t>
      </w:r>
      <w:r>
        <w:t>Adjacent to migration, DRL-based offloading schemes offer complementary insights. In [8], Ale et al. handled deadline-constrained multi-server task offloading with a DRL policy trained under time-varying channel conditions. Zhou et al. [9] addressed energy-efficient offloading under delay constraints in dynamic multi-user MEC by formulating the problem as an MDP and employing DRL without prior demand statistics.</w:t>
      </w:r>
    </w:p>
    <w:p>
      <w:pPr/>
      <w:r>
        <w:rPr>
          <w:b/>
          <w:color w:val="1970C7"/>
        </w:rPr>
        <w:t xml:space="preserve">[Variant C] </w:t>
      </w:r>
      <w:r>
        <w:t>For computation offloading in dynamic MEC environments, DRL has proven effective. In [8], DRL was used to schedule heterogeneous IoT tasks across multiple edge servers to maximize deadline satisfaction under variable channel conditions. In [9], a DRL algorithm jointly optimized offloading decisions and resource allocation to minimize system energy while satisfying delay constraints across multiple users.</w:t>
      </w:r>
    </w:p>
    <w:p>
      <w:pPr/>
      <w:r>
        <w:rPr>
          <w:b/>
          <w:color w:val="2E75B6"/>
        </w:rPr>
        <w:t>▶ Common Limitations of ML-Based Approaches</w:t>
      </w:r>
    </w:p>
    <w:p>
      <w:pPr/>
      <w:r>
        <w:t>Despite their demonstrated effectiveness in specific scenarios, directly applying ML/DRL to service migration without proper problem decomposition introduces several fundamental challenges. First, the joint optimization of migration destinations, resource allocation, and routing yields an exponentially large combinatorial action space, leading to inefficient exploration and poor sample efficiency. Second, the entanglement of discrete migration decisions and continuous resource variables produces an unstable mixed action space with oscillating training dynamics, particularly in multi-user or multi-server scenarios. Third, without decomposition to decouple resource constraints per network element, the agent lacks an explicit mechanism to enforce hard capacity constraints on computing, bandwidth, or link resources during learning, frequently resulting in constraint violations that penalty-based approaches cannot reliably remedy in deployment.</w:t>
      </w:r>
    </w:p>
    <w:p>
      <w:pPr>
        <w:pStyle w:val="Heading2"/>
      </w:pPr>
      <w:r>
        <w:t>B. Problem Decomposition for Service Migration</w:t>
      </w:r>
    </w:p>
    <w:p>
      <w:pPr/>
      <w:r>
        <w:rPr>
          <w:b/>
          <w:color w:val="2E75B6"/>
        </w:rPr>
        <w:t>▶ Lyapunov Optimization Introduction</w:t>
      </w:r>
    </w:p>
    <w:p>
      <w:pPr/>
      <w:r>
        <w:t>Lyapunov optimization is a powerful online control framework that transforms a long-term stochastic optimization problem into a sequence of deterministic single-slot sub-problems by introducing a virtual queue to track constraint violations over time. By minimizing a drift-plus-penalty expression at each time slot, it achieves a provable trade-off between time-averaged cost and constraint satisfaction without requiring a priori knowledge of future system states such as user mobility or channel conditions. This property makes Lyapunov optimization particularly attractive for online service migration problems where user trajectories and network conditions are inherently unpredictable.</w:t>
      </w:r>
    </w:p>
    <w:p>
      <w:pPr>
        <w:pStyle w:val="Heading3"/>
      </w:pPr>
      <w:r>
        <w:t>Lyapunov Group 1 — Service Placement and Migration: Ouyang et al. [L1], Labriji et al. [L3], Chen et al. [L4], Wang et al. [L5], Zhou et al. [L7], Huang et al. [L8]</w:t>
      </w:r>
    </w:p>
    <w:p>
      <w:pPr/>
      <w:r>
        <w:rPr>
          <w:b/>
          <w:color w:val="1970C7"/>
        </w:rPr>
        <w:t xml:space="preserve">[Variant A] </w:t>
      </w:r>
      <w:r>
        <w:t>Multiple works apply Lyapunov optimization directly to service placement and migration. Ouyang et al. [L1] decomposed the MEC service placement problem under a long-term cost budget into real-time NP-hard sub-problems solved by an approximation algorithm requiring no mobility prediction. Labriji et al. [L3] combined vehicular mobility estimation from 5G handover statistics with Lyapunov optimization to derive a closed-form distributed VM migration algorithm, achieving over 50% energy reduction versus full-migration and no-migration baselines in a large-scale urban scenario. Chen et al. [L4] jointly optimized microservice deployment and request routing in multicell MEC via Lyapunov decomposition and randomized rounding, with provable performance-cost bounds. Wang et al. [L5] coupled a spatial-temporal GRU-GCN model for vehicular mobility prediction with Lyapunov optimization to enable proactive multi-objective migration in 6G connected vehicles. Zhou et al. [L7] integrated a lightweight DLinear traffic predictor with Lyapunov optimization for energy-efficient collaborative AI service migration in 6G cloud-edge networks. Huang et al. [L8] applied Lyapunov decomposition to post-disaster emergency networks relying on UAVs and satellites, resolving the resulting single-slot sub-problems via multi-strategy DRL.</w:t>
      </w:r>
    </w:p>
    <w:p>
      <w:pPr/>
      <w:r>
        <w:rPr>
          <w:b/>
          <w:color w:val="1970C7"/>
        </w:rPr>
        <w:t xml:space="preserve">[Variant B] </w:t>
      </w:r>
      <w:r>
        <w:t>Lyapunov optimization has been applied to diverse service migration scenarios. In [L1], Ouyang et al. provided an online approximation algorithm for MEC service placement under a long-term cost constraint with no prior mobility knowledge. Labriji et al. [L3] derived a closed-form Lyapunov-based migration algorithm for IoV that dramatically reduces energy cost in dense urban deployments. Chen et al. [L4] and Wang et al. [L5] further extended Lyapunov approaches to multicell microservice routing and prediction-augmented proactive migration for 6G vehicles, respectively. Zhou et al. [L7] and Huang et al. [L8] applied Lyapunov decomposition to emerging scenarios: collaborative AI migration in 6G and multi-strategy migration in disaster-disrupted networks.</w:t>
      </w:r>
    </w:p>
    <w:p>
      <w:pPr/>
      <w:r>
        <w:rPr>
          <w:b/>
          <w:color w:val="1970C7"/>
        </w:rPr>
        <w:t xml:space="preserve">[Variant C] </w:t>
      </w:r>
      <w:r>
        <w:t>From basic placement in [L1] to emergency recovery in [L8], Lyapunov optimization underpins a broad spectrum of migration frameworks. In [L3], a closed-form solution combines mobility estimation with Lyapunov drift minimization for IoV, while in [L4] randomized rounding addresses per-slot NP-hardness in multicell microservice routing. Prediction-augmented variants appear in [L5] and [L7], coupling spatial-temporal and DLinear forecasters with Lyapunov online control for proactive migration in 6G systems. In [L8], Lyapunov decomposition is paired with multi-strategy DRL to handle state-space explosion in satellite-UAV emergency networks.</w:t>
      </w:r>
    </w:p>
    <w:p>
      <w:pPr>
        <w:pStyle w:val="Heading3"/>
      </w:pPr>
      <w:r>
        <w:t>Lyapunov Group 2 — Energy and Mobility Management: Sun et al. [L2], Zhou et al. [L6]</w:t>
      </w:r>
    </w:p>
    <w:p>
      <w:pPr/>
      <w:r>
        <w:rPr>
          <w:b/>
          <w:color w:val="1970C7"/>
        </w:rPr>
        <w:t xml:space="preserve">[Variant A] </w:t>
      </w:r>
      <w:r>
        <w:t>Lyapunov optimization also underpins energy-aware mobility management in dense networks. Sun et al. [L2] proposed the EMM scheme for ultra-dense MEC networks, combining Lyapunov optimization with multi-armed bandit learning to jointly manage radio access and computation services under a long-term energy constraint without requiring future channel statistics. Zhou et al. [L6] developed EGO for multi-user heterogeneous dense cellular networks, pairing Lyapunov-based online decomposition with particle swarm optimization (PSO) to handle the non-convex per-slot sub-problems arising from inter-user interference, minimizing average energy without trajectory prediction.</w:t>
      </w:r>
    </w:p>
    <w:p>
      <w:pPr/>
      <w:r>
        <w:rPr>
          <w:b/>
          <w:color w:val="1970C7"/>
        </w:rPr>
        <w:t xml:space="preserve">[Variant B] </w:t>
      </w:r>
      <w:r>
        <w:t>Energy efficiency under uncertainty motivates two further Lyapunov-based approaches. EMM [L2] handled unknown channel statistics in ultra-dense MEC by combining Lyapunov drift minimization with bandit-based channel learning for joint radio and computation management. EGO [L6] addressed multi-user interference in dense heterogeneous networks by decoupling the stochastic energy minimization via Lyapunov optimization and resolving non-convex one-slot sub-problems with PSO, eliminating the need for mobility prediction at scale.</w:t>
      </w:r>
    </w:p>
    <w:p>
      <w:pPr/>
      <w:r>
        <w:rPr>
          <w:b/>
          <w:color w:val="1970C7"/>
        </w:rPr>
        <w:t xml:space="preserve">[Variant C] </w:t>
      </w:r>
      <w:r>
        <w:t>In [L2], the EMM scheme demonstrated that combining Lyapunov optimization with bandit learning enables joint radio-computation management in ultra-dense MEC without future state knowledge. In [L6], EGO tackled the compounded challenge of user interference and non-convex sub-problems in dense cellular migration by combining Lyapunov decomposition with PSO, achieving competitive energy performance without trajectory prediction.</w:t>
      </w:r>
    </w:p>
    <w:p>
      <w:pPr/>
      <w:r>
        <w:rPr>
          <w:b/>
          <w:color w:val="2E75B6"/>
        </w:rPr>
        <w:t>▶ BCD-Type Decomposition Introduction</w:t>
      </w:r>
    </w:p>
    <w:p>
      <w:pPr/>
      <w:r>
        <w:t>Beyond Lyapunov-based temporal decomposition, block coordinate descent (BCD) and primal/dual decomposition methods provide a complementary spatial decomposition approach that splits a large MINLP into coupled sub-problems aligned with different decision variables or network layers.</w:t>
      </w:r>
    </w:p>
    <w:p>
      <w:pPr>
        <w:pStyle w:val="Heading3"/>
      </w:pPr>
      <w:r>
        <w:t>Main Reference [D1] — Chiang et al. [Proc. IEEE 2007]: Layering as Optimization Decomposition</w:t>
      </w:r>
    </w:p>
    <w:p>
      <w:pPr/>
      <w:r>
        <w:rPr>
          <w:i/>
          <w:color w:val="444444"/>
        </w:rPr>
        <w:t>[MAIN REFERENCE — described in more detail]</w:t>
      </w:r>
    </w:p>
    <w:p>
      <w:pPr/>
      <w:r>
        <w:rPr>
          <w:b/>
          <w:color w:val="1970C7"/>
        </w:rPr>
        <w:t xml:space="preserve">[Variant A] </w:t>
      </w:r>
      <w:r>
        <w:t>Chiang et al. [D1] provided a comprehensive mathematical foundation for understanding layered network architectures as distributed solutions to a global network utility maximization (NUM) problem. In this framework, the entire protocol stack — spanning congestion control, routing, scheduling, random access, power control, and channel coding — is modeled as a single NUM, and each protocol layer corresponds to a decomposed sub-problem of this NUM. The interfaces between layers are quantified as functions of primal or Lagrange dual variables that coordinate the sub-problems. Vertical decomposition maps functional modules to layers (e.g., transport, network, MAC), while horizontal decomposition distributes computation across network nodes. Two canonical decomposition approaches are formalized: primal decomposition, which allocates shared resources top-down and yields independent per-layer sub-problems, and dual decomposition, which relaxes coupling constraints via Lagrange multipliers and enables distributed sub-gradient coordination. By establishing this unifying language, [D1] transforms cross-layer protocol design from ad hoc engineering into a principled, top-down optimization process, providing the theoretical grounding that directly inspires our decomposition-based approach to service migration.</w:t>
      </w:r>
    </w:p>
    <w:p>
      <w:pPr/>
      <w:r>
        <w:rPr>
          <w:b/>
          <w:color w:val="1970C7"/>
        </w:rPr>
        <w:t xml:space="preserve">[Variant B] </w:t>
      </w:r>
      <w:r>
        <w:t>The pioneering work of Chiang et al. [D1] reinterpreted network layering as optimization decomposition of a generalized NUM problem, in which each protocol layer implements a decomposed sub-problem and inter-layer signaling corresponds to the exchange of primal or dual variables. The paper systematically develops both primal decomposition — where a master problem allocates shared resources to independent layers — and dual decomposition — where Lagrangian relaxation of coupling constraints yields distributed sub-problems coordinated via multiplier updates. Horizontal decomposition further enables computation to be distributed across nodes in an ad hoc or sensor network setting. Through case studies covering TCP/IP, power control, and routing, the paper demonstrates that apparently unrelated protocol mechanisms emerge as special cases of a single NUM decomposition. This unifying framework provides the mathematical language and decomposition principles that motivate our layered treatment of migration destination, data rate allocation, and path selection as coupled yet separable sub-problems.</w:t>
      </w:r>
    </w:p>
    <w:p>
      <w:pPr/>
      <w:r>
        <w:rPr>
          <w:b/>
          <w:color w:val="1970C7"/>
        </w:rPr>
        <w:t xml:space="preserve">[Variant C] </w:t>
      </w:r>
      <w:r>
        <w:t>In [D1], Chiang et al. established "Layering as Optimization Decomposition" as a mathematical theory of network architectures, modeling the protocol stack as a global NUM whose decomposition gives rise to the layered structure. The theory identifies two complementary decompositions: in primal decomposition, a master optimization manages a shared resource constraint and passes allocations to sub-problems (layers), each independently optimized; in dual decomposition, coupling constraints are relaxed by Lagrange multipliers, and each sub-problem is optimized locally with multiplier updates serving as inter-layer messages. Both vertical decomposition (into functional layers: application, transport, network, MAC, physical) and horizontal decomposition (distributed nodes) are addressed, with convergence properties and optimality conditions formally analyzed. The resulting framework unifies existing cross-layer designs and provides a principled basis for architecting new protocol stacks — including the multi-layer decomposition strategy we employ in this work.</w:t>
      </w:r>
    </w:p>
    <w:p>
      <w:pPr>
        <w:pStyle w:val="Heading3"/>
      </w:pPr>
      <w:r>
        <w:t>Main Reference [D2] — Li et al. [GLOBECOM 2021]: Distributed Service Migration in Satellite MEC</w:t>
      </w:r>
    </w:p>
    <w:p>
      <w:pPr/>
      <w:r>
        <w:rPr>
          <w:i/>
          <w:color w:val="444444"/>
        </w:rPr>
        <w:t>[MAIN REFERENCE — described in more detail]</w:t>
      </w:r>
    </w:p>
    <w:p>
      <w:pPr/>
      <w:r>
        <w:rPr>
          <w:b/>
          <w:color w:val="1970C7"/>
        </w:rPr>
        <w:t xml:space="preserve">[Variant A] </w:t>
      </w:r>
      <w:r>
        <w:t>Li et al. [D2] addressed the curse of dimensionality in multi-user satellite mobile edge computing (MEC), where the joint service migration problem can be modeled as an MDP with a state space of size M^(2N), which becomes intractably large for even moderate numbers of users N and base stations M. The key insight of [D2] is that the original high-dimensional MDP can be transformed into an equivalent optimization problem and then decomposed into N independent per-user sub-MDPs, each with a dramatically smaller state space of size M². This two-layer decomposition — an outer layer coordinating global migration targets and an inner layer handling individual user decisions — reduces the state-space complexity from M^(2N) to N×M², enabling tractable per-user dynamic programming without resorting to deep neural networks. The paper contributes a formal analysis of this decomposition structure and demonstrates via simulation that the proposed distributed algorithm achieves superior performance compared to baseline models including Q-learning and DQN approaches, while requiring substantially less computational cost. This structural decomposition approach directly motivates our treatment of the multi-user migration problem.</w:t>
      </w:r>
    </w:p>
    <w:p>
      <w:pPr/>
      <w:r>
        <w:rPr>
          <w:b/>
          <w:color w:val="1970C7"/>
        </w:rPr>
        <w:t xml:space="preserve">[Variant B] </w:t>
      </w:r>
      <w:r>
        <w:t>To tackle the intractable state space of multi-user service migration in satellite MEC, Li et al. [D2] proposed a distributed two-layer decomposition model that systematically reduces problem complexity. The original multi-user MDP, whose state space grows exponentially as M^(2N) in the number of users and base stations, is first cast as an optimization problem. By exploiting the structural separability of per-user migration decisions, this optimization is then decomposed into N independent sub-problems, each corresponding to a low-dimensional MDP with state space of size M². The outer decomposition layer coordinates which edge server each service targets, while the inner layer solves each user sub-MDP independently, enabling distributed execution without centralized state tracking. Simulation results confirm that this decomposition-based approach outperforms baseline Q-learning and DQN methods in service delay metrics, while avoiding the instability and training overhead associated with deep neural network solvers. The two-layer decomposition concept of [D2] is a key inspiration for our framework.</w:t>
      </w:r>
    </w:p>
    <w:p>
      <w:pPr/>
      <w:r>
        <w:rPr>
          <w:b/>
          <w:color w:val="1970C7"/>
        </w:rPr>
        <w:t xml:space="preserve">[Variant C] </w:t>
      </w:r>
      <w:r>
        <w:t>In [D2], Li et al. proposed a novel two-layer decomposition to address the dimensionality curse in satellite MEC service migration, where multi-user joint optimization yields an M^(2N)-sized state space. The decomposition proceeds in two steps: (i) the high-dimensional MDP is re-expressed as a constrained optimization problem that reveals per-user separability; (ii) the optimization is decomposed into N coupled sub-MDPs, each of size M², which are solved independently at the inner layer while the outer layer coordinates their solutions to satisfy global migration constraints. This two-layer structure not only reduces computational complexity from exponential to linear in the number of users, but also enables fully distributed execution — each user sub-MDP can be solved locally without sharing raw state information. Experiments on a satellite MEC topology demonstrate consistent outperformance over DQN and Q-learning baselines, validating the decomposition approach. The structural insight of [D2] — that problem decomposition can simultaneously reduce complexity and enable distributed operation — is central to the design of our algorithm.</w:t>
      </w:r>
    </w:p>
    <w:p>
      <w:pPr>
        <w:pStyle w:val="Heading3"/>
      </w:pPr>
      <w:r>
        <w:t>Papers [D3][D4] — BCD-Type Works: Tran &amp; Pompili, Liu et al.</w:t>
      </w:r>
    </w:p>
    <w:p>
      <w:pPr/>
      <w:r>
        <w:rPr>
          <w:b/>
          <w:color w:val="1970C7"/>
        </w:rPr>
        <w:t xml:space="preserve">[Variant A] </w:t>
      </w:r>
      <w:r>
        <w:t>Other BCD-type works have applied decomposition to MEC optimization. Tran and Pompili [D3] decomposed the joint task offloading and resource allocation MINLP in multi-server MEC into a resource allocation sub-problem solved in closed form via convex/quasi-convex optimization and a task offloading sub-problem addressed by sequential convex approximation, achieving near-optimal performance with reduced complexity. Liu et al. [D4] similarly decomposed the joint request assignment and computing resource allocation problem in multi-access MEC: the continuous resource allocation sub-problem is solved optimally in closed form via Lagrangian analysis, and the resulting combinatorial assignment sub-problem is addressed by a primal-dual approximation algorithm with provable approximation ratio bounds.</w:t>
      </w:r>
    </w:p>
    <w:p>
      <w:pPr/>
      <w:r>
        <w:rPr>
          <w:b/>
          <w:color w:val="1970C7"/>
        </w:rPr>
        <w:t xml:space="preserve">[Variant B] </w:t>
      </w:r>
      <w:r>
        <w:t>Two further BCD-type studies serve as representative references. In [D3], Tran and Pompili proposed an alternating BCD framework for joint offloading and resource allocation in multi-server MEC, decoupling discrete and continuous variables into sequentially solvable convex sub-problems. In [D4], Liu et al. derived an optimal closed-form resource allocation policy via Lagrangian duality and designed a primal-dual approximation algorithm for the resulting assignment problem, providing both theoretical guarantees and practical efficiency.</w:t>
      </w:r>
    </w:p>
    <w:p>
      <w:pPr/>
      <w:r>
        <w:rPr>
          <w:b/>
          <w:color w:val="1970C7"/>
        </w:rPr>
        <w:t xml:space="preserve">[Variant C] </w:t>
      </w:r>
      <w:r>
        <w:t>In [D3], BCD decomposition of the joint offloading-resource MINLP in multi-server MEC yields two alternating sub-problems with closed-form and sequential-convex-approximation solutions respectively, converging to a stationary point with substantially less computational cost. In [D4], Lagrangian duality decouples resource allocation from request assignment in multi-access MEC, enabling an analytically optimal lower-level solution and a primal-dual approximation algorithm with formal approximation bounds for the upper-level assignment problem.</w:t>
      </w:r>
    </w:p>
    <w:p>
      <w:pPr>
        <w:pStyle w:val="Heading2"/>
      </w:pPr>
      <w:r>
        <w:t>C. Backhaul Link Congestion in Service Migration</w:t>
      </w:r>
    </w:p>
    <w:p>
      <w:pPr/>
      <w:r>
        <w:rPr>
          <w:b/>
          <w:color w:val="2E75B6"/>
        </w:rPr>
        <w:t>▶ Common Shortcoming of Paragraphs A &amp; B</w:t>
      </w:r>
    </w:p>
    <w:p>
      <w:pPr/>
      <w:r>
        <w:t>While the ML-based and decomposition-based methods reviewed above have made significant advances in minimizing service latency and migration cost, a common limitation persists: most of these works model the backhaul network only in terms of aggregate link cost or bandwidth consumed by migrations as part of the objective, but do not explicitly enforce hard capacity constraints on individual backhaul links. Consequently, when multiple users simultaneously migrate over shared backhaul links, link congestion can arise and severely degrade service quality — a concern that intensifies with growing edge server density and user population. A separate line of research has specifically targeted backhaul link congestion in MEC/VEC networks.</w:t>
      </w:r>
    </w:p>
    <w:p>
      <w:pPr>
        <w:pStyle w:val="Heading3"/>
      </w:pPr>
      <w:r>
        <w:t>Congestion Group 1 — Path Selection and Traffic Steering: Xu et al. [C1], Anwar et al. [C2], Cao et al. [C6]</w:t>
      </w:r>
    </w:p>
    <w:p>
      <w:pPr/>
      <w:r>
        <w:rPr>
          <w:b/>
          <w:color w:val="1970C7"/>
        </w:rPr>
        <w:t xml:space="preserve">[Variant A] </w:t>
      </w:r>
      <w:r>
        <w:t>Several works address link congestion primarily through path selection and traffic steering. Xu et al. [C1] formulated path selection for seamless VEC service migration as a multiobjective optimization balancing network provider cost and user QoE, proposing a weakly Pareto-optimal algorithm with distance-based filtering to improve scalability. Anwar et al. [C2] proposed a distributed traffic steering framework for 5G-enabled MEC IoV, partitioning the network by distinguishing edge servers from routers and applying matrix-based dynamic shortest-path selection to maintain seamless migration at high vehicle density. Cao et al. [C6] proposed SMART, a DQN-based framework that models migration path selection as an MDP with dual constraints on computing capacity and transmission time, discovering paths that simultaneously minimize communication delay and cost.</w:t>
      </w:r>
    </w:p>
    <w:p>
      <w:pPr/>
      <w:r>
        <w:rPr>
          <w:b/>
          <w:color w:val="1970C7"/>
        </w:rPr>
        <w:t xml:space="preserve">[Variant B] </w:t>
      </w:r>
      <w:r>
        <w:t>Path selection is the primary congestion mitigation strategy in [C1], [C2], and [C6]. Xu et al. [C1] derived weakly Pareto-optimal VEC migration paths balancing cost and QoE, while Anwar et al. [C2] achieved scalable 5G IoV traffic steering through network partitioning and dynamic shortest-path selection. Cao et al. [C6] trained a DQN agent to find migration paths that minimize cost and delay under dual resource constraints, outperforming six baseline path selection methods.</w:t>
      </w:r>
    </w:p>
    <w:p>
      <w:pPr/>
      <w:r>
        <w:rPr>
          <w:b/>
          <w:color w:val="1970C7"/>
        </w:rPr>
        <w:t xml:space="preserve">[Variant C] </w:t>
      </w:r>
      <w:r>
        <w:t>In [C1], multiobjective path selection was derived for VEC with provably Pareto-optimal solutions combining network cost and QoE. In [C2], a partitioned MEC architecture distinguished edge servers from routers, enabling distributed filter-bounded dynamic path selection for large-scale IoV deployments. In [C6], SMART recast path selection as a constrained MDP and applied DQN to balance migration delay and cost, demonstrating superiority over multiple baselines in dynamic MEC environments.</w:t>
      </w:r>
    </w:p>
    <w:p>
      <w:pPr>
        <w:pStyle w:val="Heading3"/>
      </w:pPr>
      <w:r>
        <w:t>Congestion Group 2 — VNF/NF Migration and Fog Load Balancing: Liu et al. [C3], Jasim et al. [C5]</w:t>
      </w:r>
    </w:p>
    <w:p>
      <w:pPr/>
      <w:r>
        <w:rPr>
          <w:b/>
          <w:color w:val="1970C7"/>
        </w:rPr>
        <w:t xml:space="preserve">[Variant A] </w:t>
      </w:r>
      <w:r>
        <w:t>Congestion is also addressed at the network function and fog layer. Liu et al. [C3] studied online dynamic network function (NF) migration in SDN/MEC networks, jointly optimizing VNF placement and traffic routing to manage congestion and satisfy diverse QoS requirements under erratic user mobility. Jasim et al. [C5] proposed asynchronous coarse-grained load migration for NFV-based fog networks, redistributing network functions across fog nodes to reduce node saturation and congestion under heavy IoT traffic volumes.</w:t>
      </w:r>
    </w:p>
    <w:p>
      <w:pPr/>
      <w:r>
        <w:rPr>
          <w:b/>
          <w:color w:val="1970C7"/>
        </w:rPr>
        <w:t xml:space="preserve">[Variant B] </w:t>
      </w:r>
      <w:r>
        <w:t>At the virtualized function layer, Liu et al. [C3] integrated VNF placement and routing optimization to prevent edge congestion in SDN/MEC networks, while Jasim et al. [C5] designed asynchronous coarse-grained migration schemes for NFV-enabled fog networks that balance IoT workloads across nodes to avoid saturation.</w:t>
      </w:r>
    </w:p>
    <w:p>
      <w:pPr/>
      <w:r>
        <w:rPr>
          <w:b/>
          <w:color w:val="1970C7"/>
        </w:rPr>
        <w:t xml:space="preserve">[Variant C] </w:t>
      </w:r>
      <w:r>
        <w:t>In [C3], online NF migration in softwarization-based MEC jointly optimizes placement and path routing to relieve congestion caused by computation sinking to the edge. In [C5], asynchronous coarse-grained load migration redistributes functions across fog nodes to dampen congestion from bursty IoT traffic, improving admission rates and resource utilization.</w:t>
      </w:r>
    </w:p>
    <w:p>
      <w:pPr>
        <w:pStyle w:val="Heading3"/>
      </w:pPr>
      <w:r>
        <w:t>Congestion Group 3 — Backhaul-Aware and Large-Scale Topology: Xiao et al. [C4], Jia et al. [C7]</w:t>
      </w:r>
    </w:p>
    <w:p>
      <w:pPr/>
      <w:r>
        <w:rPr>
          <w:b/>
          <w:color w:val="1970C7"/>
        </w:rPr>
        <w:t xml:space="preserve">[Variant A] </w:t>
      </w:r>
      <w:r>
        <w:t>Two works model backhaul capacity or heterogeneous topology more explicitly. Xiao et al. [C4] directly incorporated limited backhaul bandwidth into the VEC small-cell migration model and proposed OMELET, a Lyapunov-based algorithm that dynamically adapts migration decisions to finite backhaul capacity while guaranteeing QoS. Jia et al. [C7] proposed a semantic graph-based multi-agent RL framework for joint service migration and routing in satellite-aided UAV networks, using cyclic message-passing and a discrete denoising diffusion model to capture dynamic topology and alleviate congestion in heterogeneous aerial-satellite networks.</w:t>
      </w:r>
    </w:p>
    <w:p>
      <w:pPr/>
      <w:r>
        <w:rPr>
          <w:b/>
          <w:color w:val="1970C7"/>
        </w:rPr>
        <w:t xml:space="preserve">[Variant B] </w:t>
      </w:r>
      <w:r>
        <w:t>Xiao et al. [C4] modeled finite backhaul capacity explicitly in VEC small-cell networks, designing the OMELET algorithm to dynamically adapt migration decisions to bandwidth limits while preserving QoS guarantees. Jia et al. [C7] addressed dynamic topology congestion in satellite-UAV networks through a MARL framework with semantic graph representations and generative topology modeling, jointly optimizing migration and routing to reduce delay and increase throughput.</w:t>
      </w:r>
    </w:p>
    <w:p>
      <w:pPr/>
      <w:r>
        <w:rPr>
          <w:b/>
          <w:color w:val="1970C7"/>
        </w:rPr>
        <w:t xml:space="preserve">[Variant C] </w:t>
      </w:r>
      <w:r>
        <w:t>In [C4], OMELET explicitly constrains migration decisions by finite backhaul bandwidth in VEC, using Lyapunov optimization to balance migration cost minimization against QoS guarantees under capacity limits. In [C7], a MARL agent with semantic graph extraction and diffusion-based topology generation jointly optimizes migration and routing in satellite-UAV heterogeneous networks, compensating for limited local agent visibility through cyclic message-passing.</w:t>
      </w:r>
    </w:p>
    <w:p>
      <w:pPr/>
      <w:r>
        <w:rPr>
          <w:b/>
          <w:color w:val="2E75B6"/>
        </w:rPr>
        <w:t>▶ Gap Analysis and Differentiation of Our Work</w:t>
      </w:r>
    </w:p>
    <w:p>
      <w:pPr/>
      <w:r>
        <w:t>While the above congestion-aware works represent important progress, they primarily address link congestion through path selection (routing optimization), i.e., choosing which paths carry migration or service data flows. The allocated data rate on each chosen path — a critical lever for controlling how much bandwidth each migration occupies — is typically treated as a fixed or implicitly determined quantity rather than an explicit optimization variable. In network topologies with high connectivity, rich path diversity can partially compensate for this limitation by distributing load across many alternative routes. However, in topologies with limited path choices — such as sparse backhaul graphs common in rural or emergency networks, or ring/tree-structured backhaul deployed in access networks — the number of feasible disjoint paths between source and destination edge nodes is small, severely constraining the relief that routing alone can provide. In such scenarios, jointly optimizing both the data rate allocation (controlling how aggressively each migration consumes link bandwidth) and path selection offers a fundamentally richer solution space and can substantially alleviate congestion compared to path selection alone. To the best of our knowledge, this paper is the first to jointly optimize migration destination, data rate allocation, and path selection within a unified congestion-aware framework for backhaul-constrained networks, differentiating our work from all existing approaches.</w:t>
      </w:r>
    </w:p>
    <w:p>
      <w:pPr>
        <w:pStyle w:val="Heading2"/>
      </w:pPr>
      <w:r>
        <w:t>D. Assembled Recommended Version</w:t>
      </w:r>
    </w:p>
    <w:p>
      <w:pPr/>
      <w:r>
        <w:rPr>
          <w:i/>
          <w:color w:val="444444"/>
        </w:rPr>
        <w:t>The following assembled version combines Variant A for all groups into a coherent narrative suitable for direct submission. Adapt citations [1]–[12], [L1]–[L8], [D1]–[D4], [C1]–[C7] to match your reference list numbering.</w:t>
      </w:r>
    </w:p>
    <w:p>
      <w:pPr>
        <w:pStyle w:val="Heading3"/>
      </w:pPr>
      <w:r>
        <w:t>Paragraph 1 — ML-Based Service Migration</w:t>
      </w:r>
    </w:p>
    <w:p>
      <w:pPr/>
      <w:r>
        <w:t>Machine learning (ML), particularly deep reinforcement learning (DRL), has been widely applied to service migration in mobile edge computing (MEC) to cope with the dynamic and uncertain nature of user mobility and network conditions. In VEC and IoV contexts, Yuan et al. [1] proposed a multi-agent DRL algorithm using a two-branch convolutional deep Q-network to jointly optimize migration and vehicle routing, minimizing composite service delay, migration cost, and travel time. Peng et al. [4] introduced a fast transfer RL method for cost-aware migration in dynamic VEC, improving satisfaction probability by up to 30% with reduced training overhead. Gao et al. [7] proposed VRCCS-AC, combining variational recurrent modeling with actor-critic RL for decentralized strategy reuse in VEC, while Khamari et al. [11] designed an adaptive DRL policy for dynamic vehicular topology. Chen et al. [5] developed SR-CL for IoV, pairing convex optimization for resource allocation with asynchronous actor-critic DRL for migration decisions. In general MEC settings, Wang et al. [2] formulated microservice coordination as an MDP with an online RL algorithm achieving near-optimal performance, and Wang et al. [3] extended this to partial observability via a deep recurrent actor-critic with LSTM hidden-state extraction. Tran and Yoo [12] augmented DRL with RNN-based mobility prediction for proactive migration, while Wang et al. [10] applied RL to jointly maximize system revenue through task offloading and migration optimization. Zhang et al. [6] addressed DT migration under dual supplier-consumer mobility with a DRL-based online algorithm. For adjacent computation offloading, Ale et al. [8] and Zhou et al. [9] applied DRL to deadline-constrained multi-server scheduling and energy-efficient offloading under delay constraints, respectively. Despite their demonstrated effectiveness, directly applying ML/DRL without problem decomposition introduces three fundamental challenges: (1) the joint optimization of migration, resource allocation, and routing decisions yields an exponentially large combinatorial action space, leading to inefficient exploration and poor sample efficiency; (2) mixed discrete-continuous decision variables produce unstable training dynamics, particularly in multi-user scenarios; and (3) without explicit constraint decomposition per network element, hard capacity constraints on computing, bandwidth, and link resources are frequently violated during learning.</w:t>
      </w:r>
    </w:p>
    <w:p>
      <w:pPr>
        <w:pStyle w:val="Heading3"/>
      </w:pPr>
      <w:r>
        <w:t>Paragraph 2 — Problem Decomposition for Service Migration</w:t>
      </w:r>
    </w:p>
    <w:p>
      <w:pPr/>
      <w:r>
        <w:t>To overcome the scalability limitations of direct ML approaches, a rich body of work applies structured problem decomposition. Lyapunov optimization transforms long-term stochastic optimization into deterministic per-slot sub-problems via virtual queue tracking, achieving provable cost-constraint tradeoffs without prior knowledge of future system states. Ouyang et al. [L1] applied it to MEC service placement under a long-term cost budget, while Labriji et al. [L3] derived a closed-form distributed VM migration algorithm for IoV by integrating mobility estimates with Lyapunov drift minimization, achieving over 50% energy reduction. Chen et al. [L4] jointly optimized microservice deployment and routing in multicell MEC via Lyapunov decomposition and randomized rounding. Wang et al. [L5] coupled a spatial-temporal GRU-GCN predictor with Lyapunov optimization for proactive 6G vehicle migration. Zhou et al. [L7] and Huang et al. [L8] extended Lyapunov frameworks to collaborative AI migration in 6G and multi-strategy migration in satellite-UAV emergency networks. For energy and mobility management, Sun et al. [L2] proposed EMM, combining Lyapunov optimization with multi-armed bandit learning for ultra-dense MEC, and Zhou et al. [L6] developed EGO, pairing Lyapunov decomposition with particle swarm optimization for non-convex per-slot sub-problems in dense heterogeneous networks. Beyond Lyapunov methods, BCD and dual decomposition provide complementary spatial partitioning of coupled MINLP sub-problems. Chiang et al. [D1] established the mathematical foundation of "Layering as Optimization Decomposition," modeling the full protocol stack as a global network utility maximization (NUM) problem in which each layer corresponds to a decomposed sub-problem. The framework formalizes both primal decomposition — where a master problem distributes shared resources to independent layer sub-problems — and dual decomposition — where Lagrange multipliers relax coupling constraints and coordinate distributed sub-gradient updates. Vertical decomposition maps functional modules (congestion control, routing, scheduling, access, power control, coding) to layers, while horizontal decomposition distributes computation across nodes; together they supply a principled language for modular cross-layer design that directly informs our decomposition approach. Li et al. [D2] addressed the curse of dimensionality in multi-user satellite MEC, where the joint migration MDP has state-space size M^(2N). By transforming the MDP into an optimization problem and exploiting per-user structural separability, [D2] decomposes the original problem into N independent sub-MDPs each of size M², reducing complexity from M^(2N) to N×M². The resulting distributed two-layer framework — an outer layer coordinating global targets and an inner layer solving per-user MDPs independently — outperforms DQN and Q-learning baselines while avoiding deep neural network training overhead. Tran and Pompili [D3] and Liu et al. [D4] represent further BCD-type contributions, decomposing joint offloading/resource and request-assignment/computing-resource MINLPs, respectively, into analytically tractable sub-problems with closed-form and approximation-algorithm solutions.</w:t>
      </w:r>
    </w:p>
    <w:p>
      <w:pPr>
        <w:pStyle w:val="Heading3"/>
      </w:pPr>
      <w:r>
        <w:t>Paragraph 3 — Backhaul Link Congestion and Our Differentiation</w:t>
      </w:r>
    </w:p>
    <w:p>
      <w:pPr/>
      <w:r>
        <w:t>While the above ML-based and decomposition-based methods have significantly advanced service migration, a common limitation persists: most works model backhaul resources only as cost terms in the objective, without explicitly enforcing hard per-link capacity constraints. When multiple users simultaneously migrate over shared backhaul links, congestion can severely degrade service quality — a concern that intensifies with growing edge server density. A dedicated line of research targets backhaul congestion directly. Xu et al. [C1] formulated VEC migration path selection as a multiobjective optimization balancing network cost and QoE, proposing a weakly Pareto-optimal algorithm with distance-based filtering. Anwar et al. [C2] introduced a distributed traffic steering framework for 5G MEC IoV, using network partitioning and dynamic shortest-path selection for scalable seamless migration. Cao et al. [C6] proposed SMART, a DQN-based path selection framework that minimizes migration delay and cost under dual computing and transmission constraints. Liu et al. [C3] jointly optimized VNF placement and routing to manage congestion in SDN/MEC under heterogeneous QoS requirements. Jasim et al. [C5] designed asynchronous coarse-grained load migration for NFV-enabled fog networks to reduce node saturation under heavy IoT traffic. Xiao et al. [C4] explicitly modeled limited backhaul bandwidth in VEC small-cell networks and proposed OMELET, a Lyapunov-based algorithm balancing migration cost against QoS under finite backhaul capacity. Jia et al. [C7] proposed a semantic graph-based MARL framework for joint migration and routing in satellite-aided UAV networks, using diffusion-based topology modeling to manage dynamic congestion. However, all the above congestion-aware methods primarily address link congestion through path selection, treating the data rate allocated to each migration as a fixed or implicitly determined quantity. In topologies with limited path diversity — such as sparse backhaul graphs in rural or emergency networks, or ring/tree-structured access-network backhauls — routing alone provides insufficient congestion relief, as few disjoint paths exist between source and destination edge nodes. In such scenarios, jointly optimizing migration data rate allocation alongside path selection yields a fundamentally richer solution space. To the best of our knowledge, this paper is the first to jointly optimize migration destination, data rate allocation, and path selection within a unified congestion-aware framework for backhaul-constrained cloud-native networks, differentiating our work from all existing approaches.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