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29"/>
        <w:gridCol w:w="3367"/>
      </w:tblGrid>
      <w:tr w14:paraId="14EE8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2D7B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楷体" w:hAnsi="楷体" w:eastAsia="楷体" w:cs="楷体"/>
                <w:sz w:val="32"/>
                <w:szCs w:val="32"/>
              </w:rPr>
              <w:t>备案号：4317225BA0022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</w:p>
        </w:tc>
        <w:tc>
          <w:tcPr>
            <w:tcW w:w="2000" w:type="pct"/>
            <w:vMerge w:val="restart"/>
            <w:shd w:val="clear"/>
            <w:vAlign w:val="top"/>
          </w:tcPr>
          <w:p w14:paraId="059F6D0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952500" cy="952500"/>
                  <wp:effectExtent l="0" t="0" r="0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link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FE6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8FB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楷体" w:hAnsi="楷体" w:eastAsia="楷体" w:cs="楷体"/>
                <w:sz w:val="32"/>
                <w:szCs w:val="32"/>
              </w:rPr>
              <w:t>查询码：6F459465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</w:p>
        </w:tc>
        <w:tc>
          <w:tcPr>
            <w:tcW w:w="2000" w:type="pct"/>
            <w:vMerge w:val="continue"/>
            <w:shd w:val="clear"/>
            <w:vAlign w:val="top"/>
          </w:tcPr>
          <w:p w14:paraId="6190A4F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64F4A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CE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楷体" w:hAnsi="楷体" w:eastAsia="楷体" w:cs="楷体"/>
                <w:sz w:val="32"/>
                <w:szCs w:val="32"/>
              </w:rPr>
              <w:t> 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</w:p>
        </w:tc>
        <w:tc>
          <w:tcPr>
            <w:tcW w:w="2000" w:type="pct"/>
            <w:vMerge w:val="continue"/>
            <w:shd w:val="clear"/>
            <w:vAlign w:val="top"/>
          </w:tcPr>
          <w:p w14:paraId="48F0CAD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7A38C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F49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楷体" w:hAnsi="楷体" w:eastAsia="楷体" w:cs="楷体"/>
                <w:sz w:val="32"/>
                <w:szCs w:val="32"/>
              </w:rPr>
              <w:t> 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</w:p>
        </w:tc>
        <w:tc>
          <w:tcPr>
            <w:tcW w:w="2000" w:type="pct"/>
            <w:vMerge w:val="continue"/>
            <w:shd w:val="clear"/>
            <w:vAlign w:val="top"/>
          </w:tcPr>
          <w:p w14:paraId="3CBF041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267EA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0" w:hRule="atLeast"/>
          <w:tblCellSpacing w:w="15" w:type="dxa"/>
        </w:trPr>
        <w:tc>
          <w:tcPr>
            <w:tcW w:w="0" w:type="auto"/>
            <w:gridSpan w:val="2"/>
            <w:shd w:val="clear"/>
            <w:vAlign w:val="center"/>
          </w:tcPr>
          <w:p w14:paraId="093C9A4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sz w:val="44"/>
                <w:szCs w:val="44"/>
              </w:rPr>
              <w:t>土地估价报告</w:t>
            </w:r>
          </w:p>
          <w:p w14:paraId="02F9ADA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sz w:val="44"/>
                <w:szCs w:val="44"/>
              </w:rPr>
              <w:t> </w:t>
            </w:r>
          </w:p>
          <w:p w14:paraId="2377FCC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sz w:val="44"/>
                <w:szCs w:val="44"/>
              </w:rPr>
              <w:t> </w:t>
            </w:r>
          </w:p>
        </w:tc>
      </w:tr>
      <w:tr w14:paraId="741A6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/>
            <w:vAlign w:val="center"/>
          </w:tcPr>
          <w:p w14:paraId="1AE3F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楷体" w:hAnsi="楷体" w:eastAsia="楷体" w:cs="楷体"/>
                <w:sz w:val="32"/>
                <w:szCs w:val="32"/>
              </w:rPr>
              <w:t>项 目 名 称：道县自然资源局拟挂牌出让涉及的位于道县状元路以北，潇水北路以西（2025020号地块）的一宗商服、城镇住宅用途国有建设用地使用权市场价格评估</w:t>
            </w:r>
          </w:p>
        </w:tc>
      </w:tr>
      <w:tr w14:paraId="1ADF0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/>
            <w:vAlign w:val="center"/>
          </w:tcPr>
          <w:p w14:paraId="3D374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楷体" w:hAnsi="楷体" w:eastAsia="楷体" w:cs="楷体"/>
                <w:sz w:val="32"/>
                <w:szCs w:val="32"/>
              </w:rPr>
              <w:t>受托估价单位：湖南兆财不动产规划评估有限公司</w:t>
            </w:r>
          </w:p>
        </w:tc>
      </w:tr>
      <w:tr w14:paraId="23305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/>
            <w:vAlign w:val="center"/>
          </w:tcPr>
          <w:p w14:paraId="09C2D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楷体" w:hAnsi="楷体" w:eastAsia="楷体" w:cs="楷体"/>
                <w:sz w:val="32"/>
                <w:szCs w:val="32"/>
              </w:rPr>
              <w:t>土地估价报告编号：（湖南）湘兆财土地[2025]（估）字第ZC0036号</w:t>
            </w:r>
          </w:p>
        </w:tc>
      </w:tr>
      <w:tr w14:paraId="4C85A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/>
            <w:vAlign w:val="center"/>
          </w:tcPr>
          <w:p w14:paraId="58E68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楷体" w:hAnsi="楷体" w:eastAsia="楷体" w:cs="楷体"/>
                <w:sz w:val="32"/>
                <w:szCs w:val="32"/>
              </w:rPr>
              <w:t>提交估价报告日期：2025年12月8日</w:t>
            </w:r>
          </w:p>
        </w:tc>
      </w:tr>
      <w:tr w14:paraId="163F6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/>
            <w:vAlign w:val="center"/>
          </w:tcPr>
          <w:p w14:paraId="1A417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楷体" w:hAnsi="楷体" w:eastAsia="楷体" w:cs="楷体"/>
                <w:sz w:val="32"/>
                <w:szCs w:val="32"/>
              </w:rPr>
              <w:t>估价报告备案日期：2025年12月9日</w:t>
            </w:r>
          </w:p>
        </w:tc>
      </w:tr>
    </w:tbl>
    <w:p w14:paraId="103DDEB0">
      <w:pPr>
        <w:rPr>
          <w:sz w:val="24"/>
          <w:szCs w:val="24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1D37EF"/>
    <w:rsid w:val="54B05D00"/>
    <w:rsid w:val="6F3762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file:///C:\Users\&#26366;&#24407;\AppData\Local\Temp\7785b06a2e2e48a5a263b39a6a9aad0d\C671C90C\file5804.files/image001.jp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163</Words>
  <Characters>206</Characters>
  <TotalTime>0</TotalTime>
  <ScaleCrop>false</ScaleCrop>
  <LinksUpToDate>false</LinksUpToDate>
  <CharactersWithSpaces>217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2025-12-09T02:40:32Z</dcterms:created>
  <dc:creator>曾彗</dc:creator>
  <cp:lastModifiedBy>熙里处</cp:lastModifiedBy>
  <dcterms:modified xsi:type="dcterms:W3CDTF">2025-12-09T02:42:42Z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F6CE10A46B024302B1BAB7C0B77402BB_13</vt:lpwstr>
  </property>
</Properties>
</file>