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spacing w:before="0" w:after="0" w:line="480" w:lineRule="exact"/>
      </w:pPr>
      <w:r>
        <w:rPr>
          <w:rFonts w:ascii="仿宋_GB2312" w:hAnsi="仿宋_GB2312" w:eastAsia="仿宋_GB2312" w:cs="仿宋_GB2312"/>
          <w:sz w:val="28"/>
        </w:rPr>
        <w:t>{{ benchmark_corr_method_intro }}</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pPr>
        <w:keepNext/>
        <w:spacing w:before="0" w:after="0" w:line="480" w:lineRule="exact"/>
        <w:ind w:firstLine="561"/>
      </w:pPr>
      <w:r>
        <w:rPr>
          <w:rFonts w:ascii="仿宋_GB2312" w:hAnsi="仿宋_GB2312" w:eastAsia="仿宋_GB2312" w:cs="仿宋_GB2312"/>
          <w:b/>
          <w:sz w:val="28"/>
        </w:rPr>
        <w:t>★成本逼近法</w:t>
      </w:r>
    </w:p>
    <w:p>
      <w:pPr>
        <w:spacing w:before="0" w:after="0" w:line="480" w:lineRule="exact"/>
        <w:ind w:firstLine="561"/>
      </w:pPr>
      <w:r>
        <w:rPr>
          <w:rFonts w:ascii="仿宋_GB2312" w:hAnsi="仿宋_GB2312" w:eastAsia="仿宋_GB2312" w:cs="仿宋_GB2312"/>
          <w:b w:val="0"/>
          <w:sz w:val="28"/>
        </w:rPr>
        <w:t>成本逼近法是以开发土地所耗费的各项费用之和为主要依据，再加上一定的利润、利息、应缴纳的税金和土地增值收益来确定土地价格的估价方法。基本计算公式为：V＝Ea＋Ed＋T＋R1＋R2＋R3＝VE＋R3。</w:t>
      </w:r>
    </w:p>
    <w:p>
      <w:pPr>
        <w:spacing w:before="0" w:after="0" w:line="480" w:lineRule="exact"/>
        <w:ind w:firstLine="561"/>
      </w:pPr>
      <w:r>
        <w:rPr>
          <w:rFonts w:ascii="仿宋_GB2312" w:hAnsi="仿宋_GB2312" w:eastAsia="仿宋_GB2312" w:cs="仿宋_GB2312"/>
          <w:b w:val="0"/>
          <w:sz w:val="28"/>
        </w:rPr>
        <w:t>计算过程：</w:t>
      </w:r>
    </w:p>
    <w:p>
      <w:pPr>
        <w:spacing w:before="0" w:after="0" w:line="480" w:lineRule="exact"/>
        <w:ind w:firstLine="561"/>
      </w:pPr>
      <w:r>
        <w:rPr>
          <w:rFonts w:ascii="仿宋_GB2312" w:hAnsi="仿宋_GB2312" w:eastAsia="仿宋_GB2312" w:cs="仿宋_GB2312"/>
          <w:b w:val="0"/>
          <w:sz w:val="28"/>
        </w:rPr>
        <w:t>估价对象位于道县西洲街道宝珍街六栋九号，根据对估价对象周边区域用地调查，评估宗地以耕地为主，此次采用成本逼近法评估待估宗地地价时，考虑估价期日被征用的土地为耕地。</w:t>
      </w:r>
    </w:p>
    <w:p>
      <w:pPr>
        <w:spacing w:before="0" w:after="0" w:line="480" w:lineRule="exact"/>
        <w:ind w:firstLine="561"/>
      </w:pPr>
      <w:r>
        <w:rPr>
          <w:rFonts w:ascii="仿宋_GB2312" w:hAnsi="仿宋_GB2312" w:eastAsia="仿宋_GB2312" w:cs="仿宋_GB2312"/>
          <w:b w:val="0"/>
          <w:sz w:val="28"/>
        </w:rPr>
        <w:t>估价对象的估价期日为2026-06-01，根据新土地管理法规定结合《湖南省人民政府关于调整湖南省征地补偿标准的通知》（湘政发〔2024〕1号，2024年1月31日）、《湖南省自然资源厅关于调整征收农用地补偿区片空间范围的通知》（湘自资发〔2024〕7号，2024年2月1日）、永州市人民政府关于印发《永州市集体土地与房屋征收补偿安置办法》的通知（永政发〔2024〕4号，2024年5月11日），以及湖南省、永州市颁布其他各项文件为依据。根据成本逼近法测算地价的步骤，其各项费用如下：</w:t>
      </w:r>
    </w:p>
    <w:p>
      <w:pPr>
        <w:spacing w:before="0" w:after="0" w:line="480" w:lineRule="exact"/>
        <w:ind w:firstLine="561"/>
      </w:pPr>
      <w:r>
        <w:rPr>
          <w:rFonts w:ascii="仿宋_GB2312" w:hAnsi="仿宋_GB2312" w:eastAsia="仿宋_GB2312" w:cs="仿宋_GB2312"/>
          <w:b w:val="0"/>
          <w:sz w:val="28"/>
        </w:rPr>
        <w:t>1、土地取得费</w:t>
      </w:r>
    </w:p>
    <w:p>
      <w:pPr>
        <w:spacing w:before="0" w:after="0" w:line="480" w:lineRule="exact"/>
        <w:ind w:firstLine="561"/>
      </w:pPr>
      <w:r>
        <w:rPr>
          <w:rFonts w:ascii="仿宋_GB2312" w:hAnsi="仿宋_GB2312" w:eastAsia="仿宋_GB2312" w:cs="仿宋_GB2312"/>
          <w:b w:val="0"/>
          <w:sz w:val="28"/>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收土地的补偿费用包括土地补偿费、安置补助费以及农村村民住宅、其他地上附着物和青苗等的补偿费用、被征地农民的社会保障费用。</w:t>
      </w:r>
    </w:p>
    <w:p>
      <w:pPr>
        <w:spacing w:before="0" w:after="0" w:line="480" w:lineRule="exact"/>
        <w:ind w:firstLine="561"/>
      </w:pPr>
      <w:r>
        <w:rPr>
          <w:rFonts w:ascii="仿宋_GB2312" w:hAnsi="仿宋_GB2312" w:eastAsia="仿宋_GB2312" w:cs="仿宋_GB2312"/>
          <w:b w:val="0"/>
          <w:sz w:val="28"/>
        </w:rPr>
        <w:t>①征地补偿费和安置补助费</w:t>
      </w:r>
    </w:p>
    <w:p>
      <w:pPr>
        <w:spacing w:before="0" w:after="0" w:line="480" w:lineRule="exact"/>
        <w:ind w:firstLine="561"/>
      </w:pPr>
      <w:r>
        <w:rPr>
          <w:rFonts w:ascii="仿宋_GB2312" w:hAnsi="仿宋_GB2312" w:eastAsia="仿宋_GB2312" w:cs="仿宋_GB2312"/>
          <w:b w:val="0"/>
          <w:sz w:val="28"/>
        </w:rPr>
        <w:t>根据评估人员现场勘察和调查区域周边的土地利用状况，待估宗地所在区域土地利用类型主要为耕地。根据《湖南省人民政府关于调整湖南省征地补偿标准的通知》（湘政发〔2024〕1号，2024年1月31日）及《湖南省自然资源厅关于调整征收农用地补偿区片空间范围的通知》（湘自资发〔2024〕7号，2024年2月1日），估价对象属于道县征地补偿区Ⅰ区范围，耕地补偿区片价为66300元/亩，则：</w:t>
      </w:r>
    </w:p>
    <w:p>
      <w:pPr>
        <w:spacing w:before="0" w:after="0" w:line="480" w:lineRule="exact"/>
        <w:ind w:firstLine="561"/>
      </w:pPr>
      <w:r>
        <w:rPr>
          <w:rFonts w:ascii="仿宋_GB2312" w:hAnsi="仿宋_GB2312" w:eastAsia="仿宋_GB2312" w:cs="仿宋_GB2312"/>
          <w:b w:val="0"/>
          <w:sz w:val="28"/>
        </w:rPr>
        <w:t>征地补偿费和安置补助费=66300×0.0015=99.45元/平方米。</w:t>
      </w:r>
    </w:p>
    <w:p>
      <w:pPr>
        <w:spacing w:before="0" w:after="0" w:line="480" w:lineRule="exact"/>
        <w:ind w:firstLine="561"/>
      </w:pPr>
      <w:r>
        <w:rPr>
          <w:rFonts w:ascii="仿宋_GB2312" w:hAnsi="仿宋_GB2312" w:eastAsia="仿宋_GB2312" w:cs="仿宋_GB2312"/>
          <w:b w:val="0"/>
          <w:sz w:val="28"/>
        </w:rPr>
        <w:t>②地上附着物补偿</w:t>
      </w:r>
    </w:p>
    <w:p>
      <w:pPr>
        <w:spacing w:before="0" w:after="0" w:line="480" w:lineRule="exact"/>
        <w:ind w:firstLine="561"/>
      </w:pPr>
      <w:r>
        <w:rPr>
          <w:rFonts w:ascii="仿宋_GB2312" w:hAnsi="仿宋_GB2312" w:eastAsia="仿宋_GB2312" w:cs="仿宋_GB2312"/>
          <w:b w:val="0"/>
          <w:sz w:val="28"/>
        </w:rPr>
        <w:t>根据永州市人民政府关于印发《永州市集体土地与房屋征收补偿安置办法》的通知（永政发〔2024〕4号，2024年5月11日），道县的水田青苗补偿标准为2800元/亩，合4.20元/平方米；</w:t>
      </w:r>
    </w:p>
    <w:p>
      <w:pPr>
        <w:spacing w:before="0" w:after="0" w:line="480" w:lineRule="exact"/>
        <w:ind w:firstLine="561"/>
      </w:pPr>
      <w:r>
        <w:rPr>
          <w:rFonts w:ascii="仿宋_GB2312" w:hAnsi="仿宋_GB2312" w:eastAsia="仿宋_GB2312" w:cs="仿宋_GB2312"/>
          <w:b w:val="0"/>
          <w:sz w:val="28"/>
        </w:rPr>
        <w:t>根据永州市人民政府关于印发《永州市集体土地与房屋征收补偿安置办法》的通知（永政发〔2024〕4号，2024年5月11日），地上建筑物补偿标准计算如下：</w:t>
      </w:r>
    </w:p>
    <w:p>
      <w:pPr>
        <w:keepNext/>
        <w:spacing w:before="157" w:after="10" w:line="480" w:lineRule="exact"/>
        <w:ind w:firstLine="0" w:left="0" w:right="0"/>
        <w:jc w:val="center"/>
      </w:pPr>
      <w:r>
        <w:rPr>
          <w:rFonts w:ascii="仿宋_GB2312" w:hAnsi="仿宋_GB2312" w:eastAsia="仿宋_GB2312" w:cs="仿宋_GB2312"/>
          <w:b w:val="0"/>
          <w:sz w:val="28"/>
        </w:rPr>
        <w:t>表3-1 建筑物补偿标准</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补偿项目名称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附着物补偿标准（元/平方米）</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计算基数</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人均合法建筑面积（平方米）</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补偿金额（元）</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备注</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房屋补偿费</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1250元/平方米</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按合法建筑面积</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70</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87500.00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砖混二等：房屋补偿750元/㎡+装修补偿500元/㎡（附件1）</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主动腾地奖</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100元/平方米</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按合法建筑面积</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70</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7000.00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按二层计算</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搬家费</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2000元/户</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按每户，4人/户</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1人</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500.00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按中间值计算</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过渡费</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1000元/户/月</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按每户，4人/户</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1人</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3000.00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过渡期12个月</w:t>
            </w:r>
          </w:p>
        </w:tc>
      </w:tr>
    </w:tbl>
    <w:p>
      <w:pPr>
        <w:spacing w:before="0" w:after="0" w:line="480" w:lineRule="exact"/>
        <w:ind w:firstLine="561"/>
      </w:pPr>
      <w:r>
        <w:rPr>
          <w:rFonts w:ascii="仿宋_GB2312" w:hAnsi="仿宋_GB2312" w:eastAsia="仿宋_GB2312" w:cs="仿宋_GB2312"/>
          <w:b w:val="0"/>
          <w:sz w:val="28"/>
        </w:rPr>
        <w:t>根据以上测算，区域地上建筑物平均补偿费用为98000.00元/人。据湖南征地信息平台公布的数据，收集区域三个征地案例的安置农业人口数，确定区域农业人口数约0.00人/公顷。具体补偿人口数量详见下表：</w:t>
      </w:r>
    </w:p>
    <w:p>
      <w:pPr>
        <w:keepNext/>
        <w:spacing w:before="157" w:after="10" w:line="480" w:lineRule="exact"/>
        <w:ind w:firstLine="0" w:left="0" w:right="0"/>
        <w:jc w:val="center"/>
      </w:pPr>
      <w:r>
        <w:rPr>
          <w:rFonts w:ascii="仿宋_GB2312" w:hAnsi="仿宋_GB2312" w:eastAsia="仿宋_GB2312" w:cs="仿宋_GB2312"/>
          <w:b w:val="0"/>
          <w:sz w:val="28"/>
        </w:rPr>
        <w:t>表3-2 平均安置农业人口数确定表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项目名称</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位置</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用地面积（公顷）</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安置农业人口（人）</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安置人口数折合人/公顷</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案例1</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案例2</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案例3</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平均值</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bl>
    <w:p>
      <w:pPr>
        <w:spacing w:before="0" w:after="0" w:line="480" w:lineRule="exact"/>
        <w:ind w:firstLine="561"/>
      </w:pPr>
      <w:r>
        <w:rPr>
          <w:rFonts w:ascii="仿宋_GB2312" w:hAnsi="仿宋_GB2312" w:eastAsia="仿宋_GB2312" w:cs="仿宋_GB2312"/>
          <w:b w:val="0"/>
          <w:sz w:val="28"/>
        </w:rPr>
        <w:t>则地上附着物补偿标准为青苗补偿</w:t>
      </w:r>
    </w:p>
    <w:p>
      <w:pPr>
        <w:spacing w:before="0" w:after="0" w:line="480" w:lineRule="exact"/>
        <w:ind w:firstLine="561"/>
      </w:pPr>
      <w:r>
        <w:rPr>
          <w:rFonts w:ascii="仿宋_GB2312" w:hAnsi="仿宋_GB2312" w:eastAsia="仿宋_GB2312" w:cs="仿宋_GB2312"/>
          <w:b w:val="0"/>
          <w:sz w:val="28"/>
        </w:rPr>
        <w:t>=4.20=4.20元/平方米。</w:t>
      </w:r>
    </w:p>
    <w:p>
      <w:pPr>
        <w:spacing w:before="0" w:after="0" w:line="480" w:lineRule="exact"/>
        <w:ind w:firstLine="561"/>
      </w:pPr>
      <w:r>
        <w:rPr>
          <w:rFonts w:ascii="仿宋_GB2312" w:hAnsi="仿宋_GB2312" w:eastAsia="仿宋_GB2312" w:cs="仿宋_GB2312"/>
          <w:b w:val="0"/>
          <w:sz w:val="28"/>
        </w:rPr>
        <w:t>故：土地取得费=99.45＋4.20=103.65元/平方米。</w:t>
      </w:r>
    </w:p>
    <w:p>
      <w:pPr>
        <w:spacing w:before="0" w:after="0" w:line="480" w:lineRule="exact"/>
        <w:ind w:firstLine="561"/>
      </w:pPr>
      <w:r>
        <w:rPr>
          <w:rFonts w:ascii="仿宋_GB2312" w:hAnsi="仿宋_GB2312" w:eastAsia="仿宋_GB2312" w:cs="仿宋_GB2312"/>
          <w:b w:val="0"/>
          <w:sz w:val="28"/>
        </w:rPr>
        <w:t>2、相关税费（T）</w:t>
      </w:r>
    </w:p>
    <w:p>
      <w:pPr>
        <w:spacing w:before="0" w:after="0" w:line="480" w:lineRule="exact"/>
        <w:ind w:firstLine="561"/>
      </w:pPr>
      <w:r>
        <w:rPr>
          <w:rFonts w:ascii="仿宋_GB2312" w:hAnsi="仿宋_GB2312" w:eastAsia="仿宋_GB2312" w:cs="仿宋_GB2312"/>
          <w:b w:val="0"/>
          <w:sz w:val="28"/>
        </w:rPr>
        <w:t>①水利建设基金</w:t>
      </w:r>
    </w:p>
    <w:p>
      <w:pPr>
        <w:spacing w:before="0" w:after="0" w:line="480" w:lineRule="exact"/>
        <w:ind w:firstLine="561"/>
      </w:pPr>
      <w:r>
        <w:rPr>
          <w:rFonts w:ascii="仿宋_GB2312" w:hAnsi="仿宋_GB2312" w:eastAsia="仿宋_GB2312" w:cs="仿宋_GB2312"/>
          <w:b w:val="0"/>
          <w:sz w:val="28"/>
        </w:rPr>
        <w:t>根据湖南省人民政府关于印发《湖南省水利建设基金筹集和使用管理办法》的通知（湘政发[2011]27号）及《关于调整新增建设用地土地有偿使用费征收管理有关政策的通知》（湘财综[2018]42号），道县新增建设用地土地有偿使用费征收等别为十三等，征收标准为16.00元/平方米，按10%征收水利建设基金，即16.00×10%=1.60元/平方米。</w:t>
      </w:r>
    </w:p>
    <w:p>
      <w:pPr>
        <w:spacing w:before="0" w:after="0" w:line="480" w:lineRule="exact"/>
        <w:ind w:firstLine="561"/>
      </w:pPr>
      <w:r>
        <w:rPr>
          <w:rFonts w:ascii="仿宋_GB2312" w:hAnsi="仿宋_GB2312" w:eastAsia="仿宋_GB2312" w:cs="仿宋_GB2312"/>
          <w:b w:val="0"/>
          <w:sz w:val="28"/>
        </w:rPr>
        <w:t>②耕地占用税</w:t>
      </w:r>
    </w:p>
    <w:p>
      <w:pPr>
        <w:spacing w:before="0" w:after="0" w:line="480" w:lineRule="exact"/>
        <w:ind w:firstLine="561"/>
      </w:pPr>
      <w:r>
        <w:rPr>
          <w:rFonts w:ascii="仿宋_GB2312" w:hAnsi="仿宋_GB2312" w:eastAsia="仿宋_GB2312" w:cs="仿宋_GB2312"/>
          <w:b w:val="0"/>
          <w:sz w:val="28"/>
        </w:rPr>
        <w:t>根据《湖南省人民代表大会常务委员会关于湖南省耕地占用税适用税额的决定》，道县耕地占用税适用税额为25元/平方米，当前采用口径为道县适用税额。结合本次征收地类，耕地占用税为25.00元/平方米。</w:t>
      </w:r>
    </w:p>
    <w:p>
      <w:pPr>
        <w:spacing w:before="0" w:after="0" w:line="480" w:lineRule="exact"/>
        <w:ind w:firstLine="561"/>
      </w:pPr>
      <w:r>
        <w:rPr>
          <w:rFonts w:ascii="仿宋_GB2312" w:hAnsi="仿宋_GB2312" w:eastAsia="仿宋_GB2312" w:cs="仿宋_GB2312"/>
          <w:b w:val="0"/>
          <w:sz w:val="28"/>
        </w:rPr>
        <w:t>③耕地开垦费</w:t>
      </w:r>
    </w:p>
    <w:p>
      <w:pPr>
        <w:spacing w:before="0" w:after="0" w:line="480" w:lineRule="exact"/>
        <w:ind w:firstLine="561"/>
      </w:pPr>
      <w:r>
        <w:rPr>
          <w:rFonts w:ascii="仿宋_GB2312" w:hAnsi="仿宋_GB2312" w:eastAsia="仿宋_GB2312" w:cs="仿宋_GB2312"/>
          <w:b w:val="0"/>
          <w:sz w:val="28"/>
        </w:rPr>
        <w:t>根据《湖南省耕地开垦费征收使用管理办法》，本次采用中等水田口径，水田耕地开垦费标准为6.6万元/亩，折合6.6×10000×0.0015=99.00元/平方米。</w:t>
      </w:r>
    </w:p>
    <w:p>
      <w:pPr>
        <w:spacing w:before="0" w:after="0" w:line="480" w:lineRule="exact"/>
        <w:ind w:firstLine="561"/>
      </w:pPr>
      <w:r>
        <w:rPr>
          <w:rFonts w:ascii="仿宋_GB2312" w:hAnsi="仿宋_GB2312" w:eastAsia="仿宋_GB2312" w:cs="仿宋_GB2312"/>
          <w:b w:val="0"/>
          <w:sz w:val="28"/>
        </w:rPr>
        <w:t>④社会保障资金</w:t>
      </w:r>
    </w:p>
    <w:p>
      <w:pPr>
        <w:spacing w:before="0" w:after="0" w:line="480" w:lineRule="exact"/>
        <w:ind w:firstLine="561"/>
      </w:pPr>
      <w:r>
        <w:rPr>
          <w:rFonts w:ascii="仿宋_GB2312" w:hAnsi="仿宋_GB2312" w:eastAsia="仿宋_GB2312" w:cs="仿宋_GB2312"/>
          <w:b w:val="0"/>
          <w:sz w:val="28"/>
        </w:rPr>
        <w:t>根据湖南省人力资源社会保障厅《关于进一步做好被征地农民社会保障工作的通知》（湘人社规〔2023〕1号，2023年4月28日），被征地农民社会保障费为30.00元/平方米。</w:t>
      </w:r>
    </w:p>
    <w:p>
      <w:pPr>
        <w:spacing w:before="0" w:after="0" w:line="480" w:lineRule="exact"/>
        <w:ind w:firstLine="561"/>
      </w:pPr>
      <w:r>
        <w:rPr>
          <w:rFonts w:ascii="仿宋_GB2312" w:hAnsi="仿宋_GB2312" w:eastAsia="仿宋_GB2312" w:cs="仿宋_GB2312"/>
          <w:b w:val="0"/>
          <w:sz w:val="28"/>
        </w:rPr>
        <w:t>则：各项税费合计为=1.60＋25.00＋99.00＋30.00=155.60元/平方米。</w:t>
      </w:r>
    </w:p>
    <w:p>
      <w:pPr>
        <w:keepNext/>
        <w:spacing w:before="157" w:after="10" w:line="480" w:lineRule="exact"/>
        <w:ind w:firstLine="0" w:left="0" w:right="0"/>
        <w:jc w:val="center"/>
      </w:pPr>
      <w:r>
        <w:rPr>
          <w:rFonts w:ascii="仿宋_GB2312" w:hAnsi="仿宋_GB2312" w:eastAsia="仿宋_GB2312" w:cs="仿宋_GB2312"/>
          <w:b w:val="0"/>
          <w:sz w:val="28"/>
        </w:rPr>
        <w:t>表3-3 估价对象土地取得费及相关税费一览表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土地取得费（元/平方米）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水利建设基金（元/平方米）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耕地占用税（元/平方米）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耕地开垦费（元/平方米）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被征地农民社会保障费（元/平方米）</w:t>
            </w:r>
          </w:p>
        </w:tc>
        <w:tc>
          <w:tcPr>
            <w:tcW w:type="dxa" w:w="1474"/>
            <w:vAlign w:val="center"/>
          </w:tcPr>
          <w:p>
            <w:pPr>
              <w:spacing w:before="0" w:after="0" w:line="260" w:lineRule="exact"/>
              <w:ind w:firstLine="0" w:left="0" w:right="0"/>
              <w:jc w:val="center"/>
            </w:pPr>
            <w:r>
              <w:rPr>
                <w:rFonts w:ascii="仿宋_GB2312" w:hAnsi="仿宋_GB2312" w:eastAsia="仿宋_GB2312" w:cs="仿宋_GB2312"/>
                <w:b w:val="0"/>
                <w:sz w:val="21"/>
              </w:rPr>
              <w:t>合计（元/平方米）</w:t>
            </w:r>
          </w:p>
        </w:tc>
      </w:tr>
      <w:tr>
        <w:trPr>
          <w:cantSplit/>
        </w:trPr>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103.65</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1.60</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25.00</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99.00</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30.00</w:t>
            </w:r>
          </w:p>
        </w:tc>
        <w:tc>
          <w:tcPr>
            <w:tcW w:type="dxa" w:w="1474"/>
            <w:vAlign w:val="center"/>
          </w:tcPr>
          <w:p>
            <w:pPr>
              <w:spacing w:before="0" w:after="0" w:line="260" w:lineRule="exact"/>
              <w:ind w:firstLine="0" w:left="0" w:right="0"/>
              <w:jc w:val="center"/>
            </w:pPr>
            <w:r>
              <w:rPr>
                <w:rFonts w:ascii="仿宋_GB2312" w:hAnsi="仿宋_GB2312" w:eastAsia="仿宋_GB2312" w:cs="仿宋_GB2312"/>
                <w:b w:val="0"/>
                <w:sz w:val="21"/>
              </w:rPr>
              <w:t>259.25</w:t>
            </w:r>
          </w:p>
        </w:tc>
      </w:tr>
    </w:tbl>
    <w:p>
      <w:pPr>
        <w:spacing w:before="0" w:after="0" w:line="480" w:lineRule="exact"/>
        <w:ind w:firstLine="561"/>
      </w:pPr>
      <w:r>
        <w:rPr>
          <w:rFonts w:ascii="仿宋_GB2312" w:hAnsi="仿宋_GB2312" w:eastAsia="仿宋_GB2312" w:cs="仿宋_GB2312"/>
          <w:b w:val="0"/>
          <w:sz w:val="28"/>
        </w:rPr>
        <w:t>3、土地开发费</w:t>
      </w:r>
    </w:p>
    <w:p>
      <w:pPr>
        <w:spacing w:before="0" w:after="0" w:line="480" w:lineRule="exact"/>
        <w:ind w:firstLine="561"/>
      </w:pPr>
      <w:r>
        <w:rPr>
          <w:rFonts w:ascii="仿宋_GB2312" w:hAnsi="仿宋_GB2312" w:eastAsia="仿宋_GB2312" w:cs="仿宋_GB2312"/>
          <w:b w:val="0"/>
          <w:sz w:val="28"/>
        </w:rPr>
        <w:t>本次评估设定的土地开发程度涉及通路、供水、排水、通电、通讯、场地平整。根据估价人员市场调查资料，确定区域土地开发费为82.00元/平方米。</w:t>
      </w:r>
    </w:p>
    <w:p>
      <w:pPr>
        <w:keepNext/>
        <w:spacing w:before="157" w:after="10" w:line="480" w:lineRule="exact"/>
        <w:ind w:firstLine="0" w:left="0" w:right="0"/>
        <w:jc w:val="center"/>
      </w:pPr>
      <w:r>
        <w:rPr>
          <w:rFonts w:ascii="仿宋_GB2312" w:hAnsi="仿宋_GB2312" w:eastAsia="仿宋_GB2312" w:cs="仿宋_GB2312"/>
          <w:b w:val="0"/>
          <w:sz w:val="28"/>
        </w:rPr>
        <w:t>表3-4道县城区土地开发费用分项一览表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8"/>
        <w:gridCol w:w="1038"/>
        <w:gridCol w:w="1038"/>
        <w:gridCol w:w="1038"/>
        <w:gridCol w:w="1038"/>
        <w:gridCol w:w="1038"/>
        <w:gridCol w:w="1038"/>
        <w:gridCol w:w="1038"/>
      </w:tblGrid>
      <w:tr>
        <w:trPr>
          <w:tblHeader w:val="1"/>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18"/>
              </w:rPr>
              <w:t>土地开发项目</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通路</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供水</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排水</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通电</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通讯</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18"/>
              </w:rPr>
              <w:t>场地平整</w:t>
            </w:r>
          </w:p>
        </w:tc>
        <w:tc>
          <w:tcPr>
            <w:tcW w:type="dxa" w:w="1134"/>
            <w:vAlign w:val="center"/>
          </w:tcPr>
          <w:p>
            <w:pPr>
              <w:spacing w:before="0" w:after="0" w:line="260" w:lineRule="exact"/>
              <w:ind w:firstLine="0" w:left="0" w:right="0"/>
              <w:jc w:val="center"/>
            </w:pPr>
            <w:r>
              <w:rPr>
                <w:rFonts w:ascii="仿宋_GB2312" w:hAnsi="仿宋_GB2312" w:eastAsia="仿宋_GB2312" w:cs="仿宋_GB2312"/>
                <w:b w:val="0"/>
                <w:sz w:val="18"/>
              </w:rPr>
              <w:t>合计</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18"/>
              </w:rPr>
              <w:t>费用（元/平方米）</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5-7</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18"/>
              </w:rPr>
              <w:t>13-15</w:t>
            </w:r>
          </w:p>
        </w:tc>
        <w:tc>
          <w:tcPr>
            <w:tcW w:type="dxa" w:w="1134"/>
            <w:vAlign w:val="center"/>
          </w:tcPr>
          <w:p>
            <w:pPr>
              <w:spacing w:before="0" w:after="0" w:line="260" w:lineRule="exact"/>
              <w:ind w:firstLine="0" w:left="0" w:right="0"/>
              <w:jc w:val="center"/>
            </w:pPr>
            <w:r>
              <w:rPr>
                <w:rFonts w:ascii="仿宋_GB2312" w:hAnsi="仿宋_GB2312" w:eastAsia="仿宋_GB2312" w:cs="仿宋_GB2312"/>
                <w:b w:val="0"/>
                <w:sz w:val="18"/>
              </w:rPr>
              <w:t>70.00-82.00</w:t>
            </w:r>
          </w:p>
        </w:tc>
      </w:tr>
    </w:tbl>
    <w:p>
      <w:pPr>
        <w:spacing w:before="0" w:after="0" w:line="480" w:lineRule="exact"/>
        <w:ind w:firstLine="561"/>
      </w:pPr>
      <w:r>
        <w:rPr>
          <w:rFonts w:ascii="仿宋_GB2312" w:hAnsi="仿宋_GB2312" w:eastAsia="仿宋_GB2312" w:cs="仿宋_GB2312"/>
          <w:b w:val="0"/>
          <w:sz w:val="28"/>
        </w:rPr>
        <w:t>4、投资利息</w:t>
      </w:r>
    </w:p>
    <w:p>
      <w:pPr>
        <w:spacing w:before="0" w:after="0" w:line="480" w:lineRule="exact"/>
        <w:ind w:firstLine="561"/>
      </w:pPr>
      <w:r>
        <w:rPr>
          <w:rFonts w:ascii="仿宋_GB2312" w:hAnsi="仿宋_GB2312" w:eastAsia="仿宋_GB2312" w:cs="仿宋_GB2312"/>
          <w:b w:val="0"/>
          <w:sz w:val="28"/>
        </w:rPr>
        <w:t>根据待估宗地的开发程度和开发规模及实际调查分析，确定土地开发周期为1年，本次投资利息率取3%。土地取得费及相关税费在征地时一次投入，土地开发费在开发期内均匀投入，单利计息，则：</w:t>
      </w:r>
    </w:p>
    <w:p>
      <w:pPr>
        <w:spacing w:before="0" w:after="0" w:line="480" w:lineRule="exact"/>
        <w:ind w:firstLine="561"/>
      </w:pPr>
      <w:r>
        <w:rPr>
          <w:rFonts w:ascii="仿宋_GB2312" w:hAnsi="仿宋_GB2312" w:eastAsia="仿宋_GB2312" w:cs="仿宋_GB2312"/>
          <w:b w:val="0"/>
          <w:sz w:val="28"/>
        </w:rPr>
        <w:t>投资利息=（土地取得费＋相关税费）×开发周期×利息率＋土地开发费×开发周期×1/2×利息率</w:t>
      </w:r>
    </w:p>
    <w:p>
      <w:pPr>
        <w:spacing w:before="0" w:after="0" w:line="480" w:lineRule="exact"/>
        <w:ind w:firstLine="561"/>
      </w:pPr>
      <w:r>
        <w:rPr>
          <w:rFonts w:ascii="仿宋_GB2312" w:hAnsi="仿宋_GB2312" w:eastAsia="仿宋_GB2312" w:cs="仿宋_GB2312"/>
          <w:b w:val="0"/>
          <w:sz w:val="28"/>
        </w:rPr>
        <w:t>=（103.65+155.60）×1×3%＋82.00×1×1/2×3%=9.01元/平方米。</w:t>
      </w:r>
    </w:p>
    <w:p>
      <w:pPr>
        <w:spacing w:before="0" w:after="0" w:line="480" w:lineRule="exact"/>
        <w:ind w:firstLine="561"/>
      </w:pPr>
      <w:r>
        <w:rPr>
          <w:rFonts w:ascii="仿宋_GB2312" w:hAnsi="仿宋_GB2312" w:eastAsia="仿宋_GB2312" w:cs="仿宋_GB2312"/>
          <w:b w:val="0"/>
          <w:sz w:val="28"/>
        </w:rPr>
        <w:t>5、投资利润</w:t>
      </w:r>
    </w:p>
    <w:p>
      <w:pPr>
        <w:spacing w:before="0" w:after="0" w:line="480" w:lineRule="exact"/>
        <w:ind w:firstLine="561"/>
      </w:pPr>
      <w:r>
        <w:rPr>
          <w:rFonts w:ascii="仿宋_GB2312" w:hAnsi="仿宋_GB2312" w:eastAsia="仿宋_GB2312" w:cs="仿宋_GB2312"/>
          <w:b w:val="0"/>
          <w:sz w:val="28"/>
        </w:rPr>
        <w:t>土地作为一种生产要素进入企业的生产过程，土地资产与其他生产要素相结合产生利润，土地投资应获得与其资产量相对应的回报。</w:t>
      </w:r>
    </w:p>
    <w:p>
      <w:pPr>
        <w:spacing w:before="0" w:after="0" w:line="480" w:lineRule="exact"/>
        <w:ind w:firstLine="561"/>
      </w:pPr>
      <w:r>
        <w:rPr>
          <w:rFonts w:ascii="仿宋_GB2312" w:hAnsi="仿宋_GB2312" w:eastAsia="仿宋_GB2312" w:cs="仿宋_GB2312"/>
          <w:b w:val="0"/>
          <w:sz w:val="28"/>
        </w:rPr>
        <w:t>居住用地投资利润率取20%，则：</w:t>
      </w:r>
    </w:p>
    <w:p>
      <w:pPr>
        <w:spacing w:before="0" w:after="0" w:line="480" w:lineRule="exact"/>
        <w:ind w:firstLine="561"/>
      </w:pPr>
      <w:r>
        <w:rPr>
          <w:rFonts w:ascii="仿宋_GB2312" w:hAnsi="仿宋_GB2312" w:eastAsia="仿宋_GB2312" w:cs="仿宋_GB2312"/>
          <w:b w:val="0"/>
          <w:sz w:val="28"/>
        </w:rPr>
        <w:t>投资利润=（103.65+155.60+82.00）×20%=68.25元/平方米。</w:t>
      </w:r>
    </w:p>
    <w:p>
      <w:pPr>
        <w:spacing w:before="0" w:after="0" w:line="480" w:lineRule="exact"/>
        <w:ind w:firstLine="561"/>
      </w:pPr>
      <w:r>
        <w:rPr>
          <w:rFonts w:ascii="仿宋_GB2312" w:hAnsi="仿宋_GB2312" w:eastAsia="仿宋_GB2312" w:cs="仿宋_GB2312"/>
          <w:b w:val="0"/>
          <w:sz w:val="28"/>
        </w:rPr>
        <w:t>6、土地增值收益</w:t>
      </w:r>
    </w:p>
    <w:p>
      <w:pPr>
        <w:spacing w:before="0" w:after="0" w:line="480" w:lineRule="exact"/>
        <w:ind w:firstLine="561"/>
      </w:pPr>
      <w:r>
        <w:rPr>
          <w:rFonts w:ascii="仿宋_GB2312" w:hAnsi="仿宋_GB2312" w:eastAsia="仿宋_GB2312" w:cs="仿宋_GB2312"/>
          <w:b w:val="0"/>
          <w:sz w:val="28"/>
        </w:rPr>
        <w:t>土地增值收益是待估土地因改变用途或进行土地开发，达到建设用地的某种利用条件而发生的价值增加。</w:t>
      </w:r>
    </w:p>
    <w:p>
      <w:pPr>
        <w:spacing w:before="0" w:after="0" w:line="480" w:lineRule="exact"/>
        <w:ind w:firstLine="561"/>
      </w:pPr>
      <w:r>
        <w:rPr>
          <w:rFonts w:ascii="仿宋_GB2312" w:hAnsi="仿宋_GB2312" w:eastAsia="仿宋_GB2312" w:cs="仿宋_GB2312"/>
          <w:b w:val="0"/>
          <w:sz w:val="28"/>
        </w:rPr>
        <w:t>居住用地土地增值收益率取35%，则：</w:t>
      </w:r>
    </w:p>
    <w:p>
      <w:pPr>
        <w:spacing w:before="0" w:after="0" w:line="480" w:lineRule="exact"/>
        <w:ind w:firstLine="561"/>
      </w:pPr>
      <w:r>
        <w:rPr>
          <w:rFonts w:ascii="仿宋_GB2312" w:hAnsi="仿宋_GB2312" w:eastAsia="仿宋_GB2312" w:cs="仿宋_GB2312"/>
          <w:b w:val="0"/>
          <w:sz w:val="28"/>
        </w:rPr>
        <w:t>土地增值收益=418.51×35%=146.48元/平方米。</w:t>
      </w:r>
    </w:p>
    <w:p>
      <w:pPr>
        <w:spacing w:before="0" w:after="0" w:line="480" w:lineRule="exact"/>
        <w:ind w:firstLine="561"/>
      </w:pPr>
      <w:r>
        <w:rPr>
          <w:rFonts w:ascii="仿宋_GB2312" w:hAnsi="仿宋_GB2312" w:eastAsia="仿宋_GB2312" w:cs="仿宋_GB2312"/>
          <w:b w:val="0"/>
          <w:sz w:val="28"/>
        </w:rPr>
        <w:t>7、土地使用年期修正系数</w:t>
      </w:r>
    </w:p>
    <w:p>
      <w:pPr>
        <w:spacing w:before="0" w:after="0" w:line="480" w:lineRule="exact"/>
        <w:ind w:firstLine="561"/>
      </w:pPr>
      <w:r>
        <w:rPr>
          <w:rFonts w:ascii="仿宋_GB2312" w:hAnsi="仿宋_GB2312" w:eastAsia="仿宋_GB2312" w:cs="仿宋_GB2312"/>
          <w:b w:val="0"/>
          <w:sz w:val="28"/>
        </w:rPr>
        <w:t>土地使用年期修正系数=1－1/（1＋r）ⁿ，其中r为土地还原率，n为设定土地使用年期。</w:t>
      </w:r>
    </w:p>
    <w:p>
      <w:pPr>
        <w:spacing w:before="0" w:after="0" w:line="480" w:lineRule="exact"/>
        <w:ind w:firstLine="561"/>
      </w:pPr>
      <w:r>
        <w:rPr>
          <w:rFonts w:ascii="仿宋_GB2312" w:hAnsi="仿宋_GB2312" w:eastAsia="仿宋_GB2312" w:cs="仿宋_GB2312"/>
          <w:b w:val="0"/>
          <w:sz w:val="28"/>
        </w:rPr>
        <w:t>居住用地年期修正系数=1－1/（1＋6.5%）70=0.9878。</w:t>
      </w:r>
    </w:p>
    <w:p>
      <w:pPr>
        <w:spacing w:before="0" w:after="0" w:line="480" w:lineRule="exact"/>
        <w:ind w:firstLine="561"/>
      </w:pPr>
      <w:r>
        <w:rPr>
          <w:rFonts w:ascii="仿宋_GB2312" w:hAnsi="仿宋_GB2312" w:eastAsia="仿宋_GB2312" w:cs="仿宋_GB2312"/>
          <w:b w:val="0"/>
          <w:sz w:val="28"/>
        </w:rPr>
        <w:t>8、区位修正系数</w:t>
      </w:r>
    </w:p>
    <w:p>
      <w:pPr>
        <w:spacing w:before="0" w:after="0" w:line="480" w:lineRule="exact"/>
        <w:ind w:firstLine="561"/>
      </w:pPr>
      <w:r>
        <w:rPr>
          <w:rFonts w:ascii="仿宋_GB2312" w:hAnsi="仿宋_GB2312" w:eastAsia="仿宋_GB2312" w:cs="仿宋_GB2312"/>
          <w:b w:val="0"/>
          <w:sz w:val="28"/>
        </w:rPr>
        <w:t>据前分析，成本逼近法所计算的地价为估价对象所在区域的平均价格，估价对象地价还需要根据宗地所在区域内的位置和宗地自身条件进行个别因素修正。本次采用固定幅度等级修正法，估价师选择各因素优劣等级后，系统直接加总经确认的修正率。</w:t>
      </w:r>
    </w:p>
    <w:p>
      <w:pPr>
        <w:spacing w:before="0" w:after="0" w:line="480" w:lineRule="exact"/>
        <w:ind w:firstLine="561"/>
      </w:pPr>
      <w:r>
        <w:rPr>
          <w:rFonts w:ascii="仿宋_GB2312" w:hAnsi="仿宋_GB2312" w:eastAsia="仿宋_GB2312" w:cs="仿宋_GB2312"/>
          <w:b w:val="0"/>
          <w:sz w:val="28"/>
        </w:rPr>
        <w:t>居住用地区位修正率合计为21.00%。</w:t>
      </w:r>
    </w:p>
    <w:p>
      <w:pPr>
        <w:keepNext/>
        <w:spacing w:before="157" w:after="10" w:line="480" w:lineRule="exact"/>
        <w:ind w:firstLine="0" w:left="0" w:right="0"/>
        <w:jc w:val="center"/>
      </w:pPr>
      <w:r>
        <w:rPr>
          <w:rFonts w:ascii="仿宋_GB2312" w:hAnsi="仿宋_GB2312" w:eastAsia="仿宋_GB2312" w:cs="仿宋_GB2312"/>
          <w:b w:val="0"/>
          <w:sz w:val="28"/>
        </w:rPr>
        <w:t>表3-9 道县城区城镇住宅用地宗地地价区域因素修正系数表（%）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因素</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等级1</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等级2</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等级3</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等级4</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等级5</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等级修正幅度</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距汽车站的距离</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近</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较近</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较远</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远</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距火车站距离</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近</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较近</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较远</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远</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距商服中心距离</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近</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较近</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较远</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远</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临路类型</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混合型主干道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生活型主干道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交通型主道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交通次主道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路网密度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高</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较高</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较低</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低</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对外交通便利度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便利</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较便利</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一般便利</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较不便利</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不便利</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3%</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环境质量优劣度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劣</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3%</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人口密度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密集</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较密集</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较稀疏</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稀疏</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基础设施完善度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完善</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较完善</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一般完善</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较不完善</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不完善</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3%</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地形状况</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平坦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较平坦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基本平坦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较不平坦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不平坦</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宗地面积</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适中</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面积较大</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面积一般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面积较小</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面积小</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宗地形状</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规则</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较规则</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基本规则</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较不规则</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不规则</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bl>
    <w:p>
      <w:pPr>
        <w:keepNext/>
        <w:spacing w:before="157" w:after="10" w:line="480" w:lineRule="exact"/>
        <w:ind w:firstLine="0" w:left="0" w:right="0"/>
        <w:jc w:val="center"/>
      </w:pPr>
      <w:r>
        <w:rPr>
          <w:rFonts w:ascii="仿宋_GB2312" w:hAnsi="仿宋_GB2312" w:eastAsia="仿宋_GB2312" w:cs="仿宋_GB2312"/>
          <w:b w:val="0"/>
          <w:sz w:val="28"/>
        </w:rPr>
        <w:t>表3-10 宗地地价影响因素条件说明、修正系数表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rPr>
          <w:tblHeader w:val="1"/>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因素</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因素说明</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因素优劣度</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因素修正</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距汽车站的距离</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距汽车站较近</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距火车站距离</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距火车站远</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劣</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-4.00%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距商服中心距离</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距商服中心近</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4.00%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临路类型</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临交通次主道</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较劣</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路网密度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路网密度高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4.00%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对外交通便利度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对外交通便利</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6.00%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环境质量优劣度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环境质量较优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3.00%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人口密度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人口较密集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基础设施完善度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基础设施较完善</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3.00%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地形状况</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地形较平坦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1.00%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宗地面积</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宗地面积小</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劣</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宗地形状</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宗地形状规则</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4.00%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21.00%</w:t>
            </w:r>
          </w:p>
        </w:tc>
      </w:tr>
    </w:tbl>
    <w:p>
      <w:pPr>
        <w:spacing w:before="0" w:after="0" w:line="480" w:lineRule="exact"/>
        <w:ind w:firstLine="561"/>
      </w:pPr>
      <w:r>
        <w:rPr>
          <w:rFonts w:ascii="仿宋_GB2312" w:hAnsi="仿宋_GB2312" w:eastAsia="仿宋_GB2312" w:cs="仿宋_GB2312"/>
          <w:b w:val="0"/>
          <w:sz w:val="28"/>
        </w:rPr>
        <w:t>9、成本逼近法价格计算</w:t>
      </w:r>
    </w:p>
    <w:p>
      <w:pPr>
        <w:spacing w:before="0" w:after="0" w:line="480" w:lineRule="exact"/>
        <w:ind w:firstLine="561"/>
      </w:pPr>
      <w:r>
        <w:rPr>
          <w:rFonts w:ascii="仿宋_GB2312" w:hAnsi="仿宋_GB2312" w:eastAsia="仿宋_GB2312" w:cs="仿宋_GB2312"/>
          <w:b w:val="0"/>
          <w:sz w:val="28"/>
        </w:rPr>
        <w:t>比准价格=（土地取得费＋相关税费＋土地开发费＋投资利息＋投资利润＋土地增值收益）×土地使用年期修正系数</w:t>
      </w:r>
    </w:p>
    <w:p>
      <w:pPr>
        <w:spacing w:before="0" w:after="0" w:line="480" w:lineRule="exact"/>
        <w:ind w:firstLine="561"/>
      </w:pPr>
      <w:r>
        <w:rPr>
          <w:rFonts w:ascii="仿宋_GB2312" w:hAnsi="仿宋_GB2312" w:eastAsia="仿宋_GB2312" w:cs="仿宋_GB2312"/>
          <w:b w:val="0"/>
          <w:sz w:val="28"/>
        </w:rPr>
        <w:t>最终单价=比准价格×（1＋区位修正率）</w:t>
      </w:r>
    </w:p>
    <w:p>
      <w:pPr>
        <w:spacing w:before="0" w:after="0" w:line="480" w:lineRule="exact"/>
        <w:ind w:firstLine="561" w:left="0" w:right="0"/>
        <w:jc w:val="left"/>
      </w:pPr>
      <w:r>
        <w:rPr>
          <w:rFonts w:ascii="仿宋_GB2312" w:hAnsi="仿宋_GB2312" w:eastAsia="仿宋_GB2312" w:cs="仿宋_GB2312"/>
          <w:b w:val="0"/>
          <w:sz w:val="28"/>
        </w:rPr>
        <w:t>居住用地：</w:t>
      </w:r>
    </w:p>
    <w:p>
      <w:pPr>
        <w:spacing w:before="0" w:after="0" w:line="480" w:lineRule="exact"/>
        <w:ind w:firstLine="0" w:left="561" w:right="0"/>
        <w:jc w:val="left"/>
      </w:pPr>
      <w:r>
        <w:rPr>
          <w:rFonts w:ascii="仿宋_GB2312" w:hAnsi="仿宋_GB2312" w:eastAsia="仿宋_GB2312" w:cs="仿宋_GB2312"/>
          <w:b w:val="0"/>
          <w:sz w:val="28"/>
        </w:rPr>
        <w:t>P=（103.65+155.60+82.00+9.01+68.25+146.48）×0.9878=558.10元/平方米。</w:t>
      </w:r>
    </w:p>
    <w:p>
      <w:pPr>
        <w:spacing w:before="0" w:after="0" w:line="480" w:lineRule="exact"/>
        <w:ind w:firstLine="561"/>
      </w:pPr>
      <w:r>
        <w:rPr>
          <w:rFonts w:ascii="仿宋_GB2312" w:hAnsi="仿宋_GB2312" w:eastAsia="仿宋_GB2312" w:cs="仿宋_GB2312"/>
          <w:b w:val="0"/>
          <w:sz w:val="28"/>
        </w:rPr>
        <w:t>最终单价=558.10×（1+21.00%）=675.3元/平方米。</w:t>
      </w:r>
    </w:p>
    <w:p>
      <w:pPr>
        <w:spacing w:before="0" w:after="0" w:line="480" w:lineRule="exact"/>
        <w:ind w:firstLine="561"/>
      </w:pPr>
      <w:r>
        <w:rPr>
          <w:rFonts w:ascii="仿宋_GB2312" w:hAnsi="仿宋_GB2312" w:eastAsia="仿宋_GB2312" w:cs="仿宋_GB2312"/>
          <w:b w:val="0"/>
          <w:sz w:val="28"/>
        </w:rPr>
        <w:t>成本逼近法测算地价的结果为：估价对象于估价期日2026-06-01，在设定土地用途、设定土地使用年限、设定土地开发程度及设定利用条件下的国有土地使用权价格如上。</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firstLine="0" w:left="0" w:right="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firstLine="0" w:left="0" w:right="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