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梁芷晴 - UI/UX设计师 简历</w:t>
      </w:r>
    </w:p>
    <w:p>
      <w:pPr>
        <w:jc w:val="center"/>
      </w:pPr>
      <w:r>
        <w:rPr>
          <w:color w:val="787878"/>
          <w:sz w:val="18"/>
        </w:rPr>
        <w:t>【模拟测试数据】以下姓名、经历、联系方式均为虚构，仅用于 CVizr 上传与评估测试。</w:t>
      </w:r>
    </w:p>
    <w:p>
      <w:r>
        <w:rPr>
          <w:b/>
          <w:color w:val="145A8C"/>
          <w:sz w:val="24"/>
        </w:rPr>
        <w:t>基本信息</w:t>
      </w:r>
    </w:p>
    <w:p>
      <w:r>
        <w:t>姓名：梁芷晴｜性别：女｜城市：深圳｜目标岗位：UI/UX设计师</w:t>
      </w:r>
    </w:p>
    <w:p>
      <w:r>
        <w:t>手机号：138-0000-0013｜邮箱：candidate13@example.com｜期望薪资：15-20K</w:t>
      </w:r>
    </w:p>
    <w:p>
      <w:r>
        <w:t>院校学历：广州美术学院 / 视觉传达 / 本科｜毕业时间：2023.06｜院校档次：艺术院校｜模拟风险：低风险</w:t>
      </w:r>
    </w:p>
    <w:p>
      <w:r>
        <w:rPr>
          <w:b/>
          <w:color w:val="145A8C"/>
          <w:sz w:val="24"/>
        </w:rPr>
        <w:t>个人摘要</w:t>
      </w:r>
    </w:p>
    <w:p>
      <w:r>
        <w:t>SaaS后台和移动端设计经验，重视信息架构和可用性验证。</w:t>
      </w:r>
    </w:p>
    <w:p>
      <w:r>
        <w:rPr>
          <w:b/>
          <w:color w:val="145A8C"/>
          <w:sz w:val="24"/>
        </w:rPr>
        <w:t>核心技能</w:t>
      </w:r>
    </w:p>
    <w:p>
      <w:r>
        <w:t>Figma、设计系统、交互原型、可用性测试、图标设计</w:t>
      </w:r>
    </w:p>
    <w:p>
      <w:r>
        <w:rPr>
          <w:b/>
          <w:color w:val="145A8C"/>
          <w:sz w:val="24"/>
        </w:rPr>
        <w:t>工作/实习经历</w:t>
      </w:r>
    </w:p>
    <w:p>
      <w:r>
        <w:rPr>
          <w:b/>
        </w:rPr>
        <w:t>蓝鹿科技｜UI/UX设计师｜2023.07-至今</w:t>
      </w:r>
    </w:p>
    <w:p>
      <w:pPr>
        <w:pStyle w:val="ListBullet"/>
      </w:pPr>
      <w:r>
        <w:t>负责招聘SaaS后台改版，重构导航、筛选器和详情抽屉体验。</w:t>
      </w:r>
    </w:p>
    <w:p>
      <w:pPr>
        <w:pStyle w:val="ListBullet"/>
      </w:pPr>
      <w:r>
        <w:t>建立设计组件库，减少研发沟通成本。</w:t>
      </w:r>
    </w:p>
    <w:p>
      <w:r>
        <w:rPr>
          <w:b/>
          <w:color w:val="145A8C"/>
          <w:sz w:val="24"/>
        </w:rPr>
        <w:t>项目经历</w:t>
      </w:r>
    </w:p>
    <w:p>
      <w:pPr>
        <w:pStyle w:val="ListBullet"/>
      </w:pPr>
      <w:r>
        <w:t>HR工作台视觉升级：采用清爽玻璃质感与高密度表格布局。</w:t>
      </w:r>
    </w:p>
    <w:p>
      <w:r>
        <w:rPr>
          <w:b/>
          <w:color w:val="145A8C"/>
          <w:sz w:val="24"/>
        </w:rPr>
        <w:t>补充说明</w:t>
      </w:r>
    </w:p>
    <w:p>
      <w:r>
        <w:t>简历信息较完整，关键经历与目标岗位具有关联，适合用于正向样本测试。</w:t>
      </w:r>
    </w:p>
    <w:sectPr w:rsidR="00FC693F" w:rsidRPr="0006063C" w:rsidSect="00034616">
      <w:pgSz w:w="12240" w:h="15840"/>
      <w:pgMar w:top="840" w:right="960" w:bottom="840" w:left="9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