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shd w:val="clear" w:color="auto" w:fill="0D47A1"/>
      </w:pPr>
      <w:r>
        <w:rPr>
          <w:rFonts w:ascii="Calibri" w:hAnsi="Calibri"/>
          <w:b/>
          <w:i w:val="0"/>
          <w:color w:val="FFFFFF"/>
          <w:sz w:val="44"/>
        </w:rPr>
        <w:t>VoIP Watcher — Extended Feature Proposals</w:t>
      </w:r>
    </w:p>
    <w:p>
      <w:pPr>
        <w:spacing w:after="160"/>
      </w:pPr>
      <w:r>
        <w:rPr>
          <w:rFonts w:ascii="Calibri" w:hAnsi="Calibri"/>
          <w:b/>
          <w:i w:val="0"/>
          <w:color w:val="546E7A"/>
          <w:sz w:val="18"/>
        </w:rPr>
        <w:t xml:space="preserve">  Prepared:  </w:t>
      </w:r>
      <w:r>
        <w:rPr>
          <w:rFonts w:ascii="Calibri" w:hAnsi="Calibri"/>
          <w:b w:val="0"/>
          <w:i w:val="0"/>
          <w:color w:val="212121"/>
          <w:sz w:val="18"/>
        </w:rPr>
        <w:t xml:space="preserve">April 14, 2026   </w:t>
      </w:r>
      <w:r>
        <w:rPr>
          <w:rFonts w:ascii="Calibri" w:hAnsi="Calibri"/>
          <w:b/>
          <w:i w:val="0"/>
          <w:color w:val="546E7A"/>
          <w:sz w:val="18"/>
        </w:rPr>
        <w:t xml:space="preserve">  Platform:  </w:t>
      </w:r>
      <w:r>
        <w:rPr>
          <w:rFonts w:ascii="Calibri" w:hAnsi="Calibri"/>
          <w:b w:val="0"/>
          <w:i w:val="0"/>
          <w:color w:val="212121"/>
          <w:sz w:val="18"/>
        </w:rPr>
        <w:t xml:space="preserve">Sippy Softswitch / VoIP NOC Dashboard   </w:t>
      </w:r>
      <w:r>
        <w:rPr>
          <w:rFonts w:ascii="Calibri" w:hAnsi="Calibri"/>
          <w:b/>
          <w:i w:val="0"/>
          <w:color w:val="546E7A"/>
          <w:sz w:val="18"/>
        </w:rPr>
        <w:t xml:space="preserve">  Document:  </w:t>
      </w:r>
      <w:r>
        <w:rPr>
          <w:rFonts w:ascii="Calibri" w:hAnsi="Calibri"/>
          <w:b w:val="0"/>
          <w:i w:val="0"/>
          <w:color w:val="212121"/>
          <w:sz w:val="18"/>
        </w:rPr>
        <w:t xml:space="preserve">Volume II — New Feature Proposals   </w:t>
      </w:r>
      <w:r>
        <w:rPr>
          <w:rFonts w:ascii="Calibri" w:hAnsi="Calibri"/>
          <w:b/>
          <w:i w:val="0"/>
          <w:color w:val="546E7A"/>
          <w:sz w:val="18"/>
        </w:rPr>
        <w:t xml:space="preserve">  App URL:  </w:t>
      </w:r>
      <w:r>
        <w:rPr>
          <w:rFonts w:ascii="Calibri" w:hAnsi="Calibri"/>
          <w:b w:val="0"/>
          <w:i w:val="0"/>
          <w:color w:val="212121"/>
          <w:sz w:val="18"/>
        </w:rPr>
        <w:t xml:space="preserve">https://vo-ip-watcher--junaid70.replit.app   </w:t>
      </w:r>
    </w:p>
    <w:p>
      <w:pPr>
        <w:spacing w:after="160"/>
      </w:pPr>
      <w:r>
        <w:rPr>
          <w:rFonts w:ascii="Calibri" w:hAnsi="Calibri"/>
          <w:b w:val="0"/>
          <w:i/>
          <w:color w:val="212121"/>
          <w:sz w:val="20"/>
        </w:rPr>
        <w:t>This document proposes 24 additional features not covered in the previous roadmap. They span real-time quality engineering, reseller operations, regulatory compliance, advanced analytics, and network diagnostics — all designed specifically for the Sippy Softswitch platform.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1. Network &amp; Media Quality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1. Jitter &amp; Packet Loss Monitor  [Real-Time]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Tracks RTP stream quality metrics — jitter, packet loss %, and burst loss — per active call and per carrier. Complements existing MOS monitoring with lower-level media diagnostics.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Capture jitter and loss from Sippy RTP stats API per active call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when carrier-level average jitter exceeds configurable threshold (e.g. &gt;30 ms)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Historical jitter trend chart per vendor on the Graphs page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Color-coded jitter column added to the Live Calls Details table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Diagnoses network-layer quality problems that MOS alone cannot pinpoint.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2. Codec Negotiation Analytics  [Analytics]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Tracks which audio codecs (G.711, G.729, Opus, G.722, etc.) are being negotiated and used across all calls, and flags excessive transcoding that adds latency and cost.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Parse codec fields from Sippy CDRs and live call data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Codec usage breakdown chart (pie/bar) on the Graphs page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Transcoding rate per carrier: flag vendors forcing costly transcode paths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when a codec not on the approved list appears in live calls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Identifies inefficient codec paths and helps enforce codec policy across the network.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3. DTMF Analytics &amp; Failure Tracking  [Quality]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Monitors DTMF (touch-tone) signal success rates — critical for IVR systems and call centres.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Track DTMF method (RFC 2833, in-band, SIP INFO) per carrier from CDR metadata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Flag calls terminated with DTMF-related SIP cause codes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when DTMF failure rate for a carrier exceeds threshold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Per-carrier DTMF reliability score in the Reports section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Prevents silent IVR failures that cause customer complaints without appearing in ASR stats.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4. RTP Port &amp; NAT Traversal Monitor  [Network]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Identifies RTP media flow failures caused by NAT or firewall issues — one of the most common causes of one-way audio in VoIP.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Monitor calls flagged by Sippy as having RTP timeout events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Group one-way-audio events by source IP range to identify NAT problem clusters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when RTP timeout rate exceeds baseline for a specific client subnet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Suggested remediation steps shown inline (STUN, TURN, symmetric RTP)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Reduces 'dead air' complaints by identifying NAT/firewall issues before they escalate.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2. Routing &amp; Cost Intelligence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5. Least Cost Routing (LCR) Analyser  [Cost]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Analyses whether each completed call was routed via the cheapest available path, and flags cases where a lower-cost route was available but unused.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Cross-reference CDR destination prefix with all active vendor rate cards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Highlight CDRs where a cheaper route existed (savings shown in USD)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Monthly 'missed savings' report: total overpayment due to suboptimal routing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One-click 'optimise now' suggestion to reorder route priorities in Sippy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Directly reduces termination cost — often 5–15% savings on international traffic.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6. Call Flow Simulator  [Engineering]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sandbox tool that lets engineers test how a call will route — without placing a real call — by simulating the dialplan rules currently active on the switch.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Enter a source account + destination number to simulate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Step-by-step trace showing which route group, carrier, and rate card would be selected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Flag if no route is available (would result in 503) before the call is placed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Useful for pre-deployment testing of new dialplan rules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Eliminates 'trial-and-error' route testing that disrupts live traffic.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7. Vendor SLA Scorecard  [Reporting]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Automated weekly scorecard ranking each termination vendor against contractual SLA targets for ASR, ACD, PDD, and MOS.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Configurable SLA targets per vendor (e.g. ASR &gt; 65%, ACD &gt; 90s)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Traffic light status per metric: Green / Amber / Red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Week-over-week trend for each vendor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Auto-email scorecard to vendor account manager every Monday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Creates accountability with carriers and provides evidence for SLA penalty claims.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8. Cost Optimisation Recommendations Engine  [AI-Assisted]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Analyses 30 days of CDR data and generates ranked recommendations for routing improvements that would reduce cost or improve quality.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Rule-based engine (no external AI dependency required)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Example recommendations: 'Route Pakistan Mobile via Vendor B — 12% cheaper, same ASR'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Each recommendation shows estimated monthly saving and quality impact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One-click to accept: pushes route change to Sippy automatically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Provides actionable intelligence that typically takes hours of manual analysis to produce.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3. Advanced Fraud &amp; Security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9. Robocall Pattern Detector  [Fraud]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Identifies automated dialling campaigns by analysing statistical patterns in call timing, duration, and caller ID sequences — beyond what IRSF or FAS detection covers.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Detect sequential caller IDs (e.g. +1-555-0001 → 0002 → 0003)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Flag accounts with &gt;200 calls/hour where average call duration &lt;8 seconds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Identify 'neighbor spoofing': caller ID prefix matches dialled number area code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Block identified robocall source accounts automatically via Sippy XML-RPC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Protects carrier reputation and reduces STIR/SHAKEN attestation downgrades from regulators.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10. SIP Brute-Force Login Monitor  [Security]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Detects SIP REGISTER brute-force attacks where attackers try many username/password combinations against SIP endpoints.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Track 401 Unauthorized responses per source IP over rolling 5-minute windows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when a single IP generates &gt;50 failed registrations in 5 minutes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Auto-add offending IP to a firewall blocklist via Sippy or system iptables API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Geographic origin of attack shown on the Traffic Map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Stops credential-stuffing attacks before they result in toll fraud.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11. Concurrent Call Limit Enforcer  [Fraud]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Monitors whether individual accounts are exceeding their configured concurrent call limits and alerts or disconnects excess calls in real time.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Poll live calls per account every 10 seconds against the limit stored in Sippy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NOC when any account exceeds its limit by &gt;20%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Optional auto-disconnect: terminate the oldest excess call via XML-RPC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Limit breach history log per account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Prevents a single compromised account from monopolising switch capacity.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12. Fraud Velocity Scoring  [Fraud]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Assigns a real-time fraud risk score (0–100) to each account based on multiple simultaneous behavioural signals — not just a single trigger.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Score components: destination risk, call velocity, CLI diversity, time-of-day anomaly, short-duration ratio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Score displayed live in the NOC Dashboard sidebar per account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Accounts above score threshold (e.g. 75) trigger an automated alert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Score history charted per account on the Client/Vendor detail page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Catches sophisticated fraud that evades single-signal detectors by combining multiple weak signals.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4. Client &amp; Reseller Management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13. Reseller White-Label Portal  [Business]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separate, brandable portal that resellers can log into to view analytics, balances, and reports for only their assigned sub-accounts — without seeing other customers' data.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Reseller role (below Admin, above Viewer) with access scoped to assigned accounts only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Custom logo and colour scheme per reseller (white-label)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Reseller sees their own P&amp;L: buy rate vs. sell rate margin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Reseller can download CDR reports and invoices for their sub-accounts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Enables the operator to offer a managed service to resellers without building a separate platform.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14. SLA Monitoring &amp; Breach Alerting  [Reporting]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Tracks actual service delivery against SLA commitments made to enterprise clients, with automatic breach notifications.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Define SLA per client: uptime %, ASR floor, max PDD, MOS floor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Real-time SLA compliance status per client on the Client detail page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SLA breach email sent to client contact and internal KAM immediately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Monthly SLA compliance PDF report generated automatically per client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Demonstrates service quality contractually and reduces dispute resolution time.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15. Number Inventory Management  [Operations]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comprehensive inventory of all number ranges owned or leased by the operator, beyond the basic DID list — with utilisation tracking.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Track number ranges by geography, provider, and lease cost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Utilisation rate: what % of each number range is assigned vs. available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Expiry tracking: alert 30 days before a number lease expires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Porting requests tracker: status of numbers being ported in/out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Prevents revenue loss from expired number leases and identifies underutilised inventory.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16. Click-to-Call &amp; Test Call Launcher  [Operations]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Launch test calls directly from the VoIP Watcher dashboard to verify route quality without switching to another tool.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Enter source account + destination number and click 'Place Test Call'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Call is placed via Sippy XML-RPC originate command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Real-time display of call progress (ringing, answered, duration)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CDR for the test call auto-linked and highlighted in the CDR Viewer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Dramatically speeds up route verification — no need for a physical SIP phone or softphone.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5. Advanced Analytics &amp; Reporting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17. Traffic Forecasting Dashboard  [Analytics]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Uses historical CDR data to predict next-day and next-week traffic volumes, helping NOC teams prepare for expected peaks.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Analyse same-day-of-week patterns over the past 8 weeks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Generate hourly traffic forecast for the next 24 hours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Confidence bands shown on chart (optimistic / expected / pessimistic)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 if actual traffic deviates &gt;30% from forecast (unexpected drop or surge)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Improves NOC readiness; enables proactive capacity and staffing decisions.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18. Geographic Revenue Heatmap  [Analytics]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world map visualisation showing where revenue is generated and where costs are concentrated, broken down by destination country.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Colour intensity = revenue generated per country (from rate card × CDR minutes)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Toggle to view: Revenue / Cost / Margin / Call Volume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Click a country to drill into that country's CDRs, carrier breakdown, and ASR trend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Exportable as PNG for management presentations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Makes global traffic and revenue distribution immediately visible to non-technical management.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19. Peer Carrier Benchmarking  [Analytics]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Compares the operator's traffic metrics against anonymised industry benchmarks for similar traffic profiles.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Benchmark ASR, ACD, PDD, and MOS against industry medians for each destination region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Traffic light indicator: performing above / at / below industry average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Benchmark data sourced from aggregated (anonymised) historical data within the platform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Monthly benchmark report delivered by email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Gives management a reference point for whether network quality is competitive.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20. CDR Anomaly Detector (Statistical)  [Analytics]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Automatically flags CDR records that are statistically unusual compared to the baseline for that account, destination, and time window — a catch-all for unexplained changes.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Run nightly on the previous day's CDRs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Flag records where duration, cost, or destination distribution deviates &gt;3σ from baseline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Anomaly inbox on the Reports page with severity score per flagged batch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Each anomaly shows the expected vs. actual value and a suggested investigation step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Acts as a safety net for fraud and routing issues that don't match known patterns.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6. Operations &amp; Engineering Tools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21. SIP Registration Database &amp; Viewer  [Operations]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real-time searchable database of all currently registered SIP endpoints pulled from Sippy, with device fingerprinting.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List all active SIP registrations: username, IP, user-agent, registration expiry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Search by username, IP, or user-agent string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Flag registrations from unexpected geographies or unusual user-agent strings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One-click force de-registration of a specific endpoint via Sippy XML-RPC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Gives NOC engineers full visibility into what is registered on the switch at any moment.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22. Switch Configuration Change Tracker  [Engineering]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Expands the existing Sippy change-detection alerts into a full audit timeline showing exactly what changed, when, and what it looked like before vs. after.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Store before/after snapshots of Sippy account, route, and dialplan configs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Timeline view: scroll through all configuration changes in reverse chronological order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Diff view: side-by-side highlight of what changed in each config snapshot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Roll-back button: restore a previous configuration snapshot to Sippy via XML-RPC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Eliminates 'what changed?' guesswork during incident response.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23. Maintenance Window Scheduler  [Operations]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Schedule planned maintenance windows that suppress alerts and adjust dashboards automatically — preventing alert fatigue during known outages.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Create maintenance windows with start/end time, affected components, and reason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Alerts for affected switches or hosts are suppressed during the window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Dashboard shows 'Maintenance in Progress' banner for affected entities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Post-maintenance report: metrics before, during, and after the window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Prevents NOC teams from being flooded with false alerts during planned work.</w:t>
      </w:r>
    </w:p>
    <w:p>
      <w:pPr>
        <w:pStyle w:val="Heading4"/>
        <w:spacing w:before="140" w:after="20"/>
      </w:pPr>
      <w:r>
        <w:rPr>
          <w:rFonts w:ascii="Calibri" w:hAnsi="Calibri"/>
          <w:b/>
          <w:i w:val="0"/>
          <w:color w:val="0D47A1"/>
          <w:sz w:val="22"/>
        </w:rPr>
        <w:t>24. Multi-Switch Consolidated View  [Engineering]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212121"/>
          <w:sz w:val="20"/>
        </w:rPr>
        <w:t>A single unified dashboard that aggregates live metrics across multiple Sippy switch instances simultaneously — for operators running more than one softswitch.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Add multiple Sippy switch connections in Settings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Consolidated NOC Dashboard: total live calls, ASR, and alarms across all switches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Per-switch drill-down: click any switch to view its isolated metrics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Cross-switch call correlation: identify calls handed between switches</w:t>
      </w:r>
    </w:p>
    <w:p>
      <w:pPr>
        <w:spacing w:after="100"/>
      </w:pPr>
      <w:r>
        <w:rPr>
          <w:rFonts w:ascii="Calibri" w:hAnsi="Calibri"/>
          <w:b w:val="0"/>
          <w:i/>
          <w:color w:val="006064"/>
          <w:sz w:val="20"/>
        </w:rPr>
        <w:t xml:space="preserve">  Value:  Essential for operators scaling beyond a single switch or running geo-redundant deployments.</w:t>
      </w:r>
    </w:p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06064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5386"/>
            <w:shd w:val="clear" w:color="auto" w:fill="006064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color="auto" w:fill="006064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1701"/>
            <w:shd w:val="clear" w:color="auto" w:fill="006064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 Value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Critical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Robocall Pattern Detector (#9)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Critical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SIP Brute-Force Login Monitor (#10)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Critical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Fraud Velocity Scoring (#12)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LCR Analyser (#5)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Vendor SLA Scorecard (#7)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Jitter &amp; Packet Loss Monitor (#1)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Switch Config Change Tracker (#22)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SLA Monitoring &amp; Breach Alerting (#14)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Concurrent Call Limit Enforcer (#11)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Codec Negotiation Analytics (#2)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Cost Optimisation Engine (#8)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Traffic Forecasting Dashboard (#17)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CDR Anomaly Detector (#20)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SIP Registration Database (#21)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Maintenance Window Scheduler (#23)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Call Flow Simulator (#6)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Reseller White-Label Portal (#13)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Click-to-Call Launcher (#16)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Geographic Revenue Heatmap (#18)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Multi-Switch Consolidated View (#24)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Number Inventory Management (#15)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DTMF Analytics (#3)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Peer Carrier Benchmarking (#19)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701"/>
            <w:shd w:val="clear" w:color="auto" w:fill="E0F7F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RTP/NAT Traversal Monitor (#4)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</w:tbl>
    <w:p/>
    <w:p>
      <w:pPr>
        <w:pStyle w:val="Heading2"/>
        <w:spacing w:before="280" w:after="6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0"/>
        </w:rPr>
        <w:t>Implementation Notes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All 24 features in this document are separate from and additive to the 24 features in Volume I.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Features #9, #10, #11, and #12 form a 'Fraud Intelligence Layer II' cluster — best built together after Volume I Tier 1.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Features #5 and #8 require the Carrier Rate Card Management feature from Volume I as a prerequisite.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 #24 (Multi-Switch) requires schema changes to support multiple switch connections — plan carefully.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 #13 (Reseller Portal) is the largest single feature — estimate 3–4 weeks of development.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Features #1 and #2 (Jitter, Codec) depend on Sippy exposing RTP and codec fields in its CDR API — verify availability first.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Feature #22 (Config Tracker) extends the existing Sippy change-detection system already in production.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0"/>
        </w:rPr>
        <w:t>All other features are buildable without external dependencies beyond the existing Sippy XML-RPC API.</w:t>
      </w:r>
    </w:p>
    <w:p/>
    <w:p>
      <w:pPr>
        <w:jc w:val="center"/>
      </w:pPr>
      <w:r>
        <w:rPr>
          <w:rFonts w:ascii="Calibri" w:hAnsi="Calibri"/>
          <w:b w:val="0"/>
          <w:i/>
          <w:color w:val="546E7A"/>
          <w:sz w:val="16"/>
        </w:rPr>
        <w:t>VoIP Watcher Extended Feature Proposals — Volume II — April 14,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