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e3a5f"/>
          <w:sz w:val="60"/>
          <w:szCs w:val="60"/>
        </w:rPr>
        <w:t xml:space="preserve">VoIP Monitoring Platform</w:t>
      </w:r>
    </w:p>
    <w:p>
      <w:pPr>
        <w:spacing w:after="150"/>
        <w:jc w:val="center"/>
      </w:pPr>
      <w:r>
        <w:rPr>
          <w:color w:val="374151"/>
          <w:sz w:val="34"/>
          <w:szCs w:val="34"/>
        </w:rPr>
        <w:t xml:space="preserve">API Reference — Complete Endpoint Catalogue</w:t>
      </w:r>
    </w:p>
    <w:p>
      <w:pPr>
        <w:spacing w:after="150"/>
        <w:jc w:val="center"/>
      </w:pPr>
      <w:r>
        <w:rPr>
          <w:i/>
          <w:iCs/>
          <w:color w:val="6b7280"/>
          <w:sz w:val="24"/>
          <w:szCs w:val="24"/>
        </w:rPr>
        <w:t xml:space="preserve">Sippy Softswitch Integration · Internal + External APIs</w:t>
      </w:r>
    </w:p>
    <w:p>
      <w:pPr>
        <w:spacing w:after="500"/>
        <w:jc w:val="center"/>
      </w:pPr>
      <w:r>
        <w:rPr>
          <w:color w:val="9ca3af"/>
          <w:sz w:val="22"/>
          <w:szCs w:val="22"/>
        </w:rPr>
        <w:t xml:space="preserve">Generated: 15 April 2026</w:t>
      </w:r>
    </w:p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500"/>
      </w:pPr>
      <w:r>
        <w:t xml:space="preserve">Authentication Conventions</w:t>
      </w:r>
    </w:p>
    <w:p>
      <w:pPr>
        <w:spacing w:after="120"/>
      </w:pPr>
      <w:r>
        <w:rPr>
          <w:sz w:val="22"/>
          <w:szCs w:val="22"/>
        </w:rPr>
        <w:t xml:space="preserve">All internal API endpoints (/api/*) require an active session established via Replit OpenID Connect. Requests without a valid session cookie receive HTTP 401 Unauthorized.</w:t>
      </w:r>
    </w:p>
    <w:p>
      <w:pPr>
        <w:spacing w:after="120"/>
      </w:pPr>
      <w:r>
        <w:rPr>
          <w:sz w:val="22"/>
          <w:szCs w:val="22"/>
        </w:rPr>
        <w:t xml:space="preserve">Roles control access within the session: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  Admin</w:t>
      </w:r>
      <w:r>
        <w:rPr>
          <w:sz w:val="22"/>
          <w:szCs w:val="22"/>
        </w:rPr>
        <w:t xml:space="preserve"> — full access to all endpoints</w:t>
      </w:r>
    </w:p>
    <w:p>
      <w:pPr>
        <w:spacing w:after="80"/>
      </w:pPr>
      <w:r>
        <w:rPr>
          <w:b/>
          <w:bCs/>
          <w:color w:val="0284c7"/>
          <w:sz w:val="22"/>
          <w:szCs w:val="22"/>
        </w:rPr>
        <w:t xml:space="preserve">  Management</w:t>
      </w:r>
      <w:r>
        <w:rPr>
          <w:sz w:val="22"/>
          <w:szCs w:val="22"/>
        </w:rPr>
        <w:t xml:space="preserve"> — access to analytics, clients, KAM, reports (not settings/team/keys)</w:t>
      </w:r>
    </w:p>
    <w:p>
      <w:pPr>
        <w:spacing w:after="80"/>
      </w:pPr>
      <w:r>
        <w:rPr>
          <w:b/>
          <w:bCs/>
          <w:color w:val="16a34a"/>
          <w:sz w:val="22"/>
          <w:szCs w:val="22"/>
        </w:rPr>
        <w:t xml:space="preserve">  Viewer</w:t>
      </w:r>
      <w:r>
        <w:rPr>
          <w:sz w:val="22"/>
          <w:szCs w:val="22"/>
        </w:rPr>
        <w:t xml:space="preserve"> — read-only, restricted to monitoring-assignments only</w:t>
      </w:r>
    </w:p>
    <w:p>
      <w:pPr>
        <w:spacing w:after="160"/>
      </w:pPr>
      <w:r>
        <w:rPr>
          <w:b/>
          <w:bCs/>
          <w:color w:val="dc2626"/>
          <w:sz w:val="22"/>
          <w:szCs w:val="22"/>
        </w:rPr>
        <w:t xml:space="preserve">  Bearer</w:t>
      </w:r>
      <w:r>
        <w:rPr>
          <w:sz w:val="22"/>
          <w:szCs w:val="22"/>
        </w:rPr>
        <w:t xml:space="preserve"> — External API (/ext/*): Authorization: Bearer &lt;api_key&gt; header required</w:t>
      </w:r>
    </w:p>
    <w:p>
      <w:pPr>
        <w:spacing w:after="120"/>
      </w:pPr>
      <w:r>
        <w:rPr>
          <w:sz w:val="22"/>
          <w:szCs w:val="22"/>
        </w:rPr>
        <w:t xml:space="preserve">Method colour coding: GET (blue), POST (green), PUT (amber), PATCH (orange), DELETE (red)</w:t>
      </w:r>
    </w:p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🔐  1. Authentication &amp;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/api/auth/user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Return current authenticated user object (id, email, role, firstName)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/api/sippy/session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Disconnect from Sippy softswitch and clear session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Connect to Sippy: validates credentials, stores session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/api/sippy/test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Test Sippy credentials without saving (dry-run connect)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/api/sippy/session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Return current Sippy session (active, username, connectedAt)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/api/sippy/accounts/auth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Authenticate a Sippy account by username/password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/api/sippy/customers/authenticate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Authenticate a Sippy customer (portal login)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/api/sippy/validate-password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Validate a password against Sippy rules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/api/sippy/accounts/reset-otp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Reset OTP (2FA) for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/api/sippy/customers/reset-otp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Reset OTP (2FA) for a Sippy customer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📊  2. Dashboard &amp; Core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/api/dashboard/stats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Aggregated dashboard stats: activeCalls, avgMOS, alertsToday, systemHealth, ASR, ACD, PDD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/api/calls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active/recent calls with latest quality metrics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/api/calls/:id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single call with full metric history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/api/calls/:id/metrics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time-series metrics for a specific call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/api/probe/status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Current IP probe status (TCP SIP port liveness)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/api/probe/run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Trigger an immediate IP probe run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/api/mos-trending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MOS score trend over time (hourly buckets)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/api/call-history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Historical call records with pagination and filters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/api/call-history/route-quality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Route quality summary by carrier/destination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/api/ip-lookup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Reverse-lookup an IP against Sippy auth rules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/api/dial-codes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Return country dial code lookup table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/api/dial-lookup/:number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Lookup country info for a phone number prefix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/api/geo/world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TopoJSON world atlas for Traffic Map choropleth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/api/traffic-map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CDR aggregated destination-country traffic percentages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/api/bitseye/per-entity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BitsEye per-entity stats (account/client/vendor)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📞  3. Sippy — Live Calls &amp; CDR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/api/sippy/live-calls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Active calls from Sippy (XML-RPC getAccountCallStats or scrape)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/api/sippy/asr-acd-stats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Real-time ASR/ACD stats from last 30–90 min CDR window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/api/sippy/dashboard-stats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Composite Sippy dashboard stats (ASR, ACD, CPS, MOS estimate)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/api/sippy/call-stats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Sippy call statistics for accounts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/api/sippy/call-stats/customer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Sippy call statistics for customers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/api/sippy/cdr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Fetch CDR records from Sippy (getAccountCDRs); filterable by date,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/api/sippy/cdr/vendor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Vendor-side CDR records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/api/sippy/cdr/sdp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CDR records with SDP media info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/api/sippy/cdr/graphs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CDR-based time-series graph data (monitoring endpoint)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/api/sippy/cdr/vendors/mera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Mera Networks vendor CDR integration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/api/sippy/calls/:id/disconnect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Forcefully disconnect an active call by call ID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/api/enrich-cdr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Enrich CDR records with country/carrier lookup data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/api/sippy/asr-report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ASR report aggregated by route/destination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/api/reports/asr-acd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Platform ASR/ACD trend report with configurable window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📈  4. Analytics &amp; Revenue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/api/analytics/revenue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Revenue &amp; margin analytics: summary + byClient + byVendor. Query: ?days=30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/api/sippy/balance-monitor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Live vendor balance snapshot for dashboard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Full list of Sippy balance objects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/api/sippy/balance-totals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Aggregated balance totals across all accounts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balance object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/api/sippy/balances/:id/inc-ref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Increment balance reference counter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/api/sippy/balances/:id/dec-ref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Decrement balance reference counter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/api/sippy/billing-plans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billing plans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🔔  5. Alerts &amp;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alert events (threshold breaches, system alerts)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/api/alert-config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Retrieve current alert thresholds and email config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/api/alert-config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alert thresholds (ASR, MOS, Jitter, Latency, PDD)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/api/alert-config/test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Send a test alert email to configured recipients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/api/watcher-recipients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watcher email recipients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/api/watcher-recipients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new watcher email recipient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/api/watcher-recipients/:id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watcher recipient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/api/watcher-recipients/:id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watcher recipient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/api/sippy-watcher/test-alert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Trigger a test Sippy watcher email notification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/api/traffic-alerts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Traffic drop alert history (&gt;50% drop events)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⚙️  6. Platform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/api/settings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current platform settings (thresholds, credentials, Sippy config)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/api/settings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platform settings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/api/settings/reset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Reset simulation data (clear calls, metrics, alerts)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/api/user/config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per-user UI preferences (timezone, display)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/api/user/config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per-user UI preferences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/api/user/dashboard-prefs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per-user dashboard widget visibility preferences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/api/user/dashboard-prefs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Save dashboard widget prefs; body: { hiddenWidgets: string[] }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/api/switches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additional Sippy switch configurations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/api/switches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new Sippy switch configuration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/api/switches/:id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switch configuration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/api/switches/:id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switch configuration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/api/switch/activate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Activate a specific switch as primary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/api/portal/push-rate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Push rate changes to all enabled switches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/api/sippy/snmp/test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Test SNMP connectivity to a host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👥  7. Team Management &amp; KAM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/api/team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platform users with roles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/api/team/:userId/role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user's role (admin/management/viewer)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/api/team/:userId/monitoring-assignments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Set monitoring item assignments for a viewer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/api/user/assigned-accounts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KAM-assigned Sippy accounts for the current viewer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/api/kam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KAMs with account counts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/api/kam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KAM entry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/api/kam/:id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KAM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/api/kam/:id/accounts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Assign a Sippy account to a KAM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/api/kam/accounts/:assignmentId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KAM account assignment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/api/sippy/users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web/admin users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/api/sippy/users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Sippy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/api/sippy/users/:id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Sippy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/api/sippy/users/:id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Sippy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/api/sippy/web-users/:id/block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Block a Sippy web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/api/sippy/web-users/:id/unblock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Unblock a Sippy web user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/api/sippy/send-email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Send an email via Sippy mail system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🏢  8. Clients &amp; Vendors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client/account profiles (local cache)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client profile entry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client profile details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client profile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/api/clients/:id/sync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Re-sync client data from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accounts (customers)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/api/sippy/accounts/:id/info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detailed info for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Block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/api/sippy/accounts/:id/unblock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Unblock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/api/sippy/accounts/:id/disconnect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Disconnect all active calls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/api/sippy/accounts/:id/registration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SIP registration status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/api/sippy/accounts/:id/low-balance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low-balance threshold for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vendor connections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Sippy vendor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vendor settings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vendor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vendor connections/trunks from Sippy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/api/sippy/vendors/:id/connections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connection for a vendor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vendor connection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customers (reseller sub-accounts)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Sippy customer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Sippy customer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Block a customer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/api/sippy/customers/:id/unblock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Unblock a customer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/api/sippy/customers/:id/disconnect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Disconnect all calls for a customer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/api/sippy/carrier-list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registered carrier definitions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🛡️  9. Auth Rules &amp; IP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/api/sippy/auth-rules/:id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a specific Sippy auth (IP)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/api/sippy/accounts/:id/auth-rules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auth rules for a Sippy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/api/sippy/accounts/:id/auth-rules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an auth rule to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/api/sippy/auth-rules/:id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an auth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/api/sippy/accounts/:id/post-auth-rules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post-auth rules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/api/sippy/accounts/:id/post-auth-rules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post-auth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/api/sippy/post-auth-rules/:id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post-auth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/api/sippy/post-auth-rules/:id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post-auth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/api/blacklist-rules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IP/CLI blacklist rules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/api/blacklist-rules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blacklist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/api/blacklist-rules/:id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blacklist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/api/blacklist-rules/:id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blacklist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/api/sippy/accounts/:id/cli-mappings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CLI number mappings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/api/sippy/accounts/:id/cli-mappings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CLI mapping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/api/sippy/accounts/:id/cli-mappings/:cli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CLI mapping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/api/sippy/apply-translation-rule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Test/apply a number translation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/api/sippy/check-match-rule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Test whether a number matches a rule pattern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/api/sippy/test-dialplan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Test a dialplan rule against a number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🔀  10. Routing Groups &amp; Destination 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routing groups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routing group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Replace a routing group config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routing group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/api/sippy/routing-groups/:id/members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member to a routing group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/api/sippy/routing-groups/:id/members/:memberId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routing group member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/api/sippy/routing-groups/:id/members/:memberId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routing group member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destination sets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destination set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/api/sippy/destination-sets/:id/routes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route to a destination set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destination set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/api/sippy/destination-sets/:id/routes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Clear all routes in a destination set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/api/sippy/destination-sets/:id/routes/:prefix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specific prefix route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/api/sippy/accounts/:id/incoming-routes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incoming route config for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/api/sippy/incoming-routes/:id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an incoming route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/api/sippy/connection-groups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connection groups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/api/sippy/connection-groups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connection group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/api/sippy/connection-groups/:id/members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member to connection group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/api/sippy/connection-groups/:id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connection group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💰  11. Tariffs &amp; Rate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tariffs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tariff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/api/sippy/tariffs/create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tariff with full config object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tariff settings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tariff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/api/sippy/tariffs/:id/rates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Clear all rates in a tariff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/api/sippy/accounts/:id/rates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rates for an account's tariff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Set/update rates in a tariff (setRateEntry)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rate entry from a tariff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/api/sippy/rate-analysis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Run rate analysis — compare rates vs CDR costs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/api/rate-cards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platform rate cards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/api/rate-cards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rate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/api/rate-cards/:id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rate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/api/rate-cards/:id/entries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rate entries for a rate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/api/rate-cards/:id/upload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Upload CSV/XLSX to bulk-import rates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/api/sippy/accounts/:id/minute-plans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minute plans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/api/sippy/accounts/:id/minute-plan-match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Check which minute plan matches a number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💳  12. Billing &amp;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/api/sippy/balances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balance objects (accounts, vendors)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debit/credit cards for accounts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/api/sippy/cards/:id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a specific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new debit/credit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/api/sippy/cards/:id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card details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/api/sippy/cards/:id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/api/sippy/accounts/:id/add-funds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funds to an account (accountAddFunds)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/api/sippy/accounts/:id/credit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Credit an account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/api/sippy/accounts/:id/debit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Debit an account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/api/sippy/accounts/:id/voucher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Recharge account via voucher code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/api/sippy/accounts/:id/check-balance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Check balance before a charge operation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/api/sippy/accounts/:id/billing-run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Trigger a billing run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/api/sippy/customers/:id/add-funds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funds to a customer (customerAddFunds)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/api/sippy/customers/:id/credit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Credit a customer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/api/sippy/customers/:id/debit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Debit a customer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/api/sippy/vendors/:id/add-funds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funds to a vendor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/api/sippy/vendors/:id/credit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Credit a vendor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/api/sippy/vendors/:id/debit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Debit a vendor balance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/api/sippy/payments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Make a payment using a stored card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/api/sippy/payments/by-card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Make a payment with an inline card number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/api/sippy/payments/:id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payment info by ID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/api/sippy/payments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payment history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/api/sippy/invoices/generate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Generate an invoice for an account/period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/api/sippy/invoices/preview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Preview invoice before generation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/api/sippy/invoices/validate-template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Validate an invoice template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📱  13. DID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DIDs in Sippy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Provision a new DID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Release/delete a DID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/api/sippy/dids/bulk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Bulk provision DIDs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/api/sippy/dids/bulk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Bulk delete DIDs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/api/sippy/dids/:id/delegations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DID delegation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/api/sippy/dids/delegations/:id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DID delegation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/api/sippy/accounts/:id/smart-dials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smart dial mappings for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/api/sippy/accounts/:id/smart-dials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smart dial mapping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/api/sippy/accounts/:id/smart-dials/:did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smart dial mapping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/api/sippy/accounts/:id/hot-dial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hot-dial shortcuts for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/api/sippy/accounts/:id/hot-dial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hot-dial shortcut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/api/sippy/accounts/:id/hot-dial/:hotKey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hot-dial shortcut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/api/sippy/accounts/:id/follow-me/entries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Follow-Me call routing entries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/api/sippy/accounts/:id/follow-me/entries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Follow-Me entry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/api/sippy/accounts/:id/follow-me/entries/:entryId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Follow-Me entry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/api/sippy/accounts/:id/follow-me/options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Follow-Me options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🔌  14. Trunks &amp; Trunk Connections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Sippy trunks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trunk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trunk configuration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trunk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/api/sippy/trunk-connections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trunk connections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/api/sippy/trunk-connections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trunk connection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/api/sippy/trunk-connections/:id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trunk connection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/api/sippy/trunk-connections/:id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trunk connection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🌐  15. Environments, Network &amp; System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/api/sippy/environments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Sippy environments (iEnvironment)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/api/sippy/environments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environment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/api/sippy/environments/:id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an environment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/api/sippy/environments/:id/action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Perform action on environment (start/stop/reload)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/api/sippy/ca-lists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CA certificate lists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/api/sippy/ca-lists/:id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a CA list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/api/sippy/ca-lists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CA list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/api/sippy/ca-lists/:id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CA list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/api/sippy/ssl-certificates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SSL certificates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/api/sippy/ssl-certificates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Upload a new SSL certificate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/api/sippy/ssl-certificates/:id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SSL certificate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/api/sippy/ssl-certificates/:id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SSL certificate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/api/sippy/network-services/:protoTransport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network service (e.g. SIP/UDP)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/api/sippy/system-config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Sippy system-level configuration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/api/sippy/audit-logs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Retrieve Sippy system audit log entries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/api/sippy/audit-logs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Write an audit log entry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/api/sippy/upload/file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Upload a file to Sippy (certificate, config)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/api/sippy/upload/token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a pre-signed upload token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/api/sippy/packet-dumps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Trigger a SIP packet capture dump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📡  16. Conferencing &amp; Callbacks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/api/sippy/accounts/:id/conferences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active conferences for an account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/api/sippy/accounts/:id/conferences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conference call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/api/sippy/accounts/:id/conferences/:confId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Terminate a conference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/api/sippy/callbacks/make2way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Initiate a 2-way callback call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/api/sippy/callbacks/calling-card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Initiate a calling-card callback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/api/sippy/callbacks/:id/status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Get status of a callback request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/api/sippy/callbacks/:id/cancel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Cancel a pending callback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🖥️  17. Server &amp; Infrastructure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/api/monitoring/status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Overall monitoring status: all host probe results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/api/monitoring/bandwidth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RTP/SIP bandwidth utilisation metrics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/api/monitoring/disk-memory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Disk usage and memory stats from Sippy host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/api/monitoring/carrier-asr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Per-carrier ASR drop detection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/api/monitoring/registrations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SIP registration storm detection metrics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/api/monitoring/sip-options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SIP OPTIONS keep-alive probe results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/api/monitoring/diagnostics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Platform diagnostic summary (DB, Sippy, storage)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/api/monitoring/alert-rules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monitoring alert rules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/api/monitoring/alert-rules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monitoring alert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/api/monitoring/alert-rules/:id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Delete a monitoring alert rule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monitored hosts (vendor IPs)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Add a host to the monitoring list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ca8a04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Update a monitored host config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Remove a monitored host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/api/monitoring/hosts/:id/outages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Outage log for a specific host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/api/monitoring/hosts/outages/all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All host outage events across all monitored hosts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🚨  18. Fraud &amp; FAS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/api/fas-events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FAS (False Answer Supervision) detection events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/api/fas/vendor-scores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Per-vendor FAS risk scores and breakdown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/api/fas/analyze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Run FAS analysis on a CDR set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/api/irsf-events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IRSF (International Revenue Share Fraud) events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/api/irsf-events/scan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Trigger IRSF pattern scan on CDR records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🗝️  19. API Key Management (Tier 5 #24)</w:t>
      </w:r>
    </w:p>
    <w:p>
      <w:pPr>
        <w:spacing w:after="120"/>
      </w:pPr>
      <w:r>
        <w:rPr>
          <w:sz w:val="22"/>
          <w:szCs w:val="22"/>
        </w:rPr>
        <w:t xml:space="preserve">API keys allow external systems to access live data without a browser session. Keys are prefixed vw_ and stored as SHA-256 hashes — the raw key is shown exactly once on creation.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/api/keys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List all API keys for the current user (never returns raw key — only prefix, name, dates)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/api/keys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Create a new API key. Body: { name, description?, permissions? }. Returns rawKey ONCE.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/api/keys/:id</w:t>
            </w:r>
          </w:p>
        </w:tc>
        <w:tc>
          <w:tcPr>
            <w:tcW w:type="pct" w:w="10%"/>
          </w:tcPr>
          <w:p>
            <w:r>
              <w:rPr>
                <w:color w:val="7c3aed"/>
                <w:sz w:val="17"/>
                <w:szCs w:val="17"/>
              </w:rPr>
              <w:t xml:space="preserve">Admin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Revoke (delete) an API key by ID</w:t>
            </w:r>
          </w:p>
        </w:tc>
      </w:tr>
    </w:tbl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ℹ  Key format: vw_{48 random hex chars}. Stored as SHA-256(rawKey). lastUsedAt updated on each successful external API call.</w:t>
      </w:r>
    </w:p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🌍  20. External REST API (Bearer Token Auth)</w:t>
      </w:r>
    </w:p>
    <w:p>
      <w:pPr>
        <w:spacing w:after="120"/>
      </w:pPr>
      <w:r>
        <w:rPr>
          <w:sz w:val="22"/>
          <w:szCs w:val="22"/>
        </w:rPr>
        <w:t xml:space="preserve">These endpoints are accessible without a browser session. Include the API key as a Bearer token: Authorization: Bearer vw_&lt;key&gt;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/ext/api/live-calls</w:t>
            </w:r>
          </w:p>
        </w:tc>
        <w:tc>
          <w:tcPr>
            <w:tcW w:type="pct" w:w="10%"/>
          </w:tcPr>
          <w:p>
            <w:r>
              <w:rPr>
                <w:color w:val="dc2626"/>
                <w:sz w:val="17"/>
                <w:szCs w:val="17"/>
              </w:rPr>
              <w:t xml:space="preserve">Bearer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Current active calls from Sippy. Returns: { calls: [...], connected, timestamp }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/ext/api/asr-acd</w:t>
            </w:r>
          </w:p>
        </w:tc>
        <w:tc>
          <w:tcPr>
            <w:tcW w:type="pct" w:w="10%"/>
          </w:tcPr>
          <w:p>
            <w:r>
              <w:rPr>
                <w:color w:val="dc2626"/>
                <w:sz w:val="17"/>
                <w:szCs w:val="17"/>
              </w:rPr>
              <w:t xml:space="preserve">Bearer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ASR/ACD stats from the last 30 minutes. Returns: { asr, acd, totalCalls, billableCalls, acd_sec, timestamp }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/ext/api/balance/:vendor</w:t>
            </w:r>
          </w:p>
        </w:tc>
        <w:tc>
          <w:tcPr>
            <w:tcW w:type="pct" w:w="10%"/>
          </w:tcPr>
          <w:p>
            <w:r>
              <w:rPr>
                <w:color w:val="dc2626"/>
                <w:sz w:val="17"/>
                <w:szCs w:val="17"/>
              </w:rPr>
              <w:t xml:space="preserve">Bearer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Current balance snapshot for a named vendor. :vendor = URL-encoded vendor name. Returns: { vendor, balance, currency, timestamp }</w:t>
            </w:r>
          </w:p>
        </w:tc>
      </w:tr>
    </w:tbl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ℹ  Authentication: 401 for missing/invalid token. 403 if key exists but lacks required permission scope. lastUsedAt updated on each call.</w:t>
      </w:r>
    </w:p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e3a5f"/>
          <w:sz w:val="26"/>
          <w:szCs w:val="26"/>
        </w:rPr>
        <w:t xml:space="preserve">📥  21. Document Downloads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4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0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8%"/>
            <w:shd w:fill="1e3a5f" w:color="1e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/api/download/status-report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Download VoIP_Platform_Volume1_Status.docx — full implementation status report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/api/download/feature-roadmap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Download VoIP_Watcher_Feature_Roadmap.docx — Tier 1–5 feature roadmap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/api/download/feature-roadmap-v2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Download VoIP_Watcher_Extended_Features_Vol2.docx — Volume 2 proposals</w:t>
            </w:r>
          </w:p>
        </w:tc>
      </w:tr>
      <w:tr>
        <w:tc>
          <w:tcPr>
            <w:tcW w:type="pct" w:w="8%"/>
          </w:tcPr>
          <w:p>
            <w:r>
              <w:rPr>
                <w:b/>
                <w:bCs/>
                <w:color w:val="0284c7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/api/download/api-reference</w:t>
            </w:r>
          </w:p>
        </w:tc>
        <w:tc>
          <w:tcPr>
            <w:tcW w:type="pct" w:w="10%"/>
          </w:tcPr>
          <w:p>
            <w:r>
              <w:rPr>
                <w:color w:val="16a34a"/>
                <w:sz w:val="17"/>
                <w:szCs w:val="17"/>
              </w:rPr>
              <w:t xml:space="preserve">Any</w:t>
            </w:r>
          </w:p>
        </w:tc>
        <w:tc>
          <w:tcPr>
            <w:tcW w:type="pct" w:w="48%"/>
          </w:tcPr>
          <w:p>
            <w:r>
              <w:rPr>
                <w:sz w:val="19"/>
                <w:szCs w:val="19"/>
              </w:rPr>
              <w:t xml:space="preserve">Download this document — full API endpoint catalogue</w:t>
            </w:r>
          </w:p>
        </w:tc>
      </w:tr>
    </w:tbl>
    <w:p>
      <w:pPr>
        <w:spacing w:after="180" w:before="180"/>
      </w:pPr>
      <w:r>
        <w:rPr>
          <w:color w:val="e5e7e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/>
        <w:jc w:val="center"/>
      </w:pPr>
      <w:r>
        <w:rPr>
          <w:i/>
          <w:iCs/>
          <w:color w:val="9ca3af"/>
          <w:sz w:val="18"/>
          <w:szCs w:val="18"/>
        </w:rPr>
        <w:t xml:space="preserve">VoIP Monitoring Platform · API Reference · 15/04/2026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VoIP Monitoring Platform — API Reference</dc:title>
  <dc:creator>VoIP Monitor Platform</dc:creator>
  <dc:description>Complete catalogue of all implemented API endpoints</dc:description>
  <cp:lastModifiedBy>Un-named</cp:lastModifiedBy>
  <cp:revision>1</cp:revision>
  <dcterms:created xsi:type="dcterms:W3CDTF">2026-04-15T12:33:17.336Z</dcterms:created>
  <dcterms:modified xsi:type="dcterms:W3CDTF">2026-04-15T12:33:17.336Z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