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华文行楷" w:eastAsia="华文行楷"/>
          <w:b/>
          <w:sz w:val="72"/>
          <w:szCs w:val="72"/>
        </w:rPr>
      </w:pPr>
      <w:r>
        <w:rPr>
          <w:rFonts w:hint="eastAsia" w:ascii="华文行楷" w:eastAsia="华文行楷"/>
          <w:b/>
          <w:sz w:val="72"/>
          <w:szCs w:val="72"/>
        </w:rPr>
        <w:t>黑龙江大学</w:t>
      </w:r>
    </w:p>
    <w:p>
      <w:pPr>
        <w:ind w:firstLine="354" w:firstLineChars="49"/>
        <w:jc w:val="center"/>
        <w:rPr>
          <w:rFonts w:hint="eastAsia"/>
          <w:b/>
          <w:sz w:val="72"/>
          <w:szCs w:val="72"/>
        </w:rPr>
      </w:pPr>
      <w:r>
        <w:rPr>
          <w:rFonts w:hint="eastAsia" w:ascii="宋体" w:hAnsi="宋体"/>
          <w:b/>
          <w:sz w:val="72"/>
          <w:szCs w:val="72"/>
        </w:rPr>
        <w:t>实</w:t>
      </w:r>
      <w:r>
        <w:rPr>
          <w:b/>
          <w:sz w:val="72"/>
          <w:szCs w:val="72"/>
        </w:rPr>
        <w:t xml:space="preserve">   </w:t>
      </w:r>
      <w:r>
        <w:rPr>
          <w:rFonts w:hint="eastAsia" w:ascii="宋体" w:hAnsi="宋体"/>
          <w:b/>
          <w:sz w:val="72"/>
          <w:szCs w:val="72"/>
        </w:rPr>
        <w:t>验</w:t>
      </w:r>
      <w:r>
        <w:rPr>
          <w:b/>
          <w:sz w:val="72"/>
          <w:szCs w:val="72"/>
        </w:rPr>
        <w:t xml:space="preserve">   </w:t>
      </w:r>
      <w:r>
        <w:rPr>
          <w:rFonts w:hint="eastAsia" w:ascii="宋体" w:hAnsi="宋体"/>
          <w:b/>
          <w:sz w:val="72"/>
          <w:szCs w:val="72"/>
        </w:rPr>
        <w:t>报</w:t>
      </w:r>
      <w:r>
        <w:rPr>
          <w:b/>
          <w:sz w:val="72"/>
          <w:szCs w:val="72"/>
        </w:rPr>
        <w:t xml:space="preserve">   </w:t>
      </w:r>
      <w:r>
        <w:rPr>
          <w:rFonts w:hint="eastAsia" w:ascii="宋体" w:hAnsi="宋体"/>
          <w:b/>
          <w:sz w:val="72"/>
          <w:szCs w:val="72"/>
        </w:rPr>
        <w:t>告</w:t>
      </w:r>
    </w:p>
    <w:p>
      <w:pPr>
        <w:ind w:firstLine="354" w:firstLineChars="49"/>
        <w:jc w:val="center"/>
        <w:rPr>
          <w:b/>
          <w:sz w:val="72"/>
          <w:szCs w:val="72"/>
        </w:rPr>
      </w:pPr>
      <w:r>
        <w:rPr>
          <w:b/>
          <w:sz w:val="72"/>
          <w:szCs w:val="72"/>
        </w:rPr>
        <w:t xml:space="preserve"> </w:t>
      </w:r>
    </w:p>
    <w:tbl>
      <w:tblPr>
        <w:tblStyle w:val="5"/>
        <w:tblW w:w="862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08"/>
        <w:gridCol w:w="2130"/>
        <w:gridCol w:w="2075"/>
        <w:gridCol w:w="25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695" w:hRule="atLeast"/>
        </w:trPr>
        <w:tc>
          <w:tcPr>
            <w:tcW w:w="1908" w:type="dxa"/>
            <w:tcBorders>
              <w:top w:val="single" w:color="auto" w:sz="4" w:space="0"/>
              <w:left w:val="single" w:color="auto" w:sz="4" w:space="0"/>
              <w:bottom w:val="single" w:color="auto" w:sz="4" w:space="0"/>
              <w:right w:val="single" w:color="auto" w:sz="4" w:space="0"/>
            </w:tcBorders>
            <w:vAlign w:val="center"/>
          </w:tcPr>
          <w:p>
            <w:pPr>
              <w:jc w:val="center"/>
              <w:rPr>
                <w:b/>
                <w:sz w:val="24"/>
                <w:szCs w:val="24"/>
              </w:rPr>
            </w:pPr>
            <w:r>
              <w:rPr>
                <w:rFonts w:hint="eastAsia" w:ascii="宋体" w:hAnsi="宋体"/>
                <w:b/>
                <w:sz w:val="24"/>
                <w:szCs w:val="24"/>
              </w:rPr>
              <w:t>课程名称</w:t>
            </w:r>
          </w:p>
        </w:tc>
        <w:tc>
          <w:tcPr>
            <w:tcW w:w="6716" w:type="dxa"/>
            <w:gridSpan w:val="3"/>
            <w:tcBorders>
              <w:top w:val="single" w:color="auto" w:sz="4" w:space="0"/>
              <w:left w:val="single" w:color="auto" w:sz="4" w:space="0"/>
              <w:bottom w:val="single" w:color="auto" w:sz="4" w:space="0"/>
              <w:right w:val="single" w:color="auto" w:sz="4" w:space="0"/>
            </w:tcBorders>
            <w:vAlign w:val="center"/>
          </w:tcPr>
          <w:p>
            <w:pPr>
              <w:jc w:val="center"/>
              <w:rPr>
                <w:b/>
                <w:sz w:val="24"/>
                <w:szCs w:val="24"/>
              </w:rPr>
            </w:pPr>
            <w:r>
              <w:rPr>
                <w:b/>
                <w:sz w:val="24"/>
                <w:szCs w:val="24"/>
              </w:rPr>
              <w:t>Java</w:t>
            </w:r>
            <w:r>
              <w:rPr>
                <w:rFonts w:hint="eastAsia" w:ascii="宋体" w:hAnsi="宋体"/>
                <w:b/>
                <w:sz w:val="24"/>
                <w:szCs w:val="24"/>
              </w:rPr>
              <w:t>程序设计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75" w:hRule="atLeast"/>
        </w:trPr>
        <w:tc>
          <w:tcPr>
            <w:tcW w:w="1908" w:type="dxa"/>
            <w:tcBorders>
              <w:top w:val="single" w:color="auto" w:sz="4" w:space="0"/>
              <w:left w:val="single" w:color="auto" w:sz="4" w:space="0"/>
              <w:bottom w:val="single" w:color="auto" w:sz="4" w:space="0"/>
              <w:right w:val="single" w:color="auto" w:sz="4" w:space="0"/>
            </w:tcBorders>
            <w:vAlign w:val="center"/>
          </w:tcPr>
          <w:p>
            <w:pPr>
              <w:jc w:val="center"/>
              <w:rPr>
                <w:b/>
                <w:sz w:val="24"/>
                <w:szCs w:val="24"/>
              </w:rPr>
            </w:pPr>
            <w:r>
              <w:rPr>
                <w:rFonts w:hint="eastAsia" w:ascii="宋体" w:hAnsi="宋体"/>
                <w:b/>
                <w:sz w:val="24"/>
                <w:szCs w:val="24"/>
              </w:rPr>
              <w:t>实验项目名称</w:t>
            </w:r>
          </w:p>
        </w:tc>
        <w:tc>
          <w:tcPr>
            <w:tcW w:w="6716" w:type="dxa"/>
            <w:gridSpan w:val="3"/>
            <w:tcBorders>
              <w:top w:val="single" w:color="auto" w:sz="4" w:space="0"/>
              <w:left w:val="single" w:color="auto" w:sz="4" w:space="0"/>
              <w:bottom w:val="single" w:color="auto" w:sz="4" w:space="0"/>
              <w:right w:val="single" w:color="auto" w:sz="4" w:space="0"/>
            </w:tcBorders>
            <w:vAlign w:val="center"/>
          </w:tcPr>
          <w:p>
            <w:pPr>
              <w:pStyle w:val="7"/>
              <w:ind w:firstLine="2811" w:firstLineChars="1000"/>
              <w:rPr>
                <w:rFonts w:ascii="Arial" w:hAnsi="Arial" w:eastAsia="黑体" w:cs="Times New Roman"/>
                <w:bCs/>
                <w:sz w:val="24"/>
                <w:szCs w:val="24"/>
              </w:rPr>
            </w:pPr>
            <w:r>
              <w:rPr>
                <w:rFonts w:ascii="Times New Roman" w:hAnsi="Times New Roman" w:cs="Times New Roman"/>
                <w:b/>
                <w:bCs/>
                <w:sz w:val="28"/>
                <w:szCs w:val="28"/>
              </w:rPr>
              <w:t>Object</w:t>
            </w:r>
            <w:r>
              <w:rPr>
                <w:rFonts w:ascii="宋体" w:hAnsi="宋体" w:cs="Times New Roman"/>
                <w:b/>
                <w:bCs/>
                <w:sz w:val="28"/>
                <w:szCs w:val="28"/>
              </w:rPr>
              <w:t>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75" w:hRule="atLeast"/>
        </w:trPr>
        <w:tc>
          <w:tcPr>
            <w:tcW w:w="1908" w:type="dxa"/>
            <w:tcBorders>
              <w:top w:val="single" w:color="auto" w:sz="4" w:space="0"/>
              <w:left w:val="single" w:color="auto" w:sz="4" w:space="0"/>
              <w:bottom w:val="single" w:color="auto" w:sz="4" w:space="0"/>
              <w:right w:val="single" w:color="auto" w:sz="4" w:space="0"/>
            </w:tcBorders>
            <w:vAlign w:val="center"/>
          </w:tcPr>
          <w:p>
            <w:pPr>
              <w:ind w:firstLine="361" w:firstLineChars="150"/>
              <w:rPr>
                <w:b/>
                <w:sz w:val="24"/>
                <w:szCs w:val="24"/>
              </w:rPr>
            </w:pPr>
            <w:r>
              <w:rPr>
                <w:rFonts w:hint="eastAsia" w:ascii="宋体" w:hAnsi="宋体"/>
                <w:b/>
                <w:sz w:val="24"/>
                <w:szCs w:val="24"/>
              </w:rPr>
              <w:t>实验时间</w:t>
            </w:r>
          </w:p>
          <w:p>
            <w:pPr>
              <w:jc w:val="center"/>
              <w:rPr>
                <w:b/>
                <w:sz w:val="24"/>
                <w:szCs w:val="24"/>
              </w:rPr>
            </w:pPr>
            <w:r>
              <w:rPr>
                <w:rFonts w:hint="eastAsia" w:ascii="宋体" w:hAnsi="宋体"/>
                <w:b/>
                <w:sz w:val="24"/>
                <w:szCs w:val="24"/>
              </w:rPr>
              <w:t>（日期及节次）</w:t>
            </w:r>
          </w:p>
        </w:tc>
        <w:tc>
          <w:tcPr>
            <w:tcW w:w="6716" w:type="dxa"/>
            <w:gridSpan w:val="3"/>
            <w:tcBorders>
              <w:top w:val="single" w:color="auto" w:sz="4" w:space="0"/>
              <w:left w:val="single" w:color="auto" w:sz="4" w:space="0"/>
              <w:bottom w:val="single" w:color="auto" w:sz="4" w:space="0"/>
              <w:right w:val="single" w:color="auto" w:sz="4" w:space="0"/>
            </w:tcBorders>
            <w:vAlign w:val="center"/>
          </w:tcPr>
          <w:p>
            <w:pPr>
              <w:jc w:val="center"/>
              <w:rPr>
                <w:b/>
                <w:sz w:val="24"/>
                <w:szCs w:val="24"/>
              </w:rPr>
            </w:pPr>
            <w:r>
              <w:rPr>
                <w:b/>
                <w:sz w:val="24"/>
                <w:szCs w:val="24"/>
              </w:rPr>
              <w:t>2023</w:t>
            </w:r>
            <w:r>
              <w:rPr>
                <w:rFonts w:hint="eastAsia" w:ascii="宋体" w:hAnsi="宋体"/>
                <w:b/>
                <w:sz w:val="24"/>
                <w:szCs w:val="24"/>
              </w:rPr>
              <w:t>年</w:t>
            </w:r>
            <w:r>
              <w:rPr>
                <w:b/>
                <w:sz w:val="24"/>
                <w:szCs w:val="24"/>
              </w:rPr>
              <w:t>5</w:t>
            </w:r>
            <w:r>
              <w:rPr>
                <w:rFonts w:hint="eastAsia" w:ascii="宋体" w:hAnsi="宋体"/>
                <w:b/>
                <w:sz w:val="24"/>
                <w:szCs w:val="24"/>
              </w:rPr>
              <w:t>月</w:t>
            </w:r>
            <w:r>
              <w:rPr>
                <w:b/>
                <w:sz w:val="24"/>
                <w:szCs w:val="24"/>
              </w:rPr>
              <w:t>12</w:t>
            </w:r>
            <w:r>
              <w:rPr>
                <w:rFonts w:hint="eastAsia" w:ascii="宋体" w:hAnsi="宋体"/>
                <w:b/>
                <w:sz w:val="24"/>
                <w:szCs w:val="24"/>
              </w:rPr>
              <w:t xml:space="preserve">日 </w:t>
            </w:r>
            <w:r>
              <w:rPr>
                <w:b/>
                <w:sz w:val="24"/>
                <w:szCs w:val="24"/>
              </w:rPr>
              <w:t xml:space="preserve">  </w:t>
            </w:r>
            <w:r>
              <w:rPr>
                <w:rFonts w:hint="eastAsia" w:ascii="宋体" w:hAnsi="宋体"/>
                <w:b/>
                <w:sz w:val="24"/>
                <w:szCs w:val="24"/>
              </w:rPr>
              <w:t xml:space="preserve">第 </w:t>
            </w:r>
            <w:r>
              <w:rPr>
                <w:b/>
                <w:sz w:val="24"/>
                <w:szCs w:val="24"/>
              </w:rPr>
              <w:t>7</w:t>
            </w:r>
            <w:r>
              <w:rPr>
                <w:rFonts w:hint="eastAsia" w:ascii="宋体" w:hAnsi="宋体"/>
                <w:b/>
                <w:sz w:val="24"/>
                <w:szCs w:val="24"/>
              </w:rPr>
              <w:t>、</w:t>
            </w:r>
            <w:r>
              <w:rPr>
                <w:b/>
                <w:sz w:val="24"/>
                <w:szCs w:val="24"/>
              </w:rPr>
              <w:t xml:space="preserve">8 </w:t>
            </w:r>
            <w:r>
              <w:rPr>
                <w:rFonts w:hint="eastAsia" w:ascii="宋体" w:hAnsi="宋体"/>
                <w:b/>
                <w:sz w:val="24"/>
                <w:szCs w:val="24"/>
              </w:rPr>
              <w:t>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7" w:hRule="atLeast"/>
        </w:trPr>
        <w:tc>
          <w:tcPr>
            <w:tcW w:w="1908" w:type="dxa"/>
            <w:tcBorders>
              <w:top w:val="single" w:color="auto" w:sz="4" w:space="0"/>
              <w:left w:val="single" w:color="auto" w:sz="4" w:space="0"/>
              <w:bottom w:val="single" w:color="auto" w:sz="4" w:space="0"/>
              <w:right w:val="single" w:color="auto" w:sz="4" w:space="0"/>
            </w:tcBorders>
            <w:vAlign w:val="center"/>
          </w:tcPr>
          <w:p>
            <w:pPr>
              <w:jc w:val="center"/>
              <w:rPr>
                <w:b/>
                <w:sz w:val="24"/>
                <w:szCs w:val="24"/>
              </w:rPr>
            </w:pPr>
            <w:r>
              <w:rPr>
                <w:rFonts w:hint="eastAsia" w:ascii="宋体" w:hAnsi="宋体"/>
                <w:b/>
                <w:sz w:val="24"/>
                <w:szCs w:val="24"/>
              </w:rPr>
              <w:t>专业</w:t>
            </w:r>
          </w:p>
        </w:tc>
        <w:tc>
          <w:tcPr>
            <w:tcW w:w="2130" w:type="dxa"/>
            <w:tcBorders>
              <w:top w:val="single" w:color="auto" w:sz="4" w:space="0"/>
              <w:left w:val="single" w:color="auto" w:sz="4" w:space="0"/>
              <w:bottom w:val="single" w:color="auto" w:sz="4" w:space="0"/>
              <w:right w:val="single" w:color="auto" w:sz="4" w:space="0"/>
            </w:tcBorders>
            <w:vAlign w:val="center"/>
          </w:tcPr>
          <w:p>
            <w:pPr>
              <w:jc w:val="center"/>
              <w:rPr>
                <w:b/>
                <w:sz w:val="24"/>
                <w:szCs w:val="24"/>
              </w:rPr>
            </w:pPr>
            <w:r>
              <w:rPr>
                <w:rFonts w:hint="eastAsia" w:ascii="宋体" w:hAnsi="宋体"/>
                <w:b/>
                <w:sz w:val="24"/>
                <w:szCs w:val="24"/>
              </w:rPr>
              <w:t>软件工程</w:t>
            </w:r>
          </w:p>
        </w:tc>
        <w:tc>
          <w:tcPr>
            <w:tcW w:w="2075" w:type="dxa"/>
            <w:tcBorders>
              <w:top w:val="single" w:color="auto" w:sz="4" w:space="0"/>
              <w:left w:val="single" w:color="auto" w:sz="4" w:space="0"/>
              <w:bottom w:val="single" w:color="auto" w:sz="4" w:space="0"/>
              <w:right w:val="single" w:color="auto" w:sz="4" w:space="0"/>
            </w:tcBorders>
            <w:vAlign w:val="center"/>
          </w:tcPr>
          <w:p>
            <w:pPr>
              <w:jc w:val="center"/>
              <w:rPr>
                <w:b/>
                <w:sz w:val="24"/>
                <w:szCs w:val="24"/>
              </w:rPr>
            </w:pPr>
            <w:r>
              <w:rPr>
                <w:rFonts w:hint="eastAsia" w:ascii="宋体" w:hAnsi="宋体"/>
                <w:b/>
                <w:sz w:val="24"/>
                <w:szCs w:val="24"/>
              </w:rPr>
              <w:t>学生所在学院</w:t>
            </w:r>
          </w:p>
        </w:tc>
        <w:tc>
          <w:tcPr>
            <w:tcW w:w="2511" w:type="dxa"/>
            <w:tcBorders>
              <w:top w:val="single" w:color="auto" w:sz="4" w:space="0"/>
              <w:left w:val="single" w:color="auto" w:sz="4" w:space="0"/>
              <w:bottom w:val="single" w:color="auto" w:sz="4" w:space="0"/>
              <w:right w:val="single" w:color="auto" w:sz="4" w:space="0"/>
            </w:tcBorders>
            <w:vAlign w:val="center"/>
          </w:tcPr>
          <w:p>
            <w:pPr>
              <w:jc w:val="center"/>
              <w:rPr>
                <w:b/>
                <w:sz w:val="24"/>
                <w:szCs w:val="24"/>
              </w:rPr>
            </w:pPr>
            <w:r>
              <w:rPr>
                <w:rFonts w:hint="eastAsia" w:ascii="宋体" w:hAnsi="宋体"/>
                <w:b/>
                <w:sz w:val="24"/>
                <w:szCs w:val="24"/>
              </w:rPr>
              <w:t>软件学院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76" w:hRule="atLeast"/>
        </w:trPr>
        <w:tc>
          <w:tcPr>
            <w:tcW w:w="1908" w:type="dxa"/>
            <w:tcBorders>
              <w:top w:val="single" w:color="auto" w:sz="4" w:space="0"/>
              <w:left w:val="single" w:color="auto" w:sz="4" w:space="0"/>
              <w:bottom w:val="single" w:color="auto" w:sz="4" w:space="0"/>
              <w:right w:val="single" w:color="auto" w:sz="4" w:space="0"/>
            </w:tcBorders>
            <w:vAlign w:val="center"/>
          </w:tcPr>
          <w:p>
            <w:pPr>
              <w:jc w:val="center"/>
              <w:rPr>
                <w:b/>
                <w:sz w:val="24"/>
                <w:szCs w:val="24"/>
              </w:rPr>
            </w:pPr>
            <w:r>
              <w:rPr>
                <w:rFonts w:hint="eastAsia" w:ascii="宋体" w:hAnsi="宋体"/>
                <w:b/>
                <w:sz w:val="24"/>
                <w:szCs w:val="24"/>
              </w:rPr>
              <w:t>年级</w:t>
            </w:r>
          </w:p>
        </w:tc>
        <w:tc>
          <w:tcPr>
            <w:tcW w:w="2130" w:type="dxa"/>
            <w:tcBorders>
              <w:top w:val="single" w:color="auto" w:sz="4" w:space="0"/>
              <w:left w:val="single" w:color="auto" w:sz="4" w:space="0"/>
              <w:bottom w:val="single" w:color="auto" w:sz="4" w:space="0"/>
              <w:right w:val="single" w:color="auto" w:sz="4" w:space="0"/>
            </w:tcBorders>
            <w:vAlign w:val="center"/>
          </w:tcPr>
          <w:p>
            <w:pPr>
              <w:jc w:val="center"/>
              <w:rPr>
                <w:b/>
                <w:sz w:val="24"/>
                <w:szCs w:val="24"/>
              </w:rPr>
            </w:pPr>
            <w:r>
              <w:rPr>
                <w:b/>
                <w:sz w:val="24"/>
                <w:szCs w:val="24"/>
              </w:rPr>
              <w:t>2022</w:t>
            </w:r>
          </w:p>
        </w:tc>
        <w:tc>
          <w:tcPr>
            <w:tcW w:w="2075" w:type="dxa"/>
            <w:tcBorders>
              <w:top w:val="single" w:color="auto" w:sz="4" w:space="0"/>
              <w:left w:val="single" w:color="auto" w:sz="4" w:space="0"/>
              <w:bottom w:val="single" w:color="auto" w:sz="4" w:space="0"/>
              <w:right w:val="single" w:color="auto" w:sz="4" w:space="0"/>
            </w:tcBorders>
            <w:vAlign w:val="center"/>
          </w:tcPr>
          <w:p>
            <w:pPr>
              <w:jc w:val="center"/>
              <w:rPr>
                <w:b/>
                <w:sz w:val="24"/>
                <w:szCs w:val="24"/>
              </w:rPr>
            </w:pPr>
            <w:r>
              <w:rPr>
                <w:rFonts w:hint="eastAsia" w:ascii="宋体" w:hAnsi="宋体"/>
                <w:b/>
                <w:sz w:val="24"/>
                <w:szCs w:val="24"/>
              </w:rPr>
              <w:t>学号</w:t>
            </w:r>
          </w:p>
        </w:tc>
        <w:tc>
          <w:tcPr>
            <w:tcW w:w="2511" w:type="dxa"/>
            <w:tcBorders>
              <w:top w:val="single" w:color="auto" w:sz="4" w:space="0"/>
              <w:left w:val="single" w:color="auto" w:sz="4" w:space="0"/>
              <w:bottom w:val="single" w:color="auto" w:sz="4" w:space="0"/>
              <w:right w:val="single" w:color="auto" w:sz="4" w:space="0"/>
            </w:tcBorders>
            <w:vAlign w:val="center"/>
          </w:tcPr>
          <w:p>
            <w:pPr>
              <w:jc w:val="center"/>
              <w:rPr>
                <w:b/>
                <w:sz w:val="24"/>
                <w:szCs w:val="24"/>
              </w:rPr>
            </w:pPr>
            <w:r>
              <w:rPr>
                <w:b/>
                <w:sz w:val="24"/>
                <w:szCs w:val="24"/>
              </w:rPr>
              <w:t>20225958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63" w:hRule="atLeast"/>
        </w:trPr>
        <w:tc>
          <w:tcPr>
            <w:tcW w:w="1908" w:type="dxa"/>
            <w:tcBorders>
              <w:top w:val="single" w:color="auto" w:sz="4" w:space="0"/>
              <w:left w:val="single" w:color="auto" w:sz="4" w:space="0"/>
              <w:bottom w:val="single" w:color="auto" w:sz="4" w:space="0"/>
              <w:right w:val="single" w:color="auto" w:sz="4" w:space="0"/>
            </w:tcBorders>
            <w:vAlign w:val="center"/>
          </w:tcPr>
          <w:p>
            <w:pPr>
              <w:jc w:val="center"/>
              <w:rPr>
                <w:b/>
                <w:sz w:val="24"/>
                <w:szCs w:val="24"/>
              </w:rPr>
            </w:pPr>
            <w:r>
              <w:rPr>
                <w:rFonts w:hint="eastAsia" w:ascii="宋体" w:hAnsi="宋体"/>
                <w:b/>
                <w:sz w:val="24"/>
                <w:szCs w:val="24"/>
              </w:rPr>
              <w:t>姓名</w:t>
            </w:r>
          </w:p>
        </w:tc>
        <w:tc>
          <w:tcPr>
            <w:tcW w:w="2130" w:type="dxa"/>
            <w:tcBorders>
              <w:top w:val="single" w:color="auto" w:sz="4" w:space="0"/>
              <w:left w:val="single" w:color="auto" w:sz="4" w:space="0"/>
              <w:bottom w:val="single" w:color="auto" w:sz="4" w:space="0"/>
              <w:right w:val="single" w:color="auto" w:sz="4" w:space="0"/>
            </w:tcBorders>
            <w:vAlign w:val="center"/>
          </w:tcPr>
          <w:p>
            <w:pPr>
              <w:jc w:val="center"/>
              <w:rPr>
                <w:b/>
                <w:sz w:val="24"/>
                <w:szCs w:val="24"/>
              </w:rPr>
            </w:pPr>
            <w:r>
              <w:rPr>
                <w:rFonts w:hint="eastAsia" w:ascii="宋体" w:hAnsi="宋体"/>
                <w:b/>
                <w:sz w:val="24"/>
                <w:szCs w:val="24"/>
              </w:rPr>
              <w:t>李嘉富</w:t>
            </w:r>
          </w:p>
        </w:tc>
        <w:tc>
          <w:tcPr>
            <w:tcW w:w="2075" w:type="dxa"/>
            <w:tcBorders>
              <w:top w:val="single" w:color="auto" w:sz="4" w:space="0"/>
              <w:left w:val="single" w:color="auto" w:sz="4" w:space="0"/>
              <w:bottom w:val="single" w:color="auto" w:sz="4" w:space="0"/>
              <w:right w:val="single" w:color="auto" w:sz="4" w:space="0"/>
            </w:tcBorders>
            <w:vAlign w:val="center"/>
          </w:tcPr>
          <w:p>
            <w:pPr>
              <w:jc w:val="center"/>
              <w:rPr>
                <w:b/>
                <w:sz w:val="24"/>
                <w:szCs w:val="24"/>
              </w:rPr>
            </w:pPr>
            <w:r>
              <w:rPr>
                <w:rFonts w:hint="eastAsia" w:ascii="宋体" w:hAnsi="宋体"/>
                <w:b/>
                <w:sz w:val="24"/>
                <w:szCs w:val="24"/>
              </w:rPr>
              <w:t>指导教师</w:t>
            </w:r>
          </w:p>
        </w:tc>
        <w:tc>
          <w:tcPr>
            <w:tcW w:w="2511" w:type="dxa"/>
            <w:tcBorders>
              <w:top w:val="single" w:color="auto" w:sz="4" w:space="0"/>
              <w:left w:val="single" w:color="auto" w:sz="4" w:space="0"/>
              <w:bottom w:val="single" w:color="auto" w:sz="4" w:space="0"/>
              <w:right w:val="single" w:color="auto" w:sz="4" w:space="0"/>
            </w:tcBorders>
            <w:vAlign w:val="center"/>
          </w:tcPr>
          <w:p>
            <w:pPr>
              <w:jc w:val="center"/>
              <w:rPr>
                <w:b/>
                <w:sz w:val="24"/>
                <w:szCs w:val="24"/>
              </w:rPr>
            </w:pPr>
            <w:r>
              <w:rPr>
                <w:rFonts w:hint="eastAsia"/>
                <w:b/>
                <w:sz w:val="24"/>
                <w:szCs w:val="24"/>
              </w:rPr>
              <w:t>常城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12" w:hRule="atLeast"/>
        </w:trPr>
        <w:tc>
          <w:tcPr>
            <w:tcW w:w="1908" w:type="dxa"/>
            <w:tcBorders>
              <w:top w:val="single" w:color="auto" w:sz="4" w:space="0"/>
              <w:left w:val="single" w:color="auto" w:sz="4" w:space="0"/>
              <w:bottom w:val="single" w:color="auto" w:sz="4" w:space="0"/>
              <w:right w:val="single" w:color="auto" w:sz="4" w:space="0"/>
            </w:tcBorders>
            <w:vAlign w:val="center"/>
          </w:tcPr>
          <w:p>
            <w:pPr>
              <w:jc w:val="center"/>
              <w:rPr>
                <w:b/>
                <w:sz w:val="24"/>
                <w:szCs w:val="24"/>
              </w:rPr>
            </w:pPr>
            <w:r>
              <w:rPr>
                <w:rFonts w:hint="eastAsia" w:ascii="宋体" w:hAnsi="宋体"/>
                <w:b/>
                <w:sz w:val="24"/>
                <w:szCs w:val="24"/>
              </w:rPr>
              <w:t>实验室名称</w:t>
            </w:r>
          </w:p>
        </w:tc>
        <w:tc>
          <w:tcPr>
            <w:tcW w:w="6716" w:type="dxa"/>
            <w:gridSpan w:val="3"/>
            <w:tcBorders>
              <w:top w:val="single" w:color="auto" w:sz="4" w:space="0"/>
              <w:left w:val="single" w:color="auto" w:sz="4" w:space="0"/>
              <w:bottom w:val="single" w:color="auto" w:sz="4" w:space="0"/>
              <w:right w:val="single" w:color="auto" w:sz="4" w:space="0"/>
            </w:tcBorders>
            <w:vAlign w:val="center"/>
          </w:tcPr>
          <w:p>
            <w:pPr>
              <w:rPr>
                <w:b/>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86" w:hRule="atLeast"/>
        </w:trPr>
        <w:tc>
          <w:tcPr>
            <w:tcW w:w="1908" w:type="dxa"/>
            <w:vMerge w:val="restart"/>
            <w:tcBorders>
              <w:top w:val="nil"/>
              <w:left w:val="single" w:color="auto" w:sz="4" w:space="0"/>
              <w:bottom w:val="single" w:color="auto" w:sz="4" w:space="0"/>
              <w:right w:val="single" w:color="auto" w:sz="4" w:space="0"/>
            </w:tcBorders>
            <w:vAlign w:val="center"/>
          </w:tcPr>
          <w:p>
            <w:pPr>
              <w:jc w:val="center"/>
              <w:rPr>
                <w:b/>
                <w:sz w:val="24"/>
                <w:szCs w:val="24"/>
              </w:rPr>
            </w:pPr>
          </w:p>
          <w:p>
            <w:pPr>
              <w:ind w:firstLine="120" w:firstLineChars="50"/>
              <w:jc w:val="center"/>
              <w:rPr>
                <w:b/>
                <w:sz w:val="24"/>
                <w:szCs w:val="24"/>
              </w:rPr>
            </w:pPr>
            <w:r>
              <w:rPr>
                <w:rFonts w:hint="eastAsia" w:ascii="宋体" w:hAnsi="宋体"/>
                <w:b/>
                <w:sz w:val="24"/>
                <w:szCs w:val="24"/>
              </w:rPr>
              <w:t>实验成绩</w:t>
            </w:r>
          </w:p>
          <w:p>
            <w:pPr>
              <w:ind w:firstLine="120" w:firstLineChars="50"/>
              <w:jc w:val="center"/>
              <w:rPr>
                <w:b/>
                <w:sz w:val="24"/>
                <w:szCs w:val="24"/>
              </w:rPr>
            </w:pPr>
          </w:p>
        </w:tc>
        <w:tc>
          <w:tcPr>
            <w:tcW w:w="2130" w:type="dxa"/>
            <w:tcBorders>
              <w:top w:val="single" w:color="auto" w:sz="4" w:space="0"/>
              <w:left w:val="single" w:color="auto" w:sz="4" w:space="0"/>
              <w:bottom w:val="single" w:color="auto" w:sz="4" w:space="0"/>
              <w:right w:val="single" w:color="auto" w:sz="4" w:space="0"/>
            </w:tcBorders>
            <w:vAlign w:val="center"/>
          </w:tcPr>
          <w:p>
            <w:pPr>
              <w:jc w:val="center"/>
              <w:rPr>
                <w:b/>
                <w:sz w:val="24"/>
                <w:szCs w:val="24"/>
              </w:rPr>
            </w:pPr>
            <w:r>
              <w:rPr>
                <w:rFonts w:hint="eastAsia" w:ascii="宋体" w:hAnsi="宋体"/>
                <w:b/>
                <w:sz w:val="24"/>
                <w:szCs w:val="24"/>
              </w:rPr>
              <w:t>实验完成（</w:t>
            </w:r>
            <w:r>
              <w:rPr>
                <w:b/>
                <w:sz w:val="24"/>
                <w:szCs w:val="24"/>
              </w:rPr>
              <w:t>10-20</w:t>
            </w:r>
            <w:r>
              <w:rPr>
                <w:rFonts w:hint="eastAsia" w:ascii="宋体" w:hAnsi="宋体"/>
                <w:b/>
                <w:sz w:val="24"/>
                <w:szCs w:val="24"/>
              </w:rPr>
              <w:t>）</w:t>
            </w:r>
          </w:p>
        </w:tc>
        <w:tc>
          <w:tcPr>
            <w:tcW w:w="2075" w:type="dxa"/>
            <w:tcBorders>
              <w:top w:val="single" w:color="auto" w:sz="4" w:space="0"/>
              <w:left w:val="single" w:color="auto" w:sz="4" w:space="0"/>
              <w:bottom w:val="single" w:color="auto" w:sz="4" w:space="0"/>
              <w:right w:val="single" w:color="auto" w:sz="4" w:space="0"/>
            </w:tcBorders>
            <w:vAlign w:val="center"/>
          </w:tcPr>
          <w:p>
            <w:pPr>
              <w:jc w:val="center"/>
              <w:rPr>
                <w:b/>
                <w:sz w:val="24"/>
                <w:szCs w:val="24"/>
              </w:rPr>
            </w:pPr>
            <w:r>
              <w:rPr>
                <w:rFonts w:hint="eastAsia" w:ascii="宋体" w:hAnsi="宋体"/>
                <w:b/>
                <w:sz w:val="24"/>
                <w:szCs w:val="24"/>
              </w:rPr>
              <w:t>实验报告（</w:t>
            </w:r>
            <w:r>
              <w:rPr>
                <w:b/>
                <w:sz w:val="24"/>
                <w:szCs w:val="24"/>
              </w:rPr>
              <w:t>1-5</w:t>
            </w:r>
            <w:r>
              <w:rPr>
                <w:rFonts w:hint="eastAsia" w:ascii="宋体" w:hAnsi="宋体"/>
                <w:b/>
                <w:sz w:val="24"/>
                <w:szCs w:val="24"/>
              </w:rPr>
              <w:t>分）</w:t>
            </w:r>
          </w:p>
        </w:tc>
        <w:tc>
          <w:tcPr>
            <w:tcW w:w="2511" w:type="dxa"/>
            <w:tcBorders>
              <w:top w:val="single" w:color="auto" w:sz="4" w:space="0"/>
              <w:left w:val="single" w:color="auto" w:sz="4" w:space="0"/>
              <w:bottom w:val="single" w:color="auto" w:sz="4" w:space="0"/>
              <w:right w:val="single" w:color="auto" w:sz="4" w:space="0"/>
            </w:tcBorders>
            <w:vAlign w:val="center"/>
          </w:tcPr>
          <w:p>
            <w:pPr>
              <w:ind w:firstLine="236" w:firstLineChars="98"/>
              <w:jc w:val="center"/>
              <w:rPr>
                <w:b/>
                <w:sz w:val="24"/>
                <w:szCs w:val="24"/>
              </w:rPr>
            </w:pPr>
            <w:r>
              <w:rPr>
                <w:rFonts w:hint="eastAsia" w:ascii="宋体" w:hAnsi="宋体"/>
                <w:b/>
                <w:sz w:val="24"/>
                <w:szCs w:val="24"/>
              </w:rPr>
              <w:t>合计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25" w:hRule="atLeast"/>
        </w:trPr>
        <w:tc>
          <w:tcPr>
            <w:tcW w:w="0" w:type="auto"/>
            <w:vMerge w:val="continue"/>
            <w:tcBorders>
              <w:top w:val="nil"/>
              <w:left w:val="single" w:color="auto" w:sz="4" w:space="0"/>
              <w:bottom w:val="single" w:color="auto" w:sz="4" w:space="0"/>
              <w:right w:val="single" w:color="auto" w:sz="4" w:space="0"/>
            </w:tcBorders>
            <w:vAlign w:val="center"/>
          </w:tcPr>
          <w:p>
            <w:pPr>
              <w:widowControl/>
              <w:spacing w:beforeAutospacing="1" w:afterAutospacing="1"/>
              <w:jc w:val="left"/>
              <w:rPr>
                <w:b/>
                <w:sz w:val="24"/>
                <w:szCs w:val="24"/>
              </w:rPr>
            </w:pPr>
          </w:p>
        </w:tc>
        <w:tc>
          <w:tcPr>
            <w:tcW w:w="2130" w:type="dxa"/>
            <w:tcBorders>
              <w:top w:val="single" w:color="auto" w:sz="4" w:space="0"/>
              <w:left w:val="single" w:color="auto" w:sz="4" w:space="0"/>
              <w:bottom w:val="single" w:color="auto" w:sz="4" w:space="0"/>
              <w:right w:val="single" w:color="auto" w:sz="4" w:space="0"/>
            </w:tcBorders>
          </w:tcPr>
          <w:p>
            <w:pPr>
              <w:rPr>
                <w:b/>
                <w:sz w:val="24"/>
                <w:szCs w:val="24"/>
              </w:rPr>
            </w:pPr>
          </w:p>
        </w:tc>
        <w:tc>
          <w:tcPr>
            <w:tcW w:w="2075" w:type="dxa"/>
            <w:tcBorders>
              <w:top w:val="single" w:color="auto" w:sz="4" w:space="0"/>
              <w:left w:val="single" w:color="auto" w:sz="4" w:space="0"/>
              <w:bottom w:val="single" w:color="auto" w:sz="4" w:space="0"/>
              <w:right w:val="single" w:color="auto" w:sz="4" w:space="0"/>
            </w:tcBorders>
          </w:tcPr>
          <w:p>
            <w:pPr>
              <w:rPr>
                <w:b/>
                <w:sz w:val="24"/>
                <w:szCs w:val="24"/>
              </w:rPr>
            </w:pPr>
          </w:p>
        </w:tc>
        <w:tc>
          <w:tcPr>
            <w:tcW w:w="2511" w:type="dxa"/>
            <w:tcBorders>
              <w:top w:val="single" w:color="auto" w:sz="4" w:space="0"/>
              <w:left w:val="single" w:color="auto" w:sz="4" w:space="0"/>
              <w:bottom w:val="single" w:color="auto" w:sz="4" w:space="0"/>
              <w:right w:val="single" w:color="auto" w:sz="4" w:space="0"/>
            </w:tcBorders>
          </w:tcPr>
          <w:p>
            <w:pPr>
              <w:rPr>
                <w:b/>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12" w:hRule="atLeast"/>
        </w:trPr>
        <w:tc>
          <w:tcPr>
            <w:tcW w:w="1908" w:type="dxa"/>
            <w:tcBorders>
              <w:top w:val="single" w:color="auto" w:sz="4" w:space="0"/>
              <w:left w:val="single" w:color="auto" w:sz="4" w:space="0"/>
              <w:bottom w:val="single" w:color="auto" w:sz="4" w:space="0"/>
              <w:right w:val="single" w:color="auto" w:sz="4" w:space="0"/>
            </w:tcBorders>
            <w:vAlign w:val="center"/>
          </w:tcPr>
          <w:p>
            <w:pPr>
              <w:jc w:val="center"/>
              <w:rPr>
                <w:b/>
                <w:sz w:val="24"/>
                <w:szCs w:val="24"/>
              </w:rPr>
            </w:pPr>
            <w:r>
              <w:rPr>
                <w:rFonts w:hint="eastAsia" w:ascii="宋体" w:hAnsi="宋体"/>
                <w:b/>
                <w:sz w:val="24"/>
                <w:szCs w:val="24"/>
              </w:rPr>
              <w:t>教师签字</w:t>
            </w:r>
          </w:p>
        </w:tc>
        <w:tc>
          <w:tcPr>
            <w:tcW w:w="6716" w:type="dxa"/>
            <w:gridSpan w:val="3"/>
            <w:tcBorders>
              <w:top w:val="single" w:color="auto" w:sz="4" w:space="0"/>
              <w:left w:val="single" w:color="auto" w:sz="4" w:space="0"/>
              <w:bottom w:val="single" w:color="auto" w:sz="4" w:space="0"/>
              <w:right w:val="single" w:color="auto" w:sz="4" w:space="0"/>
            </w:tcBorders>
          </w:tcPr>
          <w:p>
            <w:pPr>
              <w:rPr>
                <w:b/>
                <w:sz w:val="24"/>
                <w:szCs w:val="24"/>
              </w:rPr>
            </w:pPr>
          </w:p>
        </w:tc>
      </w:tr>
    </w:tbl>
    <w:p>
      <w:pPr>
        <w:rPr>
          <w:b/>
        </w:rPr>
      </w:pPr>
      <w:r>
        <w:rPr>
          <w:b/>
        </w:rPr>
        <w:t xml:space="preserve"> </w:t>
      </w:r>
    </w:p>
    <w:p>
      <w:pPr>
        <w:rPr>
          <w:b/>
        </w:rPr>
      </w:pPr>
      <w:r>
        <w:rPr>
          <w:b/>
        </w:rPr>
        <w:t xml:space="preserve"> </w:t>
      </w:r>
    </w:p>
    <w:p>
      <w:pPr>
        <w:rPr>
          <w:b/>
          <w:sz w:val="24"/>
          <w:szCs w:val="24"/>
        </w:rPr>
      </w:pPr>
      <w:r>
        <w:rPr>
          <w:b/>
        </w:rPr>
        <w:t xml:space="preserve">                                                      </w:t>
      </w:r>
      <w:r>
        <w:rPr>
          <w:b/>
          <w:sz w:val="24"/>
          <w:szCs w:val="24"/>
        </w:rPr>
        <w:t xml:space="preserve"> </w:t>
      </w:r>
    </w:p>
    <w:p>
      <w:pPr>
        <w:ind w:firstLine="5625" w:firstLineChars="1751"/>
        <w:rPr>
          <w:rFonts w:ascii="宋体" w:hAnsi="宋体"/>
          <w:b/>
          <w:sz w:val="32"/>
          <w:szCs w:val="32"/>
        </w:rPr>
      </w:pPr>
      <w:r>
        <w:rPr>
          <w:rFonts w:hint="eastAsia" w:ascii="宋体" w:hAnsi="宋体"/>
          <w:b/>
          <w:sz w:val="32"/>
          <w:szCs w:val="32"/>
        </w:rPr>
        <w:t>黑龙江大学教务处</w:t>
      </w:r>
      <w:bookmarkStart w:id="0" w:name="_GoBack"/>
      <w:bookmarkEnd w:id="0"/>
    </w:p>
    <w:p>
      <w:pPr>
        <w:ind w:firstLine="5625" w:firstLineChars="1751"/>
        <w:rPr>
          <w:rFonts w:ascii="宋体" w:hAnsi="宋体"/>
          <w:b/>
          <w:sz w:val="32"/>
          <w:szCs w:val="32"/>
        </w:rPr>
      </w:pPr>
    </w:p>
    <w:p>
      <w:pPr>
        <w:ind w:firstLine="5625" w:firstLineChars="1751"/>
        <w:rPr>
          <w:rFonts w:ascii="宋体" w:hAnsi="宋体"/>
          <w:b/>
          <w:sz w:val="32"/>
          <w:szCs w:val="32"/>
        </w:rPr>
      </w:pPr>
    </w:p>
    <w:p>
      <w:pPr>
        <w:pStyle w:val="2"/>
        <w:spacing w:before="0" w:after="0" w:line="360" w:lineRule="auto"/>
      </w:pPr>
      <w:r>
        <w:t>1</w:t>
      </w:r>
      <w:r>
        <w:rPr>
          <w:rFonts w:hint="eastAsia" w:ascii="黑体" w:hAnsi="黑体"/>
        </w:rPr>
        <w:t>、实验名称</w:t>
      </w:r>
      <w:r>
        <w:rPr>
          <w:rFonts w:hint="eastAsia"/>
        </w:rPr>
        <w:t xml:space="preserve"> </w:t>
      </w:r>
    </w:p>
    <w:p>
      <w:pPr>
        <w:pStyle w:val="2"/>
        <w:spacing w:before="0" w:after="0" w:line="360" w:lineRule="auto"/>
        <w:rPr>
          <w:rFonts w:ascii="Times New Roman" w:hAnsi="Times New Roman"/>
          <w:b w:val="0"/>
        </w:rPr>
      </w:pPr>
      <w:r>
        <w:rPr>
          <w:rFonts w:ascii="Times New Roman" w:hAnsi="Times New Roman"/>
          <w:b w:val="0"/>
        </w:rPr>
        <w:t>Object</w:t>
      </w:r>
      <w:r>
        <w:rPr>
          <w:rFonts w:ascii="黑体" w:hAnsi="黑体"/>
          <w:b w:val="0"/>
        </w:rPr>
        <w:t>类</w:t>
      </w:r>
    </w:p>
    <w:p>
      <w:pPr>
        <w:pStyle w:val="2"/>
        <w:spacing w:before="0" w:after="0" w:line="360" w:lineRule="auto"/>
      </w:pPr>
      <w:r>
        <w:rPr>
          <w:rFonts w:hint="eastAsia" w:cs="Arial"/>
        </w:rPr>
        <w:t>2</w:t>
      </w:r>
      <w:r>
        <w:rPr>
          <w:rFonts w:hint="eastAsia" w:ascii="黑体" w:hAnsi="黑体"/>
        </w:rPr>
        <w:t>、实验目的</w:t>
      </w:r>
    </w:p>
    <w:p>
      <w:pPr>
        <w:pStyle w:val="9"/>
        <w:numPr>
          <w:ilvl w:val="0"/>
          <w:numId w:val="1"/>
        </w:numPr>
        <w:adjustRightInd w:val="0"/>
        <w:snapToGrid w:val="0"/>
        <w:spacing w:line="360" w:lineRule="auto"/>
        <w:ind w:firstLineChars="0"/>
        <w:rPr>
          <w:bCs/>
          <w:sz w:val="28"/>
          <w:szCs w:val="28"/>
        </w:rPr>
      </w:pPr>
      <w:r>
        <w:rPr>
          <w:rFonts w:ascii="宋体" w:hAnsi="宋体"/>
          <w:bCs/>
          <w:sz w:val="28"/>
          <w:szCs w:val="28"/>
        </w:rPr>
        <w:t>掌握编写不同包的子类时设置成员访问权限；</w:t>
      </w:r>
    </w:p>
    <w:p>
      <w:pPr>
        <w:pStyle w:val="9"/>
        <w:numPr>
          <w:ilvl w:val="0"/>
          <w:numId w:val="1"/>
        </w:numPr>
        <w:adjustRightInd w:val="0"/>
        <w:snapToGrid w:val="0"/>
        <w:spacing w:line="360" w:lineRule="auto"/>
        <w:ind w:firstLineChars="0"/>
        <w:rPr>
          <w:bCs/>
          <w:sz w:val="28"/>
          <w:szCs w:val="28"/>
        </w:rPr>
      </w:pPr>
      <w:r>
        <w:rPr>
          <w:rFonts w:ascii="宋体" w:hAnsi="宋体"/>
          <w:bCs/>
          <w:sz w:val="28"/>
          <w:szCs w:val="28"/>
        </w:rPr>
        <w:t>掌握</w:t>
      </w:r>
      <w:r>
        <w:rPr>
          <w:bCs/>
          <w:sz w:val="28"/>
          <w:szCs w:val="28"/>
        </w:rPr>
        <w:t>Object</w:t>
      </w:r>
      <w:r>
        <w:rPr>
          <w:rFonts w:ascii="宋体" w:hAnsi="宋体"/>
          <w:bCs/>
          <w:sz w:val="28"/>
          <w:szCs w:val="28"/>
        </w:rPr>
        <w:t>类与其他类的关系以及</w:t>
      </w:r>
      <w:r>
        <w:rPr>
          <w:bCs/>
          <w:sz w:val="28"/>
          <w:szCs w:val="28"/>
        </w:rPr>
        <w:t>toString()</w:t>
      </w:r>
      <w:r>
        <w:rPr>
          <w:rFonts w:ascii="宋体" w:hAnsi="宋体"/>
          <w:bCs/>
          <w:sz w:val="28"/>
          <w:szCs w:val="28"/>
        </w:rPr>
        <w:t>、</w:t>
      </w:r>
      <w:r>
        <w:rPr>
          <w:bCs/>
          <w:sz w:val="28"/>
          <w:szCs w:val="28"/>
        </w:rPr>
        <w:t>equals(Object o)</w:t>
      </w:r>
      <w:r>
        <w:rPr>
          <w:rFonts w:ascii="宋体" w:hAnsi="宋体"/>
          <w:bCs/>
          <w:sz w:val="28"/>
          <w:szCs w:val="28"/>
        </w:rPr>
        <w:t>方法的作用；</w:t>
      </w:r>
    </w:p>
    <w:p>
      <w:pPr>
        <w:pStyle w:val="9"/>
        <w:numPr>
          <w:ilvl w:val="0"/>
          <w:numId w:val="1"/>
        </w:numPr>
        <w:adjustRightInd w:val="0"/>
        <w:snapToGrid w:val="0"/>
        <w:spacing w:line="360" w:lineRule="auto"/>
        <w:ind w:firstLineChars="0"/>
        <w:rPr>
          <w:bCs/>
          <w:sz w:val="28"/>
          <w:szCs w:val="28"/>
        </w:rPr>
      </w:pPr>
      <w:r>
        <w:rPr>
          <w:rFonts w:ascii="宋体" w:hAnsi="宋体"/>
          <w:bCs/>
          <w:sz w:val="28"/>
          <w:szCs w:val="28"/>
        </w:rPr>
        <w:t>掌握方法覆盖时必须保证方法原型的一致性；</w:t>
      </w:r>
    </w:p>
    <w:p>
      <w:pPr>
        <w:pStyle w:val="9"/>
        <w:numPr>
          <w:ilvl w:val="0"/>
          <w:numId w:val="1"/>
        </w:numPr>
        <w:adjustRightInd w:val="0"/>
        <w:snapToGrid w:val="0"/>
        <w:spacing w:line="360" w:lineRule="auto"/>
        <w:ind w:firstLineChars="0"/>
        <w:rPr>
          <w:bCs/>
          <w:sz w:val="28"/>
          <w:szCs w:val="28"/>
        </w:rPr>
      </w:pPr>
      <w:r>
        <w:rPr>
          <w:rFonts w:ascii="宋体" w:hAnsi="宋体"/>
          <w:bCs/>
          <w:sz w:val="28"/>
          <w:szCs w:val="28"/>
        </w:rPr>
        <w:t>掌握类型上转型（上溯）和下转型（下溯）的应用；</w:t>
      </w:r>
    </w:p>
    <w:p>
      <w:pPr>
        <w:pStyle w:val="2"/>
        <w:numPr>
          <w:ilvl w:val="0"/>
          <w:numId w:val="2"/>
        </w:numPr>
        <w:spacing w:before="0" w:after="0" w:line="360" w:lineRule="auto"/>
      </w:pPr>
      <w:r>
        <w:rPr>
          <w:rFonts w:hint="eastAsia" w:ascii="黑体" w:hAnsi="黑体"/>
        </w:rPr>
        <w:t>实验类型</w:t>
      </w:r>
    </w:p>
    <w:p>
      <w:pPr>
        <w:spacing w:line="360" w:lineRule="auto"/>
        <w:ind w:left="840"/>
        <w:rPr>
          <w:rFonts w:hint="eastAsia"/>
          <w:bCs/>
          <w:sz w:val="28"/>
          <w:szCs w:val="28"/>
        </w:rPr>
      </w:pPr>
      <w:r>
        <w:rPr>
          <w:rFonts w:hint="eastAsia" w:ascii="宋体" w:hAnsi="宋体"/>
          <w:bCs/>
          <w:sz w:val="28"/>
          <w:szCs w:val="28"/>
        </w:rPr>
        <w:t>设计型</w:t>
      </w:r>
    </w:p>
    <w:p>
      <w:pPr>
        <w:pStyle w:val="2"/>
        <w:numPr>
          <w:ilvl w:val="0"/>
          <w:numId w:val="2"/>
        </w:numPr>
        <w:spacing w:before="0" w:after="0" w:line="360" w:lineRule="auto"/>
      </w:pPr>
      <w:r>
        <w:rPr>
          <w:rFonts w:hint="eastAsia" w:ascii="黑体" w:hAnsi="黑体"/>
        </w:rPr>
        <w:t>实验环境（编译和运行环境）</w:t>
      </w:r>
    </w:p>
    <w:p>
      <w:pPr>
        <w:spacing w:line="360" w:lineRule="auto"/>
        <w:ind w:left="840"/>
        <w:rPr>
          <w:bCs/>
          <w:sz w:val="28"/>
          <w:szCs w:val="28"/>
        </w:rPr>
      </w:pPr>
      <w:r>
        <w:rPr>
          <w:rFonts w:hint="eastAsia"/>
          <w:bCs/>
          <w:sz w:val="28"/>
          <w:szCs w:val="28"/>
        </w:rPr>
        <w:t>JDK+IDEA</w:t>
      </w:r>
    </w:p>
    <w:p>
      <w:pPr>
        <w:pStyle w:val="9"/>
        <w:adjustRightInd w:val="0"/>
        <w:snapToGrid w:val="0"/>
        <w:spacing w:line="360" w:lineRule="auto"/>
        <w:ind w:firstLine="560"/>
        <w:rPr>
          <w:bCs/>
          <w:sz w:val="28"/>
          <w:szCs w:val="28"/>
        </w:rPr>
      </w:pPr>
      <w:r>
        <w:rPr>
          <w:bCs/>
          <w:sz w:val="28"/>
          <w:szCs w:val="28"/>
        </w:rPr>
        <w:t xml:space="preserve"> </w:t>
      </w:r>
    </w:p>
    <w:p>
      <w:pPr>
        <w:pStyle w:val="2"/>
        <w:numPr>
          <w:ilvl w:val="0"/>
          <w:numId w:val="2"/>
        </w:numPr>
        <w:spacing w:before="0" w:after="0" w:line="360" w:lineRule="auto"/>
      </w:pPr>
      <w:r>
        <w:rPr>
          <w:rFonts w:hint="eastAsia" w:ascii="黑体" w:hAnsi="黑体"/>
        </w:rPr>
        <w:t>主要设计思想与算法</w:t>
      </w:r>
    </w:p>
    <w:p>
      <w:pPr>
        <w:ind w:firstLine="420"/>
        <w:rPr>
          <w:sz w:val="28"/>
          <w:szCs w:val="28"/>
        </w:rPr>
      </w:pPr>
      <w:r>
        <w:rPr>
          <w:rFonts w:hint="eastAsia"/>
          <w:sz w:val="28"/>
          <w:szCs w:val="28"/>
        </w:rPr>
        <w:t>1.</w:t>
      </w:r>
      <w:r>
        <w:rPr>
          <w:rFonts w:hint="eastAsia" w:ascii="宋体" w:hAnsi="宋体"/>
          <w:sz w:val="28"/>
          <w:szCs w:val="28"/>
        </w:rPr>
        <w:t>实验</w:t>
      </w:r>
      <w:r>
        <w:rPr>
          <w:rFonts w:hint="eastAsia"/>
          <w:sz w:val="28"/>
          <w:szCs w:val="28"/>
        </w:rPr>
        <w:t>4</w:t>
      </w:r>
      <w:r>
        <w:rPr>
          <w:rFonts w:hint="eastAsia" w:ascii="宋体" w:hAnsi="宋体"/>
          <w:sz w:val="28"/>
          <w:szCs w:val="28"/>
        </w:rPr>
        <w:t>继承实验</w:t>
      </w:r>
      <w:r>
        <w:rPr>
          <w:rFonts w:hint="eastAsia"/>
          <w:sz w:val="28"/>
          <w:szCs w:val="28"/>
        </w:rPr>
        <w:t>2</w:t>
      </w:r>
      <w:r>
        <w:rPr>
          <w:rFonts w:hint="eastAsia" w:ascii="宋体" w:hAnsi="宋体"/>
          <w:sz w:val="28"/>
          <w:szCs w:val="28"/>
        </w:rPr>
        <w:t>中的类</w:t>
      </w:r>
    </w:p>
    <w:p>
      <w:pPr>
        <w:spacing w:line="360" w:lineRule="auto"/>
        <w:ind w:firstLine="420"/>
        <w:rPr>
          <w:sz w:val="28"/>
          <w:szCs w:val="28"/>
        </w:rPr>
      </w:pPr>
      <w:r>
        <w:rPr>
          <w:rFonts w:hint="eastAsia"/>
          <w:sz w:val="28"/>
          <w:szCs w:val="28"/>
        </w:rPr>
        <w:t>2.</w:t>
      </w:r>
      <w:r>
        <w:rPr>
          <w:rFonts w:ascii="宋体" w:hAnsi="宋体"/>
          <w:sz w:val="28"/>
          <w:szCs w:val="28"/>
        </w:rPr>
        <w:t>重新定义的</w:t>
      </w:r>
      <w:r>
        <w:rPr>
          <w:rFonts w:hint="eastAsia" w:ascii="宋体" w:hAnsi="宋体"/>
          <w:sz w:val="28"/>
          <w:szCs w:val="28"/>
        </w:rPr>
        <w:t>同</w:t>
      </w:r>
      <w:r>
        <w:rPr>
          <w:rFonts w:hint="eastAsia"/>
          <w:sz w:val="28"/>
          <w:szCs w:val="28"/>
        </w:rPr>
        <w:t>String</w:t>
      </w:r>
      <w:r>
        <w:rPr>
          <w:rFonts w:hint="eastAsia" w:ascii="宋体" w:hAnsi="宋体"/>
          <w:sz w:val="28"/>
          <w:szCs w:val="28"/>
        </w:rPr>
        <w:t>（）和</w:t>
      </w:r>
      <w:r>
        <w:rPr>
          <w:rFonts w:hint="eastAsia"/>
          <w:sz w:val="28"/>
          <w:szCs w:val="28"/>
        </w:rPr>
        <w:t>equals</w:t>
      </w:r>
      <w:r>
        <w:rPr>
          <w:rFonts w:hint="eastAsia" w:ascii="宋体" w:hAnsi="宋体"/>
          <w:sz w:val="28"/>
          <w:szCs w:val="28"/>
        </w:rPr>
        <w:t>（）</w:t>
      </w:r>
      <w:r>
        <w:rPr>
          <w:rFonts w:ascii="宋体" w:hAnsi="宋体"/>
          <w:sz w:val="28"/>
          <w:szCs w:val="28"/>
        </w:rPr>
        <w:t>方法（方法覆盖）</w:t>
      </w:r>
    </w:p>
    <w:p>
      <w:pPr>
        <w:pStyle w:val="2"/>
        <w:spacing w:before="0" w:after="0" w:line="360" w:lineRule="auto"/>
      </w:pPr>
      <w:r>
        <w:rPr>
          <w:rFonts w:hint="eastAsia" w:cs="Arial"/>
        </w:rPr>
        <w:t>6</w:t>
      </w:r>
      <w:r>
        <w:rPr>
          <w:rFonts w:hint="eastAsia" w:ascii="黑体" w:hAnsi="黑体"/>
        </w:rPr>
        <w:t>、实验结果</w:t>
      </w:r>
    </w:p>
    <w:p>
      <w:pPr>
        <w:pStyle w:val="2"/>
        <w:spacing w:before="0" w:after="0" w:line="360" w:lineRule="auto"/>
      </w:pPr>
      <w:r>
        <w:t xml:space="preserve"> </w:t>
      </w:r>
      <w:r>
        <w:drawing>
          <wp:inline distT="0" distB="0" distL="0" distR="0">
            <wp:extent cx="2408555" cy="1520190"/>
            <wp:effectExtent l="0" t="0" r="0" b="0"/>
            <wp:docPr id="111083126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0831261" name="图片 3"/>
                    <pic:cNvPicPr>
                      <a:picLocks noChangeAspect="1"/>
                    </pic:cNvPicPr>
                  </pic:nvPicPr>
                  <pic:blipFill>
                    <a:blip r:embed="rId4" cstate="print">
                      <a:extLst>
                        <a:ext uri="{28A0092B-C50C-407E-A947-70E740481C1C}">
                          <a14:useLocalDpi xmlns:a14="http://schemas.microsoft.com/office/drawing/2010/main" val="0"/>
                        </a:ext>
                      </a:extLst>
                    </a:blip>
                    <a:stretch>
                      <a:fillRect/>
                    </a:stretch>
                  </pic:blipFill>
                  <pic:spPr>
                    <a:xfrm>
                      <a:off x="0" y="0"/>
                      <a:ext cx="2431449" cy="1535097"/>
                    </a:xfrm>
                    <a:prstGeom prst="rect">
                      <a:avLst/>
                    </a:prstGeom>
                  </pic:spPr>
                </pic:pic>
              </a:graphicData>
            </a:graphic>
          </wp:inline>
        </w:drawing>
      </w:r>
      <w:r>
        <w:t xml:space="preserve">  </w:t>
      </w:r>
      <w:r>
        <w:drawing>
          <wp:inline distT="0" distB="0" distL="0" distR="0">
            <wp:extent cx="1391920" cy="1543685"/>
            <wp:effectExtent l="0" t="0" r="0" b="0"/>
            <wp:docPr id="176603619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6036191" name="图片 4"/>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1415581" cy="1570336"/>
                    </a:xfrm>
                    <a:prstGeom prst="rect">
                      <a:avLst/>
                    </a:prstGeom>
                  </pic:spPr>
                </pic:pic>
              </a:graphicData>
            </a:graphic>
          </wp:inline>
        </w:drawing>
      </w:r>
    </w:p>
    <w:p>
      <w:r>
        <w:t xml:space="preserve"> </w:t>
      </w:r>
    </w:p>
    <w:p>
      <w:pPr>
        <w:pStyle w:val="2"/>
        <w:spacing w:before="0" w:after="0" w:line="360" w:lineRule="auto"/>
      </w:pPr>
      <w:r>
        <w:rPr>
          <w:rFonts w:hint="eastAsia" w:cs="Arial"/>
        </w:rPr>
        <w:t>7.</w:t>
      </w:r>
      <w:r>
        <w:rPr>
          <w:rFonts w:hint="eastAsia" w:ascii="黑体" w:hAnsi="黑体"/>
        </w:rPr>
        <w:t>实验总结与心得</w:t>
      </w:r>
    </w:p>
    <w:p>
      <w:pPr>
        <w:pStyle w:val="9"/>
        <w:adjustRightInd w:val="0"/>
        <w:snapToGrid w:val="0"/>
        <w:spacing w:line="360" w:lineRule="auto"/>
        <w:ind w:firstLine="280" w:firstLineChars="100"/>
        <w:rPr>
          <w:bCs/>
          <w:sz w:val="28"/>
          <w:szCs w:val="28"/>
        </w:rPr>
      </w:pPr>
      <w:r>
        <w:rPr>
          <w:rFonts w:hint="eastAsia"/>
          <w:bCs/>
          <w:sz w:val="28"/>
          <w:szCs w:val="28"/>
        </w:rPr>
        <w:t>1.</w:t>
      </w:r>
      <w:r>
        <w:rPr>
          <w:rFonts w:ascii="宋体" w:hAnsi="宋体"/>
          <w:bCs/>
          <w:sz w:val="28"/>
          <w:szCs w:val="28"/>
        </w:rPr>
        <w:t>掌握</w:t>
      </w:r>
      <w:r>
        <w:rPr>
          <w:rFonts w:hint="eastAsia" w:ascii="宋体" w:hAnsi="宋体"/>
          <w:bCs/>
          <w:sz w:val="28"/>
          <w:szCs w:val="28"/>
        </w:rPr>
        <w:t>了</w:t>
      </w:r>
      <w:r>
        <w:rPr>
          <w:bCs/>
          <w:sz w:val="28"/>
          <w:szCs w:val="28"/>
        </w:rPr>
        <w:t>Object</w:t>
      </w:r>
      <w:r>
        <w:rPr>
          <w:rFonts w:ascii="宋体" w:hAnsi="宋体"/>
          <w:bCs/>
          <w:sz w:val="28"/>
          <w:szCs w:val="28"/>
        </w:rPr>
        <w:t>类与其他类的关系以及</w:t>
      </w:r>
      <w:r>
        <w:rPr>
          <w:bCs/>
          <w:sz w:val="28"/>
          <w:szCs w:val="28"/>
        </w:rPr>
        <w:t>toString()</w:t>
      </w:r>
      <w:r>
        <w:rPr>
          <w:rFonts w:ascii="宋体" w:hAnsi="宋体"/>
          <w:bCs/>
          <w:sz w:val="28"/>
          <w:szCs w:val="28"/>
        </w:rPr>
        <w:t>、</w:t>
      </w:r>
      <w:r>
        <w:rPr>
          <w:bCs/>
          <w:sz w:val="28"/>
          <w:szCs w:val="28"/>
        </w:rPr>
        <w:t>equals(Object o)</w:t>
      </w:r>
      <w:r>
        <w:rPr>
          <w:rFonts w:ascii="宋体" w:hAnsi="宋体"/>
          <w:bCs/>
          <w:sz w:val="28"/>
          <w:szCs w:val="28"/>
        </w:rPr>
        <w:t>方法的作用</w:t>
      </w:r>
      <w:r>
        <w:rPr>
          <w:rFonts w:hint="eastAsia" w:ascii="宋体" w:hAnsi="宋体"/>
          <w:bCs/>
          <w:sz w:val="28"/>
          <w:szCs w:val="28"/>
        </w:rPr>
        <w:t>及重写方法</w:t>
      </w:r>
    </w:p>
    <w:p>
      <w:pPr>
        <w:pStyle w:val="3"/>
        <w:widowControl/>
        <w:shd w:val="clear" w:color="auto" w:fill="FFFFFF"/>
        <w:ind w:firstLine="280" w:firstLineChars="100"/>
        <w:rPr>
          <w:color w:val="000000"/>
          <w:sz w:val="27"/>
          <w:szCs w:val="27"/>
        </w:rPr>
      </w:pPr>
      <w:r>
        <w:rPr>
          <w:rFonts w:hint="eastAsia" w:ascii="Times New Roman" w:hAnsi="Times New Roman" w:cs="Times New Roman"/>
          <w:bCs/>
          <w:kern w:val="2"/>
          <w:sz w:val="28"/>
          <w:szCs w:val="28"/>
        </w:rPr>
        <w:t>2</w:t>
      </w:r>
      <w:r>
        <w:rPr>
          <w:rFonts w:hint="eastAsia"/>
          <w:bCs/>
          <w:sz w:val="28"/>
          <w:szCs w:val="28"/>
        </w:rPr>
        <w:t>.掌握了类型上转型（上溯）和下转型（下溯）的应用：加()强转类型，并且通过instanceof方法来测试它左边的对象是否是它右边的类的实例对象或者其子类的实例对象，返回的是boolean 的数据类型。</w:t>
      </w:r>
    </w:p>
    <w:p>
      <w:pPr>
        <w:ind w:firstLine="5625" w:firstLineChars="1751"/>
        <w:rPr>
          <w:rFonts w:ascii="宋体" w:hAnsi="宋体"/>
          <w:b/>
          <w:sz w:val="32"/>
          <w:szCs w:val="32"/>
        </w:rPr>
      </w:pPr>
    </w:p>
    <w:p>
      <w:pPr>
        <w:ind w:firstLine="5625" w:firstLineChars="1751"/>
        <w:rPr>
          <w:rFonts w:ascii="宋体" w:hAnsi="宋体"/>
          <w:b/>
          <w:sz w:val="32"/>
          <w:szCs w:val="32"/>
        </w:rPr>
      </w:pPr>
    </w:p>
    <w:p>
      <w:pPr>
        <w:ind w:firstLine="5625" w:firstLineChars="1751"/>
        <w:rPr>
          <w:rFonts w:hint="eastAsia" w:ascii="宋体" w:hAnsi="宋体"/>
          <w:b/>
          <w:sz w:val="32"/>
          <w:szCs w:val="32"/>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Arial">
    <w:panose1 w:val="020B0604020202020204"/>
    <w:charset w:val="00"/>
    <w:family w:val="swiss"/>
    <w:pitch w:val="default"/>
    <w:sig w:usb0="E0002EFF" w:usb1="C000785B" w:usb2="00000009" w:usb3="00000000" w:csb0="400001FF" w:csb1="FFFF0000"/>
  </w:font>
  <w:font w:name="华文行楷">
    <w:panose1 w:val="02010800040101010101"/>
    <w:charset w:val="86"/>
    <w:family w:val="auto"/>
    <w:pitch w:val="default"/>
    <w:sig w:usb0="00000001" w:usb1="080F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CB663B6"/>
    <w:multiLevelType w:val="multilevel"/>
    <w:tmpl w:val="0CB663B6"/>
    <w:lvl w:ilvl="0" w:tentative="0">
      <w:start w:val="1"/>
      <w:numFmt w:val="decimal"/>
      <w:lvlText w:val="(%1)"/>
      <w:lvlJc w:val="left"/>
      <w:pPr>
        <w:ind w:left="840" w:hanging="420"/>
      </w:pPr>
      <w:rPr>
        <w:rFonts w:hint="eastAsia" w:ascii="宋体" w:hAnsi="宋体" w:eastAsia="宋体"/>
      </w:rPr>
    </w:lvl>
    <w:lvl w:ilvl="1" w:tentative="0">
      <w:start w:val="1"/>
      <w:numFmt w:val="lowerLetter"/>
      <w:lvlText w:val="%2)"/>
      <w:lvlJc w:val="left"/>
      <w:pPr>
        <w:ind w:left="1260" w:hanging="420"/>
      </w:pPr>
      <w:rPr>
        <w:rFonts w:hint="default" w:ascii="Times New Roman" w:hAnsi="Times New Roman" w:cs="Times New Roman"/>
      </w:rPr>
    </w:lvl>
    <w:lvl w:ilvl="2" w:tentative="0">
      <w:start w:val="1"/>
      <w:numFmt w:val="lowerRoman"/>
      <w:lvlText w:val="%3."/>
      <w:lvlJc w:val="right"/>
      <w:pPr>
        <w:ind w:left="1680" w:hanging="420"/>
      </w:pPr>
      <w:rPr>
        <w:rFonts w:hint="default" w:ascii="Times New Roman" w:hAnsi="Times New Roman" w:cs="Times New Roman"/>
      </w:rPr>
    </w:lvl>
    <w:lvl w:ilvl="3" w:tentative="0">
      <w:start w:val="1"/>
      <w:numFmt w:val="decimal"/>
      <w:lvlText w:val="%4."/>
      <w:lvlJc w:val="left"/>
      <w:pPr>
        <w:ind w:left="2100" w:hanging="420"/>
      </w:pPr>
      <w:rPr>
        <w:rFonts w:hint="default" w:ascii="Times New Roman" w:hAnsi="Times New Roman" w:cs="Times New Roman"/>
      </w:rPr>
    </w:lvl>
    <w:lvl w:ilvl="4" w:tentative="0">
      <w:start w:val="1"/>
      <w:numFmt w:val="lowerLetter"/>
      <w:lvlText w:val="%5)"/>
      <w:lvlJc w:val="left"/>
      <w:pPr>
        <w:ind w:left="2520" w:hanging="420"/>
      </w:pPr>
      <w:rPr>
        <w:rFonts w:hint="default" w:ascii="Times New Roman" w:hAnsi="Times New Roman" w:cs="Times New Roman"/>
      </w:rPr>
    </w:lvl>
    <w:lvl w:ilvl="5" w:tentative="0">
      <w:start w:val="1"/>
      <w:numFmt w:val="lowerRoman"/>
      <w:lvlText w:val="%6."/>
      <w:lvlJc w:val="right"/>
      <w:pPr>
        <w:ind w:left="2940" w:hanging="420"/>
      </w:pPr>
      <w:rPr>
        <w:rFonts w:hint="default" w:ascii="Times New Roman" w:hAnsi="Times New Roman" w:cs="Times New Roman"/>
      </w:rPr>
    </w:lvl>
    <w:lvl w:ilvl="6" w:tentative="0">
      <w:start w:val="1"/>
      <w:numFmt w:val="decimal"/>
      <w:lvlText w:val="%7."/>
      <w:lvlJc w:val="left"/>
      <w:pPr>
        <w:ind w:left="3360" w:hanging="420"/>
      </w:pPr>
      <w:rPr>
        <w:rFonts w:hint="default" w:ascii="Times New Roman" w:hAnsi="Times New Roman" w:cs="Times New Roman"/>
      </w:rPr>
    </w:lvl>
    <w:lvl w:ilvl="7" w:tentative="0">
      <w:start w:val="1"/>
      <w:numFmt w:val="lowerLetter"/>
      <w:lvlText w:val="%8)"/>
      <w:lvlJc w:val="left"/>
      <w:pPr>
        <w:ind w:left="3780" w:hanging="420"/>
      </w:pPr>
      <w:rPr>
        <w:rFonts w:hint="default" w:ascii="Times New Roman" w:hAnsi="Times New Roman" w:cs="Times New Roman"/>
      </w:rPr>
    </w:lvl>
    <w:lvl w:ilvl="8" w:tentative="0">
      <w:start w:val="1"/>
      <w:numFmt w:val="lowerRoman"/>
      <w:lvlText w:val="%9."/>
      <w:lvlJc w:val="right"/>
      <w:pPr>
        <w:ind w:left="4200" w:hanging="420"/>
      </w:pPr>
      <w:rPr>
        <w:rFonts w:hint="default" w:ascii="Times New Roman" w:hAnsi="Times New Roman" w:cs="Times New Roman"/>
      </w:rPr>
    </w:lvl>
  </w:abstractNum>
  <w:abstractNum w:abstractNumId="1">
    <w:nsid w:val="0EB264A4"/>
    <w:multiLevelType w:val="multilevel"/>
    <w:tmpl w:val="0EB264A4"/>
    <w:lvl w:ilvl="0" w:tentative="0">
      <w:start w:val="3"/>
      <w:numFmt w:val="decimal"/>
      <w:suff w:val="nothing"/>
      <w:lvlText w:val="%1、"/>
      <w:lvlJc w:val="left"/>
      <w:pPr>
        <w:ind w:left="0" w:firstLine="0"/>
      </w:pPr>
      <w:rPr>
        <w:rFonts w:hint="default" w:ascii="Times New Roman" w:hAnsi="Times New Roman" w:cs="Times New Roman"/>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1"/>
  <w:bordersDoNotSurroundFooter w:val="1"/>
  <w:documentProtection w:enforcement="0"/>
  <w:defaultTabStop w:val="420"/>
  <w:characterSpacingControl w:val="doNotCompress"/>
  <w:compat>
    <w:useFELayout/>
    <w:compatSetting w:name="compatibilityMode" w:uri="http://schemas.microsoft.com/office/word" w:val="12"/>
  </w:compat>
  <w:docVars>
    <w:docVar w:name="commondata" w:val="eyJoZGlkIjoiZDM1MGE0MmFmNjMyMTNiYTc2OTNmYWQyNzg5MDQzNzIifQ=="/>
  </w:docVars>
  <w:rsids>
    <w:rsidRoot w:val="00665C7B"/>
    <w:rsid w:val="003A2114"/>
    <w:rsid w:val="00665C7B"/>
    <w:rsid w:val="00CA294F"/>
    <w:rsid w:val="2D9025FD"/>
    <w:rsid w:val="7BC142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semiHidden="0"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1"/>
      <w:lang w:val="en-US" w:eastAsia="zh-CN" w:bidi="ar-SA"/>
    </w:rPr>
  </w:style>
  <w:style w:type="paragraph" w:styleId="2">
    <w:name w:val="heading 2"/>
    <w:basedOn w:val="1"/>
    <w:next w:val="1"/>
    <w:link w:val="8"/>
    <w:qFormat/>
    <w:uiPriority w:val="99"/>
    <w:pPr>
      <w:keepNext/>
      <w:keepLines/>
      <w:spacing w:before="260" w:after="260" w:line="415" w:lineRule="auto"/>
      <w:outlineLvl w:val="1"/>
    </w:pPr>
    <w:rPr>
      <w:rFonts w:ascii="Arial" w:hAnsi="Arial" w:eastAsia="黑体"/>
      <w:b/>
      <w:bCs/>
      <w:sz w:val="32"/>
      <w:szCs w:val="32"/>
    </w:rPr>
  </w:style>
  <w:style w:type="character" w:default="1" w:styleId="6">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3">
    <w:name w:val="HTML Preformatted"/>
    <w:basedOn w:val="1"/>
    <w:link w:val="10"/>
    <w:unhideWhenUsed/>
    <w:uiPriority w:val="99"/>
    <w:pPr>
      <w:jc w:val="left"/>
    </w:pPr>
    <w:rPr>
      <w:rFonts w:ascii="宋体" w:hAnsi="宋体" w:cs="宋体"/>
      <w:kern w:val="0"/>
      <w:sz w:val="24"/>
      <w:szCs w:val="24"/>
    </w:rPr>
  </w:style>
  <w:style w:type="paragraph" w:styleId="4">
    <w:name w:val="Normal (Web)"/>
    <w:basedOn w:val="1"/>
    <w:semiHidden/>
    <w:unhideWhenUsed/>
    <w:uiPriority w:val="99"/>
    <w:pPr>
      <w:widowControl/>
      <w:spacing w:before="100" w:beforeAutospacing="1" w:after="100" w:afterAutospacing="1"/>
      <w:jc w:val="left"/>
    </w:pPr>
    <w:rPr>
      <w:rFonts w:ascii="宋体" w:hAnsi="宋体" w:cs="宋体"/>
      <w:kern w:val="0"/>
      <w:sz w:val="24"/>
      <w:szCs w:val="24"/>
    </w:rPr>
  </w:style>
  <w:style w:type="paragraph" w:customStyle="1" w:styleId="7">
    <w:name w:val="Normal"/>
    <w:uiPriority w:val="0"/>
    <w:pPr>
      <w:jc w:val="both"/>
    </w:pPr>
    <w:rPr>
      <w:rFonts w:ascii="Calibri" w:hAnsi="Calibri" w:eastAsia="宋体" w:cs="Calibri"/>
      <w:kern w:val="2"/>
      <w:sz w:val="21"/>
      <w:szCs w:val="21"/>
      <w:lang w:val="en-US" w:eastAsia="zh-CN" w:bidi="ar-SA"/>
    </w:rPr>
  </w:style>
  <w:style w:type="character" w:customStyle="1" w:styleId="8">
    <w:name w:val="标题 2 字符"/>
    <w:basedOn w:val="6"/>
    <w:link w:val="2"/>
    <w:uiPriority w:val="99"/>
    <w:rPr>
      <w:rFonts w:ascii="Arial" w:hAnsi="Arial" w:eastAsia="黑体" w:cs="Times New Roman"/>
      <w:b/>
      <w:bCs/>
      <w:sz w:val="32"/>
      <w:szCs w:val="32"/>
    </w:rPr>
  </w:style>
  <w:style w:type="paragraph" w:customStyle="1" w:styleId="9">
    <w:name w:val="List Paragraph"/>
    <w:basedOn w:val="1"/>
    <w:uiPriority w:val="0"/>
    <w:pPr>
      <w:ind w:firstLine="420" w:firstLineChars="200"/>
    </w:pPr>
  </w:style>
  <w:style w:type="character" w:customStyle="1" w:styleId="10">
    <w:name w:val="HTML 预设格式 字符"/>
    <w:basedOn w:val="6"/>
    <w:link w:val="3"/>
    <w:uiPriority w:val="99"/>
    <w:rPr>
      <w:rFonts w:ascii="宋体" w:hAnsi="宋体" w:eastAsia="宋体" w:cs="宋体"/>
      <w:kern w:val="0"/>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410</Words>
  <Characters>535</Characters>
  <Lines>4</Lines>
  <Paragraphs>1</Paragraphs>
  <TotalTime>9</TotalTime>
  <ScaleCrop>false</ScaleCrop>
  <LinksUpToDate>false</LinksUpToDate>
  <CharactersWithSpaces>616</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2023-06-25T12:17:00Z</dcterms:created>
  <dc:creator>李 嘉富</dc:creator>
  <cp:lastModifiedBy>Emotional °</cp:lastModifiedBy>
  <dcterms:modified xsi:type="dcterms:W3CDTF">2023-06-25T12:29:38Z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F103600F006141A68D7C9989A7932D98_12</vt:lpwstr>
  </property>
</Properties>
</file>