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5248" w14:textId="2FEE3E6D" w:rsidR="00502BA0" w:rsidRPr="00A45220" w:rsidRDefault="00502BA0" w:rsidP="00502BA0">
      <w:pPr>
        <w:spacing w:before="100" w:beforeAutospacing="1" w:after="100" w:afterAutospacing="1" w:line="240" w:lineRule="auto"/>
        <w:outlineLvl w:val="0"/>
        <w:rPr>
          <w:rFonts w:ascii="Avenir Book" w:eastAsia="Times New Roman" w:hAnsi="Avenir Book" w:cs="Times New Roman"/>
          <w:b/>
          <w:bCs/>
          <w:kern w:val="36"/>
          <w:sz w:val="22"/>
          <w:szCs w:val="22"/>
          <w14:ligatures w14:val="none"/>
        </w:rPr>
      </w:pPr>
      <w:r w:rsidRPr="00A45220">
        <w:rPr>
          <w:rFonts w:ascii="Avenir Book" w:eastAsia="Times New Roman" w:hAnsi="Avenir Book" w:cs="Times New Roman"/>
          <w:b/>
          <w:bCs/>
          <w:kern w:val="36"/>
          <w:sz w:val="22"/>
          <w:szCs w:val="22"/>
          <w14:ligatures w14:val="none"/>
        </w:rPr>
        <w:t>INFORMS Ad Hoc Committee on Stewardship of the INFORMS Analytics Framework (IAF Ad Hoc)</w:t>
      </w:r>
      <w:r w:rsidR="00873751" w:rsidRPr="00A45220">
        <w:rPr>
          <w:rStyle w:val="FootnoteReference"/>
          <w:rFonts w:ascii="Avenir Book" w:eastAsia="Times New Roman" w:hAnsi="Avenir Book" w:cs="Times New Roman"/>
          <w:b/>
          <w:bCs/>
          <w:kern w:val="36"/>
          <w:sz w:val="22"/>
          <w:szCs w:val="22"/>
          <w14:ligatures w14:val="none"/>
        </w:rPr>
        <w:footnoteReference w:id="1"/>
      </w:r>
    </w:p>
    <w:p w14:paraId="4DD36501" w14:textId="77777777" w:rsidR="00502BA0" w:rsidRPr="00A45220" w:rsidRDefault="00502BA0" w:rsidP="00502BA0">
      <w:pPr>
        <w:spacing w:before="100" w:beforeAutospacing="1" w:after="100" w:afterAutospacing="1" w:line="240" w:lineRule="auto"/>
        <w:contextualSpacing/>
        <w:outlineLvl w:val="1"/>
        <w:rPr>
          <w:rFonts w:ascii="Avenir Book" w:eastAsia="Times New Roman" w:hAnsi="Avenir Book" w:cs="Times New Roman"/>
          <w:b/>
          <w:bCs/>
          <w:kern w:val="0"/>
          <w:sz w:val="22"/>
          <w:szCs w:val="22"/>
          <w14:ligatures w14:val="none"/>
        </w:rPr>
      </w:pPr>
      <w:r w:rsidRPr="00A45220">
        <w:rPr>
          <w:rFonts w:ascii="Avenir Book" w:eastAsia="Times New Roman" w:hAnsi="Avenir Book" w:cs="Times New Roman"/>
          <w:b/>
          <w:bCs/>
          <w:kern w:val="0"/>
          <w:sz w:val="22"/>
          <w:szCs w:val="22"/>
          <w14:ligatures w14:val="none"/>
        </w:rPr>
        <w:t>Motivation</w:t>
      </w:r>
    </w:p>
    <w:p w14:paraId="41D6B0D4" w14:textId="53CBC289" w:rsidR="00502BA0" w:rsidRPr="00A45220" w:rsidRDefault="00502BA0" w:rsidP="00502BA0">
      <w:pPr>
        <w:spacing w:before="100" w:beforeAutospacing="1" w:after="100" w:afterAutospacing="1" w:line="240" w:lineRule="auto"/>
        <w:contextualSpacing/>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The INFORMS Analytics Framework (IAF), updated and expanded through the 2024 Certified Analytics Professional (CAP) job task analysis, provides a comprehensive seven-domain structure for analytics</w:t>
      </w:r>
      <w:r w:rsidR="003D7297" w:rsidRPr="00A45220">
        <w:rPr>
          <w:rFonts w:ascii="Avenir Book" w:eastAsia="Times New Roman" w:hAnsi="Avenir Book" w:cs="Times New Roman"/>
          <w:kern w:val="0"/>
          <w:sz w:val="22"/>
          <w:szCs w:val="22"/>
          <w14:ligatures w14:val="none"/>
        </w:rPr>
        <w:t xml:space="preserve">-related </w:t>
      </w:r>
      <w:r w:rsidRPr="00A45220">
        <w:rPr>
          <w:rFonts w:ascii="Avenir Book" w:eastAsia="Times New Roman" w:hAnsi="Avenir Book" w:cs="Times New Roman"/>
          <w:kern w:val="0"/>
          <w:sz w:val="22"/>
          <w:szCs w:val="22"/>
          <w14:ligatures w14:val="none"/>
        </w:rPr>
        <w:t>work. It forms the foundation for the three CAP certification levels and is already drawing interest from companies, government entities, and academic departments seeking to align their practices, organizational structures, and curricula with the INFORMS Analytics Framework.</w:t>
      </w:r>
    </w:p>
    <w:p w14:paraId="644A8A35" w14:textId="15A9E402" w:rsidR="00502BA0" w:rsidRPr="00A45220" w:rsidRDefault="00502BA0" w:rsidP="00502BA0">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IAF is emerging as a significant enterprise asset for INFORMS, with potential impact across certification, education, practice, industry engagement, government partnerships, academic programs, and member value. Because IAF is freely available</w:t>
      </w:r>
      <w:r w:rsidR="00F261DE" w:rsidRPr="00A45220">
        <w:rPr>
          <w:rFonts w:ascii="Avenir Book" w:eastAsia="Times New Roman" w:hAnsi="Avenir Book" w:cs="Times New Roman"/>
          <w:kern w:val="0"/>
          <w:sz w:val="22"/>
          <w:szCs w:val="22"/>
          <w14:ligatures w14:val="none"/>
        </w:rPr>
        <w:t xml:space="preserve"> </w:t>
      </w:r>
      <w:r w:rsidRPr="00A45220">
        <w:rPr>
          <w:rFonts w:ascii="Avenir Book" w:eastAsia="Times New Roman" w:hAnsi="Avenir Book" w:cs="Times New Roman"/>
          <w:kern w:val="0"/>
          <w:sz w:val="22"/>
          <w:szCs w:val="22"/>
          <w14:ligatures w14:val="none"/>
        </w:rPr>
        <w:t xml:space="preserve">and closely associated with the INFORMS name, inconsistent or inaccurate use could dilute its impact and harm the INFORMS brand. </w:t>
      </w:r>
    </w:p>
    <w:p w14:paraId="1AA50140" w14:textId="0A8453DE" w:rsidR="00502BA0" w:rsidRPr="00A45220" w:rsidRDefault="00502BA0" w:rsidP="00502BA0">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To ensure INFORMS approaches this opportunity thoughtfully and consistently, the 202</w:t>
      </w:r>
      <w:r w:rsidR="00FD6B9A" w:rsidRPr="00A45220">
        <w:rPr>
          <w:rFonts w:ascii="Avenir Book" w:eastAsia="Times New Roman" w:hAnsi="Avenir Book" w:cs="Times New Roman"/>
          <w:kern w:val="0"/>
          <w:sz w:val="22"/>
          <w:szCs w:val="22"/>
          <w14:ligatures w14:val="none"/>
        </w:rPr>
        <w:t>6</w:t>
      </w:r>
      <w:r w:rsidRPr="00A45220">
        <w:rPr>
          <w:rFonts w:ascii="Avenir Book" w:eastAsia="Times New Roman" w:hAnsi="Avenir Book" w:cs="Times New Roman"/>
          <w:kern w:val="0"/>
          <w:sz w:val="22"/>
          <w:szCs w:val="22"/>
          <w14:ligatures w14:val="none"/>
        </w:rPr>
        <w:t xml:space="preserve"> INFORMS President, Mark Lewis, is creating the Ad Hoc Committee on Stewardship of the INFORMS Analytics Framework (IAF Ad Hoc) to help establish a coordinated, enterprise-level approach during this period of early growth and external interest.</w:t>
      </w:r>
      <w:r w:rsidR="0038698A" w:rsidRPr="00A45220">
        <w:rPr>
          <w:rStyle w:val="FootnoteReference"/>
          <w:rFonts w:ascii="Avenir Book" w:eastAsia="Times New Roman" w:hAnsi="Avenir Book" w:cs="Times New Roman"/>
          <w:kern w:val="0"/>
          <w:sz w:val="22"/>
          <w:szCs w:val="22"/>
          <w14:ligatures w14:val="none"/>
        </w:rPr>
        <w:footnoteReference w:id="2"/>
      </w:r>
      <w:r w:rsidR="00A93B5F" w:rsidRPr="00A45220">
        <w:rPr>
          <w:rFonts w:ascii="Avenir Book" w:eastAsia="Times New Roman" w:hAnsi="Avenir Book" w:cs="Times New Roman"/>
          <w:kern w:val="0"/>
          <w:sz w:val="22"/>
          <w:szCs w:val="22"/>
          <w14:ligatures w14:val="none"/>
        </w:rPr>
        <w:t xml:space="preserve"> </w:t>
      </w:r>
    </w:p>
    <w:p w14:paraId="472DC09A" w14:textId="271AF076" w:rsidR="00502BA0" w:rsidRPr="00A45220" w:rsidRDefault="00454534" w:rsidP="00F1087C">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 xml:space="preserve">A recent article --- </w:t>
      </w:r>
      <w:r w:rsidR="00873751" w:rsidRPr="00A45220">
        <w:rPr>
          <w:rFonts w:ascii="Avenir Book" w:eastAsia="Times New Roman" w:hAnsi="Avenir Book" w:cs="Times New Roman"/>
          <w:kern w:val="0"/>
          <w:sz w:val="22"/>
          <w:szCs w:val="22"/>
          <w14:ligatures w14:val="none"/>
        </w:rPr>
        <w:t xml:space="preserve">Please read </w:t>
      </w:r>
      <w:hyperlink r:id="rId11" w:history="1">
        <w:r w:rsidR="00A53CAF" w:rsidRPr="00A45220">
          <w:rPr>
            <w:rStyle w:val="Hyperlink"/>
            <w:rFonts w:ascii="Avenir Book" w:eastAsia="Times New Roman" w:hAnsi="Avenir Book" w:cs="Times New Roman"/>
            <w:kern w:val="0"/>
            <w:sz w:val="22"/>
            <w:szCs w:val="22"/>
            <w14:ligatures w14:val="none"/>
          </w:rPr>
          <w:t>Recent article in ORMS Today</w:t>
        </w:r>
      </w:hyperlink>
    </w:p>
    <w:p w14:paraId="4142B14E" w14:textId="71F51CE6" w:rsidR="00502BA0" w:rsidRPr="00A45220" w:rsidRDefault="00502BA0" w:rsidP="00502BA0">
      <w:pPr>
        <w:spacing w:before="100" w:beforeAutospacing="1" w:after="100" w:afterAutospacing="1" w:line="240" w:lineRule="auto"/>
        <w:outlineLvl w:val="1"/>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Committee Composition</w:t>
      </w:r>
      <w:r w:rsidR="0014423F" w:rsidRPr="00A45220">
        <w:rPr>
          <w:rFonts w:ascii="Avenir Book" w:eastAsia="Times New Roman" w:hAnsi="Avenir Book" w:cs="Times New Roman"/>
          <w:b/>
          <w:bCs/>
          <w:kern w:val="0"/>
          <w:sz w:val="22"/>
          <w:szCs w:val="22"/>
          <w14:ligatures w14:val="none"/>
        </w:rPr>
        <w:t xml:space="preserve"> </w:t>
      </w:r>
    </w:p>
    <w:p w14:paraId="772D7A1E" w14:textId="77777777" w:rsidR="009B7EAD" w:rsidRPr="00A45220" w:rsidRDefault="00502BA0" w:rsidP="009B7EAD">
      <w:pPr>
        <w:pStyle w:val="NoSpacing"/>
        <w:rPr>
          <w:rFonts w:ascii="Avenir Book" w:hAnsi="Avenir Book"/>
          <w:sz w:val="22"/>
          <w:szCs w:val="22"/>
        </w:rPr>
      </w:pPr>
      <w:r w:rsidRPr="00A45220">
        <w:rPr>
          <w:rFonts w:ascii="Avenir Book" w:hAnsi="Avenir Book"/>
          <w:sz w:val="22"/>
          <w:szCs w:val="22"/>
        </w:rPr>
        <w:t>Chair</w:t>
      </w:r>
    </w:p>
    <w:p w14:paraId="3698E39D" w14:textId="05BB22AA" w:rsidR="00502BA0" w:rsidRPr="00A45220" w:rsidRDefault="00502BA0" w:rsidP="00450034">
      <w:pPr>
        <w:pStyle w:val="NoSpacing"/>
        <w:numPr>
          <w:ilvl w:val="0"/>
          <w:numId w:val="16"/>
        </w:numPr>
        <w:rPr>
          <w:rFonts w:ascii="Avenir Book" w:hAnsi="Avenir Book"/>
          <w:sz w:val="22"/>
          <w:szCs w:val="22"/>
        </w:rPr>
      </w:pPr>
      <w:r w:rsidRPr="00A45220">
        <w:rPr>
          <w:rFonts w:ascii="Avenir Book" w:hAnsi="Avenir Book"/>
          <w:sz w:val="22"/>
          <w:szCs w:val="22"/>
        </w:rPr>
        <w:t>Julie Swann, 2024 INFORMS President</w:t>
      </w:r>
      <w:r w:rsidR="007122F6" w:rsidRPr="00A45220">
        <w:rPr>
          <w:rFonts w:ascii="Avenir Book" w:hAnsi="Avenir Book"/>
          <w:sz w:val="22"/>
          <w:szCs w:val="22"/>
        </w:rPr>
        <w:t xml:space="preserve"> and Head of NC State IE department</w:t>
      </w:r>
    </w:p>
    <w:p w14:paraId="2AD8B8C2" w14:textId="77777777" w:rsidR="00450034" w:rsidRPr="00A45220" w:rsidRDefault="00450034" w:rsidP="00450034">
      <w:pPr>
        <w:pStyle w:val="NoSpacing"/>
        <w:rPr>
          <w:rFonts w:ascii="Avenir Book" w:hAnsi="Avenir Book"/>
          <w:sz w:val="22"/>
          <w:szCs w:val="22"/>
        </w:rPr>
      </w:pPr>
    </w:p>
    <w:p w14:paraId="3A201CE2" w14:textId="675CD18D" w:rsidR="00707572" w:rsidRPr="00A45220" w:rsidRDefault="000279F4" w:rsidP="00450034">
      <w:pPr>
        <w:pStyle w:val="NoSpacing"/>
        <w:rPr>
          <w:rFonts w:ascii="Avenir Book" w:hAnsi="Avenir Book"/>
          <w:sz w:val="22"/>
          <w:szCs w:val="22"/>
        </w:rPr>
      </w:pPr>
      <w:r>
        <w:rPr>
          <w:rFonts w:ascii="Avenir Book" w:hAnsi="Avenir Book"/>
          <w:sz w:val="22"/>
          <w:szCs w:val="22"/>
        </w:rPr>
        <w:t xml:space="preserve">Committee </w:t>
      </w:r>
      <w:r w:rsidR="00502BA0" w:rsidRPr="00A45220">
        <w:rPr>
          <w:rFonts w:ascii="Avenir Book" w:hAnsi="Avenir Book"/>
          <w:sz w:val="22"/>
          <w:szCs w:val="22"/>
        </w:rPr>
        <w:t>Members</w:t>
      </w:r>
    </w:p>
    <w:p w14:paraId="72291E47" w14:textId="77777777" w:rsidR="00F11447" w:rsidRPr="00A45220" w:rsidRDefault="00F11447" w:rsidP="00F11447">
      <w:pPr>
        <w:pStyle w:val="NoSpacing"/>
        <w:numPr>
          <w:ilvl w:val="0"/>
          <w:numId w:val="7"/>
        </w:numPr>
        <w:spacing w:before="100" w:beforeAutospacing="1" w:after="100" w:afterAutospacing="1"/>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Margery Conner, Chevron; former Roundtable President</w:t>
      </w:r>
    </w:p>
    <w:p w14:paraId="64A6C136" w14:textId="18A88EB6" w:rsidR="00850D6A" w:rsidRPr="00850D6A" w:rsidRDefault="000D49B3" w:rsidP="6D226220">
      <w:pPr>
        <w:pStyle w:val="NoSpacing"/>
        <w:numPr>
          <w:ilvl w:val="0"/>
          <w:numId w:val="7"/>
        </w:numPr>
        <w:spacing w:before="100" w:beforeAutospacing="1" w:after="100" w:afterAutospacing="1"/>
        <w:rPr>
          <w:rFonts w:ascii="Avenir Book" w:hAnsi="Avenir Book"/>
          <w:kern w:val="0"/>
          <w:sz w:val="22"/>
          <w:szCs w:val="22"/>
          <w14:ligatures w14:val="none"/>
        </w:rPr>
      </w:pPr>
      <w:r>
        <w:rPr>
          <w:rFonts w:ascii="Avenir Book" w:hAnsi="Avenir Book"/>
          <w:kern w:val="0"/>
          <w:sz w:val="22"/>
          <w:szCs w:val="22"/>
          <w14:ligatures w14:val="none"/>
        </w:rPr>
        <w:t xml:space="preserve">Mike Fry, </w:t>
      </w:r>
      <w:r w:rsidR="00722CCC">
        <w:rPr>
          <w:rFonts w:ascii="Avenir Book" w:hAnsi="Avenir Book"/>
          <w:kern w:val="0"/>
          <w:sz w:val="22"/>
          <w:szCs w:val="22"/>
          <w14:ligatures w14:val="none"/>
        </w:rPr>
        <w:t xml:space="preserve">University of </w:t>
      </w:r>
      <w:r w:rsidR="00F05D63">
        <w:rPr>
          <w:rFonts w:ascii="Avenir Book" w:hAnsi="Avenir Book"/>
          <w:kern w:val="0"/>
          <w:sz w:val="22"/>
          <w:szCs w:val="22"/>
          <w14:ligatures w14:val="none"/>
        </w:rPr>
        <w:t>Cincinnati</w:t>
      </w:r>
      <w:r w:rsidR="003634E4">
        <w:rPr>
          <w:rFonts w:ascii="Avenir Book" w:hAnsi="Avenir Book"/>
          <w:kern w:val="0"/>
          <w:sz w:val="22"/>
          <w:szCs w:val="22"/>
          <w14:ligatures w14:val="none"/>
        </w:rPr>
        <w:t xml:space="preserve">, Department of Operations, Business Analytics </w:t>
      </w:r>
      <w:r w:rsidR="00EB28D4">
        <w:rPr>
          <w:rFonts w:ascii="Avenir Book" w:hAnsi="Avenir Book"/>
          <w:kern w:val="0"/>
          <w:sz w:val="22"/>
          <w:szCs w:val="22"/>
          <w14:ligatures w14:val="none"/>
        </w:rPr>
        <w:t xml:space="preserve">&amp; </w:t>
      </w:r>
      <w:r w:rsidR="00493D7B">
        <w:rPr>
          <w:rFonts w:ascii="Avenir Book" w:hAnsi="Avenir Book"/>
          <w:kern w:val="0"/>
          <w:sz w:val="22"/>
          <w:szCs w:val="22"/>
          <w14:ligatures w14:val="none"/>
        </w:rPr>
        <w:t xml:space="preserve">Information Systems </w:t>
      </w:r>
    </w:p>
    <w:p w14:paraId="350C1513" w14:textId="7FC317A6" w:rsidR="00850D6A" w:rsidRPr="00850D6A" w:rsidRDefault="00D57FB4" w:rsidP="6D226220">
      <w:pPr>
        <w:pStyle w:val="NoSpacing"/>
        <w:numPr>
          <w:ilvl w:val="0"/>
          <w:numId w:val="7"/>
        </w:numPr>
        <w:spacing w:before="100" w:beforeAutospacing="1" w:after="100" w:afterAutospacing="1"/>
        <w:rPr>
          <w:rFonts w:ascii="Avenir Book" w:hAnsi="Avenir Book"/>
          <w:kern w:val="0"/>
          <w:sz w:val="22"/>
          <w:szCs w:val="22"/>
          <w14:ligatures w14:val="none"/>
        </w:rPr>
      </w:pPr>
      <w:r>
        <w:rPr>
          <w:rFonts w:ascii="Avenir Book" w:hAnsi="Avenir Book"/>
          <w:kern w:val="0"/>
          <w:sz w:val="22"/>
          <w:szCs w:val="22"/>
          <w14:ligatures w14:val="none"/>
        </w:rPr>
        <w:t xml:space="preserve">Kris Saling, </w:t>
      </w:r>
      <w:r w:rsidR="00B866D3">
        <w:rPr>
          <w:rFonts w:ascii="Avenir Book" w:hAnsi="Avenir Book"/>
          <w:kern w:val="0"/>
          <w:sz w:val="22"/>
          <w:szCs w:val="22"/>
          <w14:ligatures w14:val="none"/>
        </w:rPr>
        <w:t xml:space="preserve">US Army, </w:t>
      </w:r>
      <w:r w:rsidR="00C55BF6">
        <w:rPr>
          <w:rFonts w:ascii="Avenir Book" w:hAnsi="Avenir Book"/>
          <w:kern w:val="0"/>
          <w:sz w:val="22"/>
          <w:szCs w:val="22"/>
          <w14:ligatures w14:val="none"/>
        </w:rPr>
        <w:t>A</w:t>
      </w:r>
      <w:r w:rsidR="00700BAB">
        <w:rPr>
          <w:rFonts w:ascii="Avenir Book" w:hAnsi="Avenir Book"/>
          <w:kern w:val="0"/>
          <w:sz w:val="22"/>
          <w:szCs w:val="22"/>
          <w14:ligatures w14:val="none"/>
        </w:rPr>
        <w:t>uthor of Data-Driven Talent Management</w:t>
      </w:r>
    </w:p>
    <w:p w14:paraId="00B0F86D" w14:textId="3B89825C" w:rsidR="00850D6A" w:rsidRPr="00850D6A" w:rsidRDefault="0040063A" w:rsidP="6D226220">
      <w:pPr>
        <w:pStyle w:val="NoSpacing"/>
        <w:numPr>
          <w:ilvl w:val="0"/>
          <w:numId w:val="7"/>
        </w:numPr>
        <w:spacing w:before="100" w:beforeAutospacing="1" w:after="100" w:afterAutospacing="1"/>
        <w:rPr>
          <w:rFonts w:ascii="Avenir Book" w:hAnsi="Avenir Book"/>
          <w:kern w:val="0"/>
          <w:sz w:val="22"/>
          <w:szCs w:val="22"/>
          <w14:ligatures w14:val="none"/>
        </w:rPr>
      </w:pPr>
      <w:r>
        <w:rPr>
          <w:rFonts w:ascii="Avenir Book" w:hAnsi="Avenir Book"/>
          <w:kern w:val="0"/>
          <w:sz w:val="22"/>
          <w:szCs w:val="22"/>
          <w14:ligatures w14:val="none"/>
        </w:rPr>
        <w:t xml:space="preserve">Eileen Van Aken, </w:t>
      </w:r>
      <w:r w:rsidR="00D72BCE">
        <w:rPr>
          <w:rFonts w:ascii="Avenir Book" w:hAnsi="Avenir Book"/>
          <w:kern w:val="0"/>
          <w:sz w:val="22"/>
          <w:szCs w:val="22"/>
          <w14:ligatures w14:val="none"/>
        </w:rPr>
        <w:t>Virginia Tech</w:t>
      </w:r>
      <w:r w:rsidR="00A11F9B">
        <w:rPr>
          <w:rFonts w:ascii="Avenir Book" w:hAnsi="Avenir Book"/>
          <w:kern w:val="0"/>
          <w:sz w:val="22"/>
          <w:szCs w:val="22"/>
          <w14:ligatures w14:val="none"/>
        </w:rPr>
        <w:t xml:space="preserve">, </w:t>
      </w:r>
      <w:r w:rsidR="009F0F73">
        <w:rPr>
          <w:rFonts w:ascii="Avenir Book" w:hAnsi="Avenir Book"/>
          <w:kern w:val="0"/>
          <w:sz w:val="22"/>
          <w:szCs w:val="22"/>
          <w14:ligatures w14:val="none"/>
        </w:rPr>
        <w:t>Department Head, Grado Department of Industrial &amp; Systems Engineering</w:t>
      </w:r>
    </w:p>
    <w:p w14:paraId="5886FE60" w14:textId="3CE3794B" w:rsidR="005B078F" w:rsidRDefault="00502BA0" w:rsidP="00450034">
      <w:pPr>
        <w:pStyle w:val="NoSpacing"/>
        <w:rPr>
          <w:rFonts w:ascii="Avenir Book" w:hAnsi="Avenir Book"/>
          <w:sz w:val="22"/>
          <w:szCs w:val="22"/>
        </w:rPr>
      </w:pPr>
      <w:r w:rsidRPr="00A45220">
        <w:rPr>
          <w:rFonts w:ascii="Avenir Book" w:hAnsi="Avenir Book"/>
          <w:sz w:val="22"/>
          <w:szCs w:val="22"/>
        </w:rPr>
        <w:t xml:space="preserve">Staff </w:t>
      </w:r>
      <w:r w:rsidR="00E00409" w:rsidRPr="00A45220">
        <w:rPr>
          <w:rFonts w:ascii="Avenir Book" w:hAnsi="Avenir Book"/>
          <w:sz w:val="22"/>
          <w:szCs w:val="22"/>
        </w:rPr>
        <w:t>Members</w:t>
      </w:r>
    </w:p>
    <w:p w14:paraId="6C52BCC1" w14:textId="0D3BC416" w:rsidR="006F5255" w:rsidRPr="006F5255" w:rsidRDefault="006F5255" w:rsidP="00450034">
      <w:pPr>
        <w:pStyle w:val="NoSpacing"/>
        <w:numPr>
          <w:ilvl w:val="0"/>
          <w:numId w:val="18"/>
        </w:numPr>
        <w:rPr>
          <w:rFonts w:ascii="Avenir Book" w:eastAsia="Times New Roman" w:hAnsi="Avenir Book" w:cs="Times New Roman"/>
          <w:kern w:val="0"/>
          <w:sz w:val="22"/>
          <w:szCs w:val="22"/>
          <w14:ligatures w14:val="none"/>
        </w:rPr>
      </w:pPr>
      <w:r w:rsidRPr="00E83FA5">
        <w:rPr>
          <w:rFonts w:ascii="Avenir Book" w:eastAsia="Times New Roman" w:hAnsi="Avenir Book" w:cs="Times New Roman"/>
          <w:kern w:val="0"/>
          <w:sz w:val="22"/>
          <w:szCs w:val="22"/>
          <w14:ligatures w14:val="none"/>
        </w:rPr>
        <w:t xml:space="preserve">Jeff </w:t>
      </w:r>
      <w:r w:rsidRPr="00FF58DB">
        <w:rPr>
          <w:rFonts w:ascii="Avenir Book" w:eastAsia="Times New Roman" w:hAnsi="Avenir Book" w:cs="Times New Roman"/>
          <w:kern w:val="0"/>
          <w:sz w:val="22"/>
          <w:szCs w:val="22"/>
          <w14:ligatures w14:val="none"/>
        </w:rPr>
        <w:t>Cohen,</w:t>
      </w:r>
      <w:r>
        <w:rPr>
          <w:rFonts w:ascii="Avenir Book" w:eastAsia="Times New Roman" w:hAnsi="Avenir Book" w:cs="Times New Roman"/>
          <w:kern w:val="0"/>
          <w:sz w:val="22"/>
          <w:szCs w:val="22"/>
          <w14:ligatures w14:val="none"/>
        </w:rPr>
        <w:t xml:space="preserve"> Chief Strategy &amp; Innovation Officer</w:t>
      </w:r>
    </w:p>
    <w:p w14:paraId="33DF08C3" w14:textId="0FCDCB3C" w:rsidR="00707572" w:rsidRPr="00A45220" w:rsidRDefault="00502BA0" w:rsidP="00450034">
      <w:pPr>
        <w:pStyle w:val="NoSpacing"/>
        <w:numPr>
          <w:ilvl w:val="0"/>
          <w:numId w:val="17"/>
        </w:numPr>
        <w:rPr>
          <w:rFonts w:ascii="Avenir Book" w:hAnsi="Avenir Book"/>
          <w:sz w:val="22"/>
          <w:szCs w:val="22"/>
        </w:rPr>
      </w:pPr>
      <w:r w:rsidRPr="00A45220">
        <w:rPr>
          <w:rFonts w:ascii="Avenir Book" w:hAnsi="Avenir Book"/>
          <w:sz w:val="22"/>
          <w:szCs w:val="22"/>
        </w:rPr>
        <w:t>Carol Curley, Director of Education and Practice</w:t>
      </w:r>
      <w:r w:rsidR="00A02533" w:rsidRPr="00A45220">
        <w:rPr>
          <w:rFonts w:ascii="Avenir Book" w:hAnsi="Avenir Book"/>
          <w:sz w:val="22"/>
          <w:szCs w:val="22"/>
        </w:rPr>
        <w:t xml:space="preserve"> </w:t>
      </w:r>
    </w:p>
    <w:p w14:paraId="321ABCB1" w14:textId="595793CB" w:rsidR="00502BA0" w:rsidRDefault="00502BA0" w:rsidP="00450034">
      <w:pPr>
        <w:pStyle w:val="NoSpacing"/>
        <w:numPr>
          <w:ilvl w:val="0"/>
          <w:numId w:val="17"/>
        </w:numPr>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Mary Leszczynski, Director of Marketing</w:t>
      </w:r>
      <w:r w:rsidR="00A02533" w:rsidRPr="00A45220">
        <w:rPr>
          <w:rFonts w:ascii="Avenir Book" w:eastAsia="Times New Roman" w:hAnsi="Avenir Book" w:cs="Times New Roman"/>
          <w:kern w:val="0"/>
          <w:sz w:val="22"/>
          <w:szCs w:val="22"/>
          <w14:ligatures w14:val="none"/>
        </w:rPr>
        <w:t xml:space="preserve"> </w:t>
      </w:r>
    </w:p>
    <w:p w14:paraId="46C59822" w14:textId="16C33C14" w:rsidR="00502BA0" w:rsidRPr="00E83FA5" w:rsidRDefault="00502BA0" w:rsidP="00450034">
      <w:pPr>
        <w:pStyle w:val="NoSpacing"/>
        <w:numPr>
          <w:ilvl w:val="0"/>
          <w:numId w:val="18"/>
        </w:numPr>
        <w:rPr>
          <w:rFonts w:ascii="Avenir Book" w:eastAsia="Times New Roman" w:hAnsi="Avenir Book" w:cs="Times New Roman"/>
          <w:kern w:val="0"/>
          <w:sz w:val="22"/>
          <w:szCs w:val="22"/>
          <w14:ligatures w14:val="none"/>
        </w:rPr>
      </w:pPr>
      <w:r w:rsidRPr="00E83FA5">
        <w:rPr>
          <w:rFonts w:ascii="Avenir Book" w:eastAsia="Times New Roman" w:hAnsi="Avenir Book" w:cs="Times New Roman"/>
          <w:kern w:val="0"/>
          <w:sz w:val="22"/>
          <w:szCs w:val="22"/>
          <w14:ligatures w14:val="none"/>
        </w:rPr>
        <w:t>India Williams, Strategic Project</w:t>
      </w:r>
      <w:r w:rsidR="00FF58DB">
        <w:rPr>
          <w:rFonts w:ascii="Avenir Book" w:eastAsia="Times New Roman" w:hAnsi="Avenir Book" w:cs="Times New Roman"/>
          <w:kern w:val="0"/>
          <w:sz w:val="22"/>
          <w:szCs w:val="22"/>
          <w14:ligatures w14:val="none"/>
        </w:rPr>
        <w:t>s</w:t>
      </w:r>
      <w:r w:rsidRPr="00E83FA5">
        <w:rPr>
          <w:rFonts w:ascii="Avenir Book" w:eastAsia="Times New Roman" w:hAnsi="Avenir Book" w:cs="Times New Roman"/>
          <w:kern w:val="0"/>
          <w:sz w:val="22"/>
          <w:szCs w:val="22"/>
          <w14:ligatures w14:val="none"/>
        </w:rPr>
        <w:t xml:space="preserve"> Manager</w:t>
      </w:r>
      <w:r w:rsidR="00F90872" w:rsidRPr="00E83FA5">
        <w:rPr>
          <w:rFonts w:ascii="Avenir Book" w:eastAsia="Times New Roman" w:hAnsi="Avenir Book" w:cs="Times New Roman"/>
          <w:kern w:val="0"/>
          <w:sz w:val="22"/>
          <w:szCs w:val="22"/>
          <w14:ligatures w14:val="none"/>
        </w:rPr>
        <w:t xml:space="preserve"> (Staff liaison)</w:t>
      </w:r>
    </w:p>
    <w:p w14:paraId="5A505599" w14:textId="77777777" w:rsidR="00450034" w:rsidRPr="00A45220" w:rsidRDefault="00450034" w:rsidP="00450034">
      <w:pPr>
        <w:pStyle w:val="NoSpacing"/>
        <w:rPr>
          <w:rFonts w:ascii="Avenir Book" w:eastAsia="Times New Roman" w:hAnsi="Avenir Book" w:cs="Times New Roman"/>
          <w:kern w:val="0"/>
          <w:sz w:val="22"/>
          <w:szCs w:val="22"/>
          <w14:ligatures w14:val="none"/>
        </w:rPr>
      </w:pPr>
    </w:p>
    <w:p w14:paraId="5C343B6E" w14:textId="43241542" w:rsidR="005B078F" w:rsidRPr="00A45220" w:rsidRDefault="00502BA0" w:rsidP="00450034">
      <w:pPr>
        <w:pStyle w:val="NoSpacing"/>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Executive Sponsors</w:t>
      </w:r>
    </w:p>
    <w:p w14:paraId="49CB1ADB" w14:textId="12F9A1AE" w:rsidR="0092417D" w:rsidRPr="00A45220" w:rsidRDefault="00502BA0" w:rsidP="00450034">
      <w:pPr>
        <w:pStyle w:val="NoSpacing"/>
        <w:numPr>
          <w:ilvl w:val="0"/>
          <w:numId w:val="18"/>
        </w:numPr>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Mark Lewis</w:t>
      </w:r>
      <w:r w:rsidR="00450034" w:rsidRPr="00A45220">
        <w:rPr>
          <w:rFonts w:ascii="Avenir Book" w:eastAsia="Times New Roman" w:hAnsi="Avenir Book" w:cs="Times New Roman"/>
          <w:kern w:val="0"/>
          <w:sz w:val="22"/>
          <w:szCs w:val="22"/>
          <w14:ligatures w14:val="none"/>
        </w:rPr>
        <w:t>, INFORMS President</w:t>
      </w:r>
    </w:p>
    <w:p w14:paraId="256A3548" w14:textId="47EB3079" w:rsidR="00502BA0" w:rsidRPr="00A45220" w:rsidRDefault="00502BA0" w:rsidP="00450034">
      <w:pPr>
        <w:pStyle w:val="NoSpacing"/>
        <w:numPr>
          <w:ilvl w:val="0"/>
          <w:numId w:val="18"/>
        </w:numPr>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Elena Gerstmann</w:t>
      </w:r>
      <w:r w:rsidR="00450034" w:rsidRPr="00A45220">
        <w:rPr>
          <w:rFonts w:ascii="Avenir Book" w:eastAsia="Times New Roman" w:hAnsi="Avenir Book" w:cs="Times New Roman"/>
          <w:kern w:val="0"/>
          <w:sz w:val="22"/>
          <w:szCs w:val="22"/>
          <w14:ligatures w14:val="none"/>
        </w:rPr>
        <w:t>, INFORMS Executive Director</w:t>
      </w:r>
    </w:p>
    <w:p w14:paraId="768AD854" w14:textId="1B5C628D" w:rsidR="00502BA0" w:rsidRPr="00A45220" w:rsidRDefault="00A71B5F" w:rsidP="00502BA0">
      <w:pPr>
        <w:spacing w:after="0"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noProof/>
          <w:kern w:val="0"/>
          <w:sz w:val="22"/>
          <w:szCs w:val="22"/>
        </w:rPr>
        <mc:AlternateContent>
          <mc:Choice Requires="wps">
            <w:drawing>
              <wp:inline distT="0" distB="0" distL="0" distR="0" wp14:anchorId="3E0C3303" wp14:editId="155043D1">
                <wp:extent cx="5943600" cy="635"/>
                <wp:effectExtent l="0" t="31750" r="0" b="36830"/>
                <wp:docPr id="1838789117"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25F5F2"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46F7E5A0" w14:textId="77777777" w:rsidR="003F6137" w:rsidRDefault="003F6137" w:rsidP="00502BA0">
      <w:pPr>
        <w:spacing w:before="100" w:beforeAutospacing="1" w:after="100" w:afterAutospacing="1" w:line="240" w:lineRule="auto"/>
        <w:outlineLvl w:val="1"/>
        <w:rPr>
          <w:rFonts w:ascii="Avenir Book" w:eastAsia="Times New Roman" w:hAnsi="Avenir Book" w:cs="Times New Roman"/>
          <w:b/>
          <w:bCs/>
          <w:kern w:val="0"/>
          <w:sz w:val="22"/>
          <w:szCs w:val="22"/>
          <w14:ligatures w14:val="none"/>
        </w:rPr>
      </w:pPr>
    </w:p>
    <w:p w14:paraId="479A122A" w14:textId="207516C9" w:rsidR="00502BA0" w:rsidRPr="00A45220" w:rsidRDefault="00502BA0" w:rsidP="00502BA0">
      <w:pPr>
        <w:spacing w:before="100" w:beforeAutospacing="1" w:after="100" w:afterAutospacing="1" w:line="240" w:lineRule="auto"/>
        <w:outlineLvl w:val="1"/>
        <w:rPr>
          <w:rFonts w:ascii="Avenir Book" w:eastAsia="Times New Roman" w:hAnsi="Avenir Book" w:cs="Times New Roman"/>
          <w:b/>
          <w:bCs/>
          <w:kern w:val="0"/>
          <w:sz w:val="22"/>
          <w:szCs w:val="22"/>
          <w14:ligatures w14:val="none"/>
        </w:rPr>
      </w:pPr>
      <w:r w:rsidRPr="00A45220">
        <w:rPr>
          <w:rFonts w:ascii="Avenir Book" w:eastAsia="Times New Roman" w:hAnsi="Avenir Book" w:cs="Times New Roman"/>
          <w:b/>
          <w:bCs/>
          <w:kern w:val="0"/>
          <w:sz w:val="22"/>
          <w:szCs w:val="22"/>
          <w14:ligatures w14:val="none"/>
        </w:rPr>
        <w:lastRenderedPageBreak/>
        <w:t>Committee Charge</w:t>
      </w:r>
    </w:p>
    <w:p w14:paraId="7CB7B4A3" w14:textId="77777777" w:rsidR="00502BA0" w:rsidRPr="00A45220" w:rsidRDefault="00502BA0" w:rsidP="00502BA0">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The IAF Ad Hoc is advisory in nature. Its purpose is to provide guidance, clarity, and cross-enterprise alignment to support the responsible use, communication, and advancement of the INFORMS Analytics Framework.</w:t>
      </w:r>
    </w:p>
    <w:p w14:paraId="2E99DA2F" w14:textId="77777777" w:rsidR="00502BA0" w:rsidRPr="00A45220" w:rsidRDefault="00502BA0" w:rsidP="00502BA0">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The committee should consider the following areas. It is not expected that each topic will be fully developed within the committee timeframe, but each should be addressed at least at a high level, with suggestions for next steps.</w:t>
      </w:r>
    </w:p>
    <w:p w14:paraId="5353AF3A" w14:textId="6094ED76" w:rsidR="0054241A" w:rsidRPr="00A45220" w:rsidRDefault="023A1D65" w:rsidP="133BCD51">
      <w:pPr>
        <w:pStyle w:val="ListParagraph"/>
        <w:numPr>
          <w:ilvl w:val="0"/>
          <w:numId w:val="8"/>
        </w:numPr>
        <w:spacing w:before="100" w:beforeAutospacing="1" w:after="100" w:afterAutospacing="1" w:line="240" w:lineRule="auto"/>
        <w:outlineLvl w:val="2"/>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 xml:space="preserve">Establish a clear and consistent INFORMS-wide understanding of </w:t>
      </w:r>
      <w:r w:rsidR="00E52F61" w:rsidRPr="00A45220">
        <w:rPr>
          <w:rFonts w:ascii="Avenir Book" w:eastAsia="Times New Roman" w:hAnsi="Avenir Book" w:cs="Times New Roman"/>
          <w:b/>
          <w:bCs/>
          <w:kern w:val="0"/>
          <w:sz w:val="22"/>
          <w:szCs w:val="22"/>
          <w14:ligatures w14:val="none"/>
        </w:rPr>
        <w:t>IAF</w:t>
      </w:r>
      <w:r w:rsidR="00E52F61" w:rsidRPr="00A45220">
        <w:rPr>
          <w:rFonts w:ascii="Avenir Book" w:eastAsia="Times New Roman" w:hAnsi="Avenir Book" w:cs="Times New Roman"/>
          <w:kern w:val="0"/>
          <w:sz w:val="22"/>
          <w:szCs w:val="22"/>
          <w14:ligatures w14:val="none"/>
        </w:rPr>
        <w:t xml:space="preserve"> and</w:t>
      </w:r>
      <w:r w:rsidRPr="00A45220">
        <w:rPr>
          <w:rFonts w:ascii="Avenir Book" w:eastAsia="Times New Roman" w:hAnsi="Avenir Book" w:cs="Times New Roman"/>
          <w:kern w:val="0"/>
          <w:sz w:val="22"/>
          <w:szCs w:val="22"/>
          <w14:ligatures w14:val="none"/>
        </w:rPr>
        <w:t xml:space="preserve"> create core</w:t>
      </w:r>
      <w:r w:rsidRPr="00A45220">
        <w:rPr>
          <w:rFonts w:ascii="Avenir Book" w:eastAsia="Times New Roman" w:hAnsi="Avenir Book" w:cs="Times New Roman"/>
          <w:b/>
          <w:bCs/>
          <w:kern w:val="0"/>
          <w:sz w:val="22"/>
          <w:szCs w:val="22"/>
          <w14:ligatures w14:val="none"/>
        </w:rPr>
        <w:t xml:space="preserve"> </w:t>
      </w:r>
      <w:r w:rsidRPr="00A45220">
        <w:rPr>
          <w:rFonts w:ascii="Avenir Book" w:eastAsia="Times New Roman" w:hAnsi="Avenir Book" w:cs="Times New Roman"/>
          <w:kern w:val="0"/>
          <w:sz w:val="22"/>
          <w:szCs w:val="22"/>
          <w14:ligatures w14:val="none"/>
        </w:rPr>
        <w:t>reference materials to support that positioning.</w:t>
      </w:r>
      <w:r w:rsidR="31179016" w:rsidRPr="00A45220">
        <w:rPr>
          <w:rFonts w:ascii="Avenir Book" w:eastAsia="Times New Roman" w:hAnsi="Avenir Book" w:cs="Times New Roman"/>
          <w:kern w:val="0"/>
          <w:sz w:val="22"/>
          <w:szCs w:val="22"/>
          <w14:ligatures w14:val="none"/>
        </w:rPr>
        <w:t xml:space="preserve"> </w:t>
      </w:r>
    </w:p>
    <w:p w14:paraId="6A63C28C" w14:textId="77777777" w:rsidR="00F5169C" w:rsidRPr="00A45220" w:rsidRDefault="0054241A" w:rsidP="00F5169C">
      <w:pPr>
        <w:pStyle w:val="ListParagraph"/>
        <w:numPr>
          <w:ilvl w:val="0"/>
          <w:numId w:val="12"/>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Provide a concise explanation of IAF and, when relevant, how it relates to (but is distinct from) CRISP-DM, CAP, and other analytics methodologies or frameworks.</w:t>
      </w:r>
    </w:p>
    <w:p w14:paraId="310D2396" w14:textId="77777777" w:rsidR="00F5169C" w:rsidRPr="00A45220" w:rsidRDefault="0054241A" w:rsidP="00F5169C">
      <w:pPr>
        <w:pStyle w:val="ListParagraph"/>
        <w:numPr>
          <w:ilvl w:val="0"/>
          <w:numId w:val="12"/>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Identify appropriate uses of IAF across industry, government, academia, and INFORMS programs.</w:t>
      </w:r>
    </w:p>
    <w:p w14:paraId="42D5623A" w14:textId="77777777" w:rsidR="00F5169C" w:rsidRPr="00A45220" w:rsidRDefault="0054241A" w:rsidP="00F5169C">
      <w:pPr>
        <w:pStyle w:val="ListParagraph"/>
        <w:numPr>
          <w:ilvl w:val="0"/>
          <w:numId w:val="12"/>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Recommend a small set of authoritative IAF reference materials (e.g., overview document, slide deck, FAQ, messaging guide).</w:t>
      </w:r>
    </w:p>
    <w:p w14:paraId="4E86DA32" w14:textId="303873AA" w:rsidR="0054241A" w:rsidRPr="00A45220" w:rsidRDefault="0054241A" w:rsidP="003464A1">
      <w:pPr>
        <w:pStyle w:val="ListParagraph"/>
        <w:numPr>
          <w:ilvl w:val="0"/>
          <w:numId w:val="12"/>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Suggest a lightweight quality-review process for IAF-related content, recognizing that INFORMS staff remain responsible for operational execution.</w:t>
      </w:r>
    </w:p>
    <w:p w14:paraId="550E0443" w14:textId="77777777" w:rsidR="003464A1" w:rsidRPr="00A45220" w:rsidRDefault="003464A1" w:rsidP="003464A1">
      <w:pPr>
        <w:pStyle w:val="ListParagraph"/>
        <w:spacing w:before="100" w:beforeAutospacing="1" w:after="100" w:afterAutospacing="1" w:line="240" w:lineRule="auto"/>
        <w:rPr>
          <w:rFonts w:ascii="Avenir Book" w:eastAsia="Times New Roman" w:hAnsi="Avenir Book" w:cs="Times New Roman"/>
          <w:kern w:val="0"/>
          <w:sz w:val="22"/>
          <w:szCs w:val="22"/>
          <w14:ligatures w14:val="none"/>
        </w:rPr>
      </w:pPr>
    </w:p>
    <w:p w14:paraId="04123DC5" w14:textId="6E56C284" w:rsidR="00502BA0" w:rsidRPr="00A45220" w:rsidRDefault="00502BA0" w:rsidP="1A512E52">
      <w:pPr>
        <w:pStyle w:val="ListParagraph"/>
        <w:numPr>
          <w:ilvl w:val="0"/>
          <w:numId w:val="8"/>
        </w:numPr>
        <w:spacing w:before="100" w:beforeAutospacing="1" w:after="100" w:afterAutospacing="1" w:line="240" w:lineRule="auto"/>
        <w:outlineLvl w:val="2"/>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Explore potential pilots and early adopters</w:t>
      </w:r>
      <w:r w:rsidR="003E1C28" w:rsidRPr="00A45220">
        <w:rPr>
          <w:rFonts w:ascii="Avenir Book" w:eastAsia="Times New Roman" w:hAnsi="Avenir Book" w:cs="Times New Roman"/>
          <w:b/>
          <w:bCs/>
          <w:kern w:val="0"/>
          <w:sz w:val="22"/>
          <w:szCs w:val="22"/>
          <w14:ligatures w14:val="none"/>
        </w:rPr>
        <w:t xml:space="preserve"> and ambassadors</w:t>
      </w:r>
      <w:r w:rsidRPr="00A45220">
        <w:rPr>
          <w:rFonts w:ascii="Avenir Book" w:eastAsia="Times New Roman" w:hAnsi="Avenir Book" w:cs="Times New Roman"/>
          <w:kern w:val="0"/>
          <w:sz w:val="22"/>
          <w:szCs w:val="22"/>
          <w14:ligatures w14:val="none"/>
        </w:rPr>
        <w:t>.</w:t>
      </w:r>
      <w:r w:rsidR="00F1087C" w:rsidRPr="00A45220">
        <w:rPr>
          <w:rFonts w:ascii="Avenir Book" w:eastAsia="Times New Roman" w:hAnsi="Avenir Book" w:cs="Times New Roman"/>
          <w:kern w:val="0"/>
          <w:sz w:val="22"/>
          <w:szCs w:val="22"/>
          <w14:ligatures w14:val="none"/>
        </w:rPr>
        <w:t xml:space="preserve"> </w:t>
      </w:r>
      <w:r w:rsidRPr="00A45220">
        <w:rPr>
          <w:rFonts w:ascii="Avenir Book" w:eastAsia="Times New Roman" w:hAnsi="Avenir Book" w:cs="Times New Roman"/>
          <w:kern w:val="0"/>
          <w:sz w:val="22"/>
          <w:szCs w:val="22"/>
          <w14:ligatures w14:val="none"/>
        </w:rPr>
        <w:t xml:space="preserve">The committee may explore forming time-limited working groups to evaluate and recommend pilot opportunities. </w:t>
      </w:r>
      <w:r w:rsidR="007575D4" w:rsidRPr="00A45220">
        <w:rPr>
          <w:rFonts w:ascii="Avenir Book" w:eastAsia="Times New Roman" w:hAnsi="Avenir Book" w:cs="Times New Roman"/>
          <w:kern w:val="0"/>
          <w:sz w:val="22"/>
          <w:szCs w:val="22"/>
          <w14:ligatures w14:val="none"/>
        </w:rPr>
        <w:t xml:space="preserve">The committee should consider asking Job Task Analysis Task Force members to be on these working groups. </w:t>
      </w:r>
      <w:r w:rsidR="00BB7B71">
        <w:rPr>
          <w:rFonts w:ascii="Avenir Book" w:eastAsia="Times New Roman" w:hAnsi="Avenir Book" w:cs="Times New Roman"/>
          <w:i/>
          <w:iCs/>
          <w:kern w:val="0"/>
          <w:sz w:val="22"/>
          <w:szCs w:val="22"/>
          <w:u w:val="single"/>
          <w14:ligatures w14:val="none"/>
        </w:rPr>
        <w:t>Initial working</w:t>
      </w:r>
      <w:r w:rsidRPr="00A45220">
        <w:rPr>
          <w:rFonts w:ascii="Avenir Book" w:eastAsia="Times New Roman" w:hAnsi="Avenir Book" w:cs="Times New Roman"/>
          <w:i/>
          <w:iCs/>
          <w:kern w:val="0"/>
          <w:sz w:val="22"/>
          <w:szCs w:val="22"/>
          <w:u w:val="single"/>
          <w14:ligatures w14:val="none"/>
        </w:rPr>
        <w:t xml:space="preserve"> </w:t>
      </w:r>
      <w:r w:rsidR="00F4456A" w:rsidRPr="00A45220">
        <w:rPr>
          <w:rFonts w:ascii="Avenir Book" w:eastAsia="Times New Roman" w:hAnsi="Avenir Book" w:cs="Times New Roman"/>
          <w:i/>
          <w:iCs/>
          <w:kern w:val="0"/>
          <w:sz w:val="22"/>
          <w:szCs w:val="22"/>
          <w:u w:val="single"/>
          <w14:ligatures w14:val="none"/>
        </w:rPr>
        <w:t>groups</w:t>
      </w:r>
      <w:r w:rsidRPr="00A45220">
        <w:rPr>
          <w:rFonts w:ascii="Avenir Book" w:eastAsia="Times New Roman" w:hAnsi="Avenir Book" w:cs="Times New Roman"/>
          <w:kern w:val="0"/>
          <w:sz w:val="22"/>
          <w:szCs w:val="22"/>
          <w14:ligatures w14:val="none"/>
        </w:rPr>
        <w:t xml:space="preserve"> include:</w:t>
      </w:r>
    </w:p>
    <w:p w14:paraId="4AD873B0" w14:textId="211C2BFF" w:rsidR="00502BA0" w:rsidRPr="00A45220" w:rsidRDefault="00502BA0" w:rsidP="6D226220">
      <w:pPr>
        <w:pStyle w:val="ListParagraph"/>
        <w:numPr>
          <w:ilvl w:val="0"/>
          <w:numId w:val="11"/>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Government adoption</w:t>
      </w:r>
      <w:r w:rsidRPr="00A45220">
        <w:rPr>
          <w:rFonts w:ascii="Avenir Book" w:eastAsia="Times New Roman" w:hAnsi="Avenir Book" w:cs="Times New Roman"/>
          <w:kern w:val="0"/>
          <w:sz w:val="22"/>
          <w:szCs w:val="22"/>
          <w14:ligatures w14:val="none"/>
        </w:rPr>
        <w:t xml:space="preserve"> — </w:t>
      </w:r>
      <w:r w:rsidR="36D72FB2" w:rsidRPr="6D226220">
        <w:rPr>
          <w:rFonts w:ascii="Avenir Book" w:eastAsia="Times New Roman" w:hAnsi="Avenir Book" w:cs="Times New Roman"/>
          <w:sz w:val="22"/>
          <w:szCs w:val="22"/>
        </w:rPr>
        <w:t>informed by early interest from a couple counties in the US, national laboratories, and other public-sector entities.</w:t>
      </w:r>
      <w:r w:rsidR="00205FD3" w:rsidRPr="00A45220">
        <w:rPr>
          <w:rFonts w:ascii="Avenir Book" w:eastAsia="Times New Roman" w:hAnsi="Avenir Book" w:cs="Times New Roman"/>
          <w:kern w:val="0"/>
          <w:sz w:val="22"/>
          <w:szCs w:val="22"/>
          <w14:ligatures w14:val="none"/>
        </w:rPr>
        <w:t xml:space="preserve"> </w:t>
      </w:r>
      <w:r w:rsidR="00BB7B71">
        <w:rPr>
          <w:rFonts w:ascii="Avenir Book" w:eastAsia="Times New Roman" w:hAnsi="Avenir Book" w:cs="Times New Roman"/>
          <w:kern w:val="0"/>
          <w:sz w:val="22"/>
          <w:szCs w:val="22"/>
          <w14:ligatures w14:val="none"/>
        </w:rPr>
        <w:t>Lead by Kris Saling with Jeff Cohen as staff liaison.</w:t>
      </w:r>
    </w:p>
    <w:p w14:paraId="6CDB0336" w14:textId="676F9A8E" w:rsidR="00502BA0" w:rsidRPr="00A45220" w:rsidRDefault="00502BA0" w:rsidP="00F1087C">
      <w:pPr>
        <w:pStyle w:val="ListParagraph"/>
        <w:numPr>
          <w:ilvl w:val="0"/>
          <w:numId w:val="11"/>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Industrial Engineering department adoption</w:t>
      </w:r>
      <w:r w:rsidRPr="00A45220">
        <w:rPr>
          <w:rFonts w:ascii="Avenir Book" w:eastAsia="Times New Roman" w:hAnsi="Avenir Book" w:cs="Times New Roman"/>
          <w:kern w:val="0"/>
          <w:sz w:val="22"/>
          <w:szCs w:val="22"/>
          <w14:ligatures w14:val="none"/>
        </w:rPr>
        <w:t xml:space="preserve"> — evaluating feasibility, potential pilot sites, resource needs, costs, benefits, and alignment with academic programs.</w:t>
      </w:r>
      <w:r w:rsidR="00104586" w:rsidRPr="00A45220">
        <w:rPr>
          <w:rFonts w:ascii="Avenir Book" w:eastAsia="Times New Roman" w:hAnsi="Avenir Book" w:cs="Times New Roman"/>
          <w:kern w:val="0"/>
          <w:sz w:val="22"/>
          <w:szCs w:val="22"/>
          <w14:ligatures w14:val="none"/>
        </w:rPr>
        <w:t xml:space="preserve"> </w:t>
      </w:r>
      <w:r w:rsidR="00895FAB">
        <w:rPr>
          <w:rFonts w:ascii="Avenir Book" w:eastAsia="Times New Roman" w:hAnsi="Avenir Book" w:cs="Times New Roman"/>
          <w:kern w:val="0"/>
          <w:sz w:val="22"/>
          <w:szCs w:val="22"/>
          <w14:ligatures w14:val="none"/>
        </w:rPr>
        <w:t>Lead</w:t>
      </w:r>
      <w:r w:rsidR="0003182D">
        <w:rPr>
          <w:rFonts w:ascii="Avenir Book" w:eastAsia="Times New Roman" w:hAnsi="Avenir Book" w:cs="Times New Roman"/>
          <w:kern w:val="0"/>
          <w:sz w:val="22"/>
          <w:szCs w:val="22"/>
          <w14:ligatures w14:val="none"/>
        </w:rPr>
        <w:t xml:space="preserve"> by </w:t>
      </w:r>
      <w:r w:rsidR="00EA512E">
        <w:rPr>
          <w:rFonts w:ascii="Avenir Book" w:eastAsia="Times New Roman" w:hAnsi="Avenir Book" w:cs="Times New Roman"/>
          <w:kern w:val="0"/>
          <w:sz w:val="22"/>
          <w:szCs w:val="22"/>
          <w14:ligatures w14:val="none"/>
        </w:rPr>
        <w:t>Eileen Van Aken</w:t>
      </w:r>
      <w:r w:rsidR="00421BAB">
        <w:rPr>
          <w:rFonts w:ascii="Avenir Book" w:eastAsia="Times New Roman" w:hAnsi="Avenir Book" w:cs="Times New Roman"/>
          <w:kern w:val="0"/>
          <w:sz w:val="22"/>
          <w:szCs w:val="22"/>
          <w14:ligatures w14:val="none"/>
        </w:rPr>
        <w:t xml:space="preserve"> with Mary Lesc</w:t>
      </w:r>
      <w:r w:rsidR="0069320E">
        <w:rPr>
          <w:rFonts w:ascii="Avenir Book" w:eastAsia="Times New Roman" w:hAnsi="Avenir Book" w:cs="Times New Roman"/>
          <w:kern w:val="0"/>
          <w:sz w:val="22"/>
          <w:szCs w:val="22"/>
          <w14:ligatures w14:val="none"/>
        </w:rPr>
        <w:t xml:space="preserve">zynski as staff liaison. </w:t>
      </w:r>
    </w:p>
    <w:p w14:paraId="76647611" w14:textId="6CA50D45" w:rsidR="0077696E" w:rsidRPr="00A45220" w:rsidRDefault="0014423F" w:rsidP="0077696E">
      <w:pPr>
        <w:pStyle w:val="ListParagraph"/>
        <w:numPr>
          <w:ilvl w:val="0"/>
          <w:numId w:val="11"/>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 xml:space="preserve">Business school </w:t>
      </w:r>
      <w:r w:rsidR="00A97D77" w:rsidRPr="00A45220">
        <w:rPr>
          <w:rFonts w:ascii="Avenir Book" w:eastAsia="Times New Roman" w:hAnsi="Avenir Book" w:cs="Times New Roman"/>
          <w:b/>
          <w:bCs/>
          <w:kern w:val="0"/>
          <w:sz w:val="22"/>
          <w:szCs w:val="22"/>
          <w14:ligatures w14:val="none"/>
        </w:rPr>
        <w:t xml:space="preserve">and Analytics </w:t>
      </w:r>
      <w:r w:rsidRPr="00A45220">
        <w:rPr>
          <w:rFonts w:ascii="Avenir Book" w:eastAsia="Times New Roman" w:hAnsi="Avenir Book" w:cs="Times New Roman"/>
          <w:b/>
          <w:bCs/>
          <w:kern w:val="0"/>
          <w:sz w:val="22"/>
          <w:szCs w:val="22"/>
          <w14:ligatures w14:val="none"/>
        </w:rPr>
        <w:t>adoption</w:t>
      </w:r>
      <w:r w:rsidRPr="00A45220">
        <w:rPr>
          <w:rFonts w:ascii="Avenir Book" w:eastAsia="Times New Roman" w:hAnsi="Avenir Book" w:cs="Times New Roman"/>
          <w:kern w:val="0"/>
          <w:sz w:val="22"/>
          <w:szCs w:val="22"/>
          <w14:ligatures w14:val="none"/>
        </w:rPr>
        <w:t xml:space="preserve"> — evaluating feasibility, potential pilot sites, resource needs, costs, benefits, and alignment with academic programs. </w:t>
      </w:r>
      <w:r w:rsidR="0069320E">
        <w:rPr>
          <w:rFonts w:ascii="Avenir Book" w:eastAsia="Times New Roman" w:hAnsi="Avenir Book" w:cs="Times New Roman"/>
          <w:kern w:val="0"/>
          <w:sz w:val="22"/>
          <w:szCs w:val="22"/>
          <w14:ligatures w14:val="none"/>
        </w:rPr>
        <w:t>Lead by</w:t>
      </w:r>
      <w:r w:rsidR="004A116C">
        <w:rPr>
          <w:rFonts w:ascii="Avenir Book" w:eastAsia="Times New Roman" w:hAnsi="Avenir Book" w:cs="Times New Roman"/>
          <w:kern w:val="0"/>
          <w:sz w:val="22"/>
          <w:szCs w:val="22"/>
          <w14:ligatures w14:val="none"/>
        </w:rPr>
        <w:t xml:space="preserve"> Mike Fry with Mary Lesczynski as staff liaison.</w:t>
      </w:r>
    </w:p>
    <w:p w14:paraId="29170FCD" w14:textId="677608B6" w:rsidR="00502BA0" w:rsidRPr="00A45220" w:rsidRDefault="00502BA0" w:rsidP="00F1087C">
      <w:pPr>
        <w:pStyle w:val="ListParagraph"/>
        <w:numPr>
          <w:ilvl w:val="0"/>
          <w:numId w:val="11"/>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Corporate and Roundtable adoption</w:t>
      </w:r>
      <w:r w:rsidRPr="00A45220">
        <w:rPr>
          <w:rFonts w:ascii="Avenir Book" w:eastAsia="Times New Roman" w:hAnsi="Avenir Book" w:cs="Times New Roman"/>
          <w:kern w:val="0"/>
          <w:sz w:val="22"/>
          <w:szCs w:val="22"/>
          <w14:ligatures w14:val="none"/>
        </w:rPr>
        <w:t xml:space="preserve"> — identifying opportunities within Roundtable member organizations and other companies interested in aligning internal analytics functions with IAF</w:t>
      </w:r>
      <w:r w:rsidR="00BE5CAC">
        <w:rPr>
          <w:rFonts w:ascii="Avenir Book" w:eastAsia="Times New Roman" w:hAnsi="Avenir Book" w:cs="Times New Roman"/>
          <w:kern w:val="0"/>
          <w:sz w:val="22"/>
          <w:szCs w:val="22"/>
          <w14:ligatures w14:val="none"/>
        </w:rPr>
        <w:t>.</w:t>
      </w:r>
      <w:r w:rsidR="00A273FD">
        <w:rPr>
          <w:rFonts w:ascii="Avenir Book" w:eastAsia="Times New Roman" w:hAnsi="Avenir Book" w:cs="Times New Roman"/>
          <w:kern w:val="0"/>
          <w:sz w:val="22"/>
          <w:szCs w:val="22"/>
          <w14:ligatures w14:val="none"/>
        </w:rPr>
        <w:t xml:space="preserve"> Lead by Margery Connor</w:t>
      </w:r>
      <w:r w:rsidR="00996144">
        <w:rPr>
          <w:rFonts w:ascii="Avenir Book" w:eastAsia="Times New Roman" w:hAnsi="Avenir Book" w:cs="Times New Roman"/>
          <w:kern w:val="0"/>
          <w:sz w:val="22"/>
          <w:szCs w:val="22"/>
          <w14:ligatures w14:val="none"/>
        </w:rPr>
        <w:t xml:space="preserve"> with Carol Curley as staff lia</w:t>
      </w:r>
      <w:r w:rsidR="00A04EF6">
        <w:rPr>
          <w:rFonts w:ascii="Avenir Book" w:eastAsia="Times New Roman" w:hAnsi="Avenir Book" w:cs="Times New Roman"/>
          <w:kern w:val="0"/>
          <w:sz w:val="22"/>
          <w:szCs w:val="22"/>
          <w14:ligatures w14:val="none"/>
        </w:rPr>
        <w:t>ison</w:t>
      </w:r>
      <w:r w:rsidR="002B27F9">
        <w:rPr>
          <w:rFonts w:ascii="Avenir Book" w:eastAsia="Times New Roman" w:hAnsi="Avenir Book" w:cs="Times New Roman"/>
          <w:kern w:val="0"/>
          <w:sz w:val="22"/>
          <w:szCs w:val="22"/>
          <w14:ligatures w14:val="none"/>
        </w:rPr>
        <w:t xml:space="preserve">. </w:t>
      </w:r>
    </w:p>
    <w:p w14:paraId="74C5F593" w14:textId="7062FBBC" w:rsidR="00502BA0" w:rsidRPr="00A45220" w:rsidRDefault="00502BA0" w:rsidP="00F1087C">
      <w:pPr>
        <w:pStyle w:val="ListParagraph"/>
        <w:numPr>
          <w:ilvl w:val="0"/>
          <w:numId w:val="11"/>
        </w:num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b/>
          <w:bCs/>
          <w:kern w:val="0"/>
          <w:sz w:val="22"/>
          <w:szCs w:val="22"/>
          <w14:ligatures w14:val="none"/>
        </w:rPr>
        <w:t>Member-facing adoption</w:t>
      </w:r>
      <w:r w:rsidRPr="00A45220">
        <w:rPr>
          <w:rFonts w:ascii="Avenir Book" w:eastAsia="Times New Roman" w:hAnsi="Avenir Book" w:cs="Times New Roman"/>
          <w:kern w:val="0"/>
          <w:sz w:val="22"/>
          <w:szCs w:val="22"/>
          <w14:ligatures w14:val="none"/>
        </w:rPr>
        <w:t xml:space="preserve"> — identifying ways IAF can support INFORMS members, communities, or volunteer groups.</w:t>
      </w:r>
      <w:r w:rsidR="00104586" w:rsidRPr="00A45220">
        <w:rPr>
          <w:rFonts w:ascii="Avenir Book" w:eastAsia="Times New Roman" w:hAnsi="Avenir Book" w:cs="Times New Roman"/>
          <w:kern w:val="0"/>
          <w:sz w:val="22"/>
          <w:szCs w:val="22"/>
          <w14:ligatures w14:val="none"/>
        </w:rPr>
        <w:t xml:space="preserve"> </w:t>
      </w:r>
      <w:r w:rsidR="00895FAB">
        <w:rPr>
          <w:rFonts w:ascii="Avenir Book" w:eastAsia="Times New Roman" w:hAnsi="Avenir Book" w:cs="Times New Roman"/>
          <w:kern w:val="0"/>
          <w:sz w:val="22"/>
          <w:szCs w:val="22"/>
          <w14:ligatures w14:val="none"/>
        </w:rPr>
        <w:t>(</w:t>
      </w:r>
      <w:r w:rsidR="00F93941">
        <w:rPr>
          <w:rFonts w:ascii="Avenir Book" w:eastAsia="Times New Roman" w:hAnsi="Avenir Book" w:cs="Times New Roman"/>
          <w:kern w:val="0"/>
          <w:sz w:val="22"/>
          <w:szCs w:val="22"/>
          <w14:ligatures w14:val="none"/>
        </w:rPr>
        <w:t>TBD</w:t>
      </w:r>
      <w:r w:rsidR="00895FAB">
        <w:rPr>
          <w:rFonts w:ascii="Avenir Book" w:eastAsia="Times New Roman" w:hAnsi="Avenir Book" w:cs="Times New Roman"/>
          <w:kern w:val="0"/>
          <w:sz w:val="22"/>
          <w:szCs w:val="22"/>
          <w14:ligatures w14:val="none"/>
        </w:rPr>
        <w:t xml:space="preserve">) </w:t>
      </w:r>
    </w:p>
    <w:p w14:paraId="3E880B95" w14:textId="77777777" w:rsidR="00502BA0" w:rsidRPr="00A45220" w:rsidRDefault="00502BA0" w:rsidP="00CD5BD0">
      <w:pPr>
        <w:keepNext/>
        <w:keepLines/>
        <w:spacing w:before="100" w:beforeAutospacing="1" w:after="100" w:afterAutospacing="1" w:line="240" w:lineRule="auto"/>
        <w:outlineLvl w:val="1"/>
        <w:rPr>
          <w:rFonts w:ascii="Avenir Book" w:eastAsia="Times New Roman" w:hAnsi="Avenir Book" w:cs="Times New Roman"/>
          <w:b/>
          <w:bCs/>
          <w:kern w:val="0"/>
          <w:sz w:val="22"/>
          <w:szCs w:val="22"/>
          <w14:ligatures w14:val="none"/>
        </w:rPr>
      </w:pPr>
      <w:r w:rsidRPr="00A45220">
        <w:rPr>
          <w:rFonts w:ascii="Avenir Book" w:eastAsia="Times New Roman" w:hAnsi="Avenir Book" w:cs="Times New Roman"/>
          <w:b/>
          <w:bCs/>
          <w:kern w:val="0"/>
          <w:sz w:val="22"/>
          <w:szCs w:val="22"/>
          <w14:ligatures w14:val="none"/>
        </w:rPr>
        <w:t>Timeline</w:t>
      </w:r>
    </w:p>
    <w:p w14:paraId="04312986" w14:textId="713C2E89" w:rsidR="00502BA0" w:rsidRPr="00A45220" w:rsidRDefault="00502BA0" w:rsidP="00CD5BD0">
      <w:pPr>
        <w:keepNext/>
        <w:keepLines/>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 xml:space="preserve">The 2026 </w:t>
      </w:r>
      <w:r w:rsidR="00CC179E" w:rsidRPr="00A45220">
        <w:rPr>
          <w:rFonts w:ascii="Avenir Book" w:eastAsia="Times New Roman" w:hAnsi="Avenir Book" w:cs="Times New Roman"/>
          <w:kern w:val="0"/>
          <w:sz w:val="22"/>
          <w:szCs w:val="22"/>
          <w14:ligatures w14:val="none"/>
        </w:rPr>
        <w:t xml:space="preserve">IAF </w:t>
      </w:r>
      <w:r w:rsidRPr="00A45220">
        <w:rPr>
          <w:rFonts w:ascii="Avenir Book" w:eastAsia="Times New Roman" w:hAnsi="Avenir Book" w:cs="Times New Roman"/>
          <w:kern w:val="0"/>
          <w:sz w:val="22"/>
          <w:szCs w:val="22"/>
          <w14:ligatures w14:val="none"/>
        </w:rPr>
        <w:t xml:space="preserve">Ad Hoc Committee is established immediately and will </w:t>
      </w:r>
      <w:r w:rsidR="00104586" w:rsidRPr="00A45220">
        <w:rPr>
          <w:rFonts w:ascii="Avenir Book" w:eastAsia="Times New Roman" w:hAnsi="Avenir Book" w:cs="Times New Roman"/>
          <w:kern w:val="0"/>
          <w:sz w:val="22"/>
          <w:szCs w:val="22"/>
          <w14:ligatures w14:val="none"/>
        </w:rPr>
        <w:t>conclude by</w:t>
      </w:r>
      <w:r w:rsidRPr="00A45220">
        <w:rPr>
          <w:rFonts w:ascii="Avenir Book" w:eastAsia="Times New Roman" w:hAnsi="Avenir Book" w:cs="Times New Roman"/>
          <w:kern w:val="0"/>
          <w:sz w:val="22"/>
          <w:szCs w:val="22"/>
          <w14:ligatures w14:val="none"/>
        </w:rPr>
        <w:t xml:space="preserve"> December 31, 2026.</w:t>
      </w:r>
      <w:r w:rsidR="00104586" w:rsidRPr="00A45220">
        <w:rPr>
          <w:rFonts w:ascii="Avenir Book" w:eastAsia="Times New Roman" w:hAnsi="Avenir Book" w:cs="Times New Roman"/>
          <w:kern w:val="0"/>
          <w:sz w:val="22"/>
          <w:szCs w:val="22"/>
          <w14:ligatures w14:val="none"/>
        </w:rPr>
        <w:t xml:space="preserve"> The ad hoc committee may be extended or reconstituted if appropriate.</w:t>
      </w:r>
    </w:p>
    <w:p w14:paraId="6D12BDB6" w14:textId="77777777" w:rsidR="00502BA0" w:rsidRPr="00A45220" w:rsidRDefault="00502BA0" w:rsidP="00502BA0">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A brief quarterly update will be provided outlining progress, questions, and needs. If needed, the committee may request time with the Executive Committee and/or Board.</w:t>
      </w:r>
    </w:p>
    <w:p w14:paraId="0304ECA0" w14:textId="0B61D533" w:rsidR="00502BA0" w:rsidRPr="00A45220" w:rsidRDefault="00502BA0" w:rsidP="00502BA0">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 xml:space="preserve">A final report will be provided to the INFORMS Executive Committee with findings and recommendations for next steps. </w:t>
      </w:r>
    </w:p>
    <w:p w14:paraId="15D66D93" w14:textId="77777777" w:rsidR="00A952C5" w:rsidRPr="00A45220" w:rsidRDefault="00A952C5" w:rsidP="00A952C5">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r w:rsidRPr="00A45220">
        <w:rPr>
          <w:rFonts w:ascii="Avenir Book" w:eastAsia="Times New Roman" w:hAnsi="Avenir Book" w:cs="Times New Roman"/>
          <w:b/>
          <w:bCs/>
          <w:kern w:val="0"/>
          <w:sz w:val="22"/>
          <w:szCs w:val="22"/>
          <w14:ligatures w14:val="none"/>
        </w:rPr>
        <w:t>Anticipated Resources</w:t>
      </w:r>
    </w:p>
    <w:p w14:paraId="5E365A78" w14:textId="71EBB4B0" w:rsidR="00A952C5" w:rsidRPr="00A45220" w:rsidRDefault="00A952C5" w:rsidP="00A952C5">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t>The 2026 INFORMS Operating Budget includes $100,000 allocated to the INFORMS Analytics Framework, housed within the Practice budget line. Expense requests associated with IAF-related pilots, materials, or activities will flow through the INFORMS Executive Director for coordination and prioritization, ensuring alignment.</w:t>
      </w:r>
    </w:p>
    <w:p w14:paraId="31335E1B" w14:textId="02FFC451" w:rsidR="00621EB1" w:rsidRPr="00A45220" w:rsidRDefault="00A952C5" w:rsidP="00FD6B9A">
      <w:pPr>
        <w:spacing w:before="100" w:beforeAutospacing="1" w:after="100" w:afterAutospacing="1" w:line="240" w:lineRule="auto"/>
        <w:rPr>
          <w:rFonts w:ascii="Avenir Book" w:eastAsia="Times New Roman" w:hAnsi="Avenir Book" w:cs="Times New Roman"/>
          <w:kern w:val="0"/>
          <w:sz w:val="22"/>
          <w:szCs w:val="22"/>
          <w14:ligatures w14:val="none"/>
        </w:rPr>
      </w:pPr>
      <w:r w:rsidRPr="00A45220">
        <w:rPr>
          <w:rFonts w:ascii="Avenir Book" w:eastAsia="Times New Roman" w:hAnsi="Avenir Book" w:cs="Times New Roman"/>
          <w:kern w:val="0"/>
          <w:sz w:val="22"/>
          <w:szCs w:val="22"/>
          <w14:ligatures w14:val="none"/>
        </w:rPr>
        <w:lastRenderedPageBreak/>
        <w:t>No additional staff positions are anticipated. Volunteer participation is expected to be the primary driver of committee work.</w:t>
      </w:r>
    </w:p>
    <w:sectPr w:rsidR="00621EB1" w:rsidRPr="00A45220" w:rsidSect="00FD6B9A">
      <w:headerReference w:type="even" r:id="rId12"/>
      <w:headerReference w:type="default" r:id="rId13"/>
      <w:footerReference w:type="even" r:id="rId14"/>
      <w:footerReference w:type="default" r:id="rId15"/>
      <w:headerReference w:type="first" r:id="rId16"/>
      <w:footerReference w:type="first" r:id="rId17"/>
      <w:pgSz w:w="12240" w:h="15840"/>
      <w:pgMar w:top="1152" w:right="1080" w:bottom="115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CACCB" w14:textId="77777777" w:rsidR="005F7332" w:rsidRDefault="005F7332" w:rsidP="003728AC">
      <w:pPr>
        <w:spacing w:after="0" w:line="240" w:lineRule="auto"/>
      </w:pPr>
      <w:r>
        <w:separator/>
      </w:r>
    </w:p>
  </w:endnote>
  <w:endnote w:type="continuationSeparator" w:id="0">
    <w:p w14:paraId="17C66719" w14:textId="77777777" w:rsidR="005F7332" w:rsidRDefault="005F7332" w:rsidP="00372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Book">
    <w:altName w:val="Tw Cen MT"/>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7A70" w14:textId="77777777" w:rsidR="003728AC" w:rsidRDefault="003728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8FBC" w14:textId="77777777" w:rsidR="003728AC" w:rsidRDefault="003728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8C12" w14:textId="77777777" w:rsidR="003728AC" w:rsidRDefault="00372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D67F8" w14:textId="77777777" w:rsidR="005F7332" w:rsidRDefault="005F7332" w:rsidP="003728AC">
      <w:pPr>
        <w:spacing w:after="0" w:line="240" w:lineRule="auto"/>
      </w:pPr>
      <w:r>
        <w:separator/>
      </w:r>
    </w:p>
  </w:footnote>
  <w:footnote w:type="continuationSeparator" w:id="0">
    <w:p w14:paraId="0AE1380E" w14:textId="77777777" w:rsidR="005F7332" w:rsidRDefault="005F7332" w:rsidP="003728AC">
      <w:pPr>
        <w:spacing w:after="0" w:line="240" w:lineRule="auto"/>
      </w:pPr>
      <w:r>
        <w:continuationSeparator/>
      </w:r>
    </w:p>
  </w:footnote>
  <w:footnote w:id="1">
    <w:p w14:paraId="68AC42B4" w14:textId="2B8B5F9A" w:rsidR="00873751" w:rsidRDefault="00873751">
      <w:pPr>
        <w:pStyle w:val="FootnoteText"/>
      </w:pPr>
      <w:r>
        <w:rPr>
          <w:rStyle w:val="FootnoteReference"/>
        </w:rPr>
        <w:footnoteRef/>
      </w:r>
      <w:r>
        <w:t xml:space="preserve"> </w:t>
      </w:r>
      <w:r w:rsidR="00027D1A">
        <w:t xml:space="preserve">There may be a name change but as of now we will refer to it as </w:t>
      </w:r>
      <w:r>
        <w:t xml:space="preserve">INFORMS Analytics Framework </w:t>
      </w:r>
      <w:r w:rsidR="00027D1A">
        <w:t>or</w:t>
      </w:r>
      <w:r>
        <w:t xml:space="preserve"> IAF.</w:t>
      </w:r>
    </w:p>
  </w:footnote>
  <w:footnote w:id="2">
    <w:p w14:paraId="0A1F2681" w14:textId="4350E99F" w:rsidR="0038698A" w:rsidRPr="00502BA0" w:rsidRDefault="0038698A" w:rsidP="0038698A">
      <w:pPr>
        <w:spacing w:before="100" w:beforeAutospacing="1" w:after="100" w:afterAutospacing="1" w:line="240" w:lineRule="auto"/>
        <w:rPr>
          <w:rFonts w:ascii="Avenir Book" w:eastAsia="Times New Roman" w:hAnsi="Avenir Book" w:cs="Times New Roman"/>
          <w:kern w:val="0"/>
          <w14:ligatures w14:val="none"/>
        </w:rPr>
      </w:pPr>
      <w:r>
        <w:rPr>
          <w:rStyle w:val="FootnoteReference"/>
        </w:rPr>
        <w:footnoteRef/>
      </w:r>
      <w:r>
        <w:t xml:space="preserve"> </w:t>
      </w:r>
      <w:r w:rsidRPr="00B52AD7">
        <w:rPr>
          <w:sz w:val="20"/>
          <w:szCs w:val="20"/>
        </w:rPr>
        <w:t xml:space="preserve">There will be a bit of a balancing act between this ad hoc committee and that </w:t>
      </w:r>
      <w:r w:rsidR="00B52AD7" w:rsidRPr="00B52AD7">
        <w:rPr>
          <w:sz w:val="20"/>
          <w:szCs w:val="20"/>
        </w:rPr>
        <w:t xml:space="preserve">staff </w:t>
      </w:r>
      <w:r w:rsidRPr="00502BA0">
        <w:rPr>
          <w:sz w:val="20"/>
          <w:szCs w:val="20"/>
        </w:rPr>
        <w:t xml:space="preserve">must retain the flexibility to promote certification and advance INFORMS programs without </w:t>
      </w:r>
      <w:r w:rsidR="00B52AD7">
        <w:rPr>
          <w:sz w:val="20"/>
          <w:szCs w:val="20"/>
        </w:rPr>
        <w:t>bottlenecks</w:t>
      </w:r>
      <w:r w:rsidRPr="00502BA0">
        <w:rPr>
          <w:sz w:val="20"/>
          <w:szCs w:val="20"/>
        </w:rPr>
        <w:t>.</w:t>
      </w:r>
    </w:p>
    <w:p w14:paraId="5061F2E6" w14:textId="6814CB19" w:rsidR="0038698A" w:rsidRDefault="0038698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782F" w14:textId="423D6C4D" w:rsidR="003728AC" w:rsidRDefault="00A71B5F">
    <w:pPr>
      <w:pStyle w:val="Header"/>
    </w:pPr>
    <w:r>
      <w:rPr>
        <w:noProof/>
      </w:rPr>
      <mc:AlternateContent>
        <mc:Choice Requires="wps">
          <w:drawing>
            <wp:anchor distT="0" distB="0" distL="114300" distR="114300" simplePos="0" relativeHeight="251658241" behindDoc="1" locked="0" layoutInCell="0" allowOverlap="1" wp14:anchorId="452563F0" wp14:editId="39601863">
              <wp:simplePos x="0" y="0"/>
              <wp:positionH relativeFrom="margin">
                <wp:align>center</wp:align>
              </wp:positionH>
              <wp:positionV relativeFrom="margin">
                <wp:align>center</wp:align>
              </wp:positionV>
              <wp:extent cx="5827395" cy="2549525"/>
              <wp:effectExtent l="0" t="0" r="0" b="0"/>
              <wp:wrapNone/>
              <wp:docPr id="816476014" name="WordArt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rot="18900000">
                        <a:off x="0" y="0"/>
                        <a:ext cx="5827395" cy="25495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D12F20" w14:textId="77777777" w:rsidR="00A71B5F" w:rsidRDefault="00A71B5F" w:rsidP="00A71B5F">
                          <w:pPr>
                            <w:jc w:val="center"/>
                            <w:rPr>
                              <w:rFonts w:ascii="Calibri" w:hAnsi="Calibri" w:cs="Calibri"/>
                              <w:color w:val="C0C0C0"/>
                              <w:kern w:val="0"/>
                              <w:sz w:val="16"/>
                              <w:szCs w:val="16"/>
                              <w14:ligatures w14:val="none"/>
                            </w:rPr>
                          </w:pPr>
                          <w:r>
                            <w:rPr>
                              <w:rFonts w:ascii="Calibri" w:hAnsi="Calibri" w:cs="Calibri"/>
                              <w:color w:val="C0C0C0"/>
                              <w:sz w:val="16"/>
                              <w:szCs w:val="16"/>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52563F0" id="_x0000_t202" coordsize="21600,21600" o:spt="202" path="m,l,21600r21600,l21600,xe">
              <v:stroke joinstyle="miter"/>
              <v:path gradientshapeok="t" o:connecttype="rect"/>
            </v:shapetype>
            <v:shape id="WordArt 6" o:spid="_x0000_s1026" type="#_x0000_t202" style="position:absolute;margin-left:0;margin-top:0;width:458.85pt;height:200.7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" o:allowincell="f" filled="f" stroked="f">
              <v:stroke joinstyle="round"/>
              <o:lock v:ext="edit" aspectratio="t" verticies="t" shapetype="t"/>
              <v:textbox>
                <w:txbxContent>
                  <w:p w14:paraId="6ED12F20" w14:textId="77777777" w:rsidR="00A71B5F" w:rsidRDefault="00A71B5F" w:rsidP="00A71B5F">
                    <w:pPr>
                      <w:jc w:val="center"/>
                      <w:rPr>
                        <w:rFonts w:ascii="Calibri" w:hAnsi="Calibri" w:cs="Calibri"/>
                        <w:color w:val="C0C0C0"/>
                        <w:kern w:val="0"/>
                        <w:sz w:val="16"/>
                        <w:szCs w:val="16"/>
                        <w14:ligatures w14:val="none"/>
                      </w:rPr>
                    </w:pPr>
                    <w:r>
                      <w:rPr>
                        <w:rFonts w:ascii="Calibri" w:hAnsi="Calibri" w:cs="Calibri"/>
                        <w:color w:val="C0C0C0"/>
                        <w:sz w:val="16"/>
                        <w:szCs w:val="16"/>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6D04" w14:textId="49709ED6" w:rsidR="003728AC" w:rsidRDefault="00A71B5F">
    <w:pPr>
      <w:pStyle w:val="Header"/>
    </w:pPr>
    <w:r>
      <w:rPr>
        <w:noProof/>
      </w:rPr>
      <mc:AlternateContent>
        <mc:Choice Requires="wps">
          <w:drawing>
            <wp:anchor distT="0" distB="0" distL="114300" distR="114300" simplePos="0" relativeHeight="251658242" behindDoc="1" locked="0" layoutInCell="0" allowOverlap="1" wp14:anchorId="541D57AC" wp14:editId="3AD22C48">
              <wp:simplePos x="0" y="0"/>
              <wp:positionH relativeFrom="margin">
                <wp:align>center</wp:align>
              </wp:positionH>
              <wp:positionV relativeFrom="margin">
                <wp:align>center</wp:align>
              </wp:positionV>
              <wp:extent cx="5827395" cy="2549525"/>
              <wp:effectExtent l="0" t="0" r="0" b="0"/>
              <wp:wrapNone/>
              <wp:docPr id="1929562498" name="WordArt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rot="18900000">
                        <a:off x="0" y="0"/>
                        <a:ext cx="5827395" cy="25495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C895A37" w14:textId="77777777" w:rsidR="00A71B5F" w:rsidRDefault="00A71B5F" w:rsidP="00A71B5F">
                          <w:pPr>
                            <w:jc w:val="center"/>
                            <w:rPr>
                              <w:rFonts w:ascii="Calibri" w:hAnsi="Calibri" w:cs="Calibri"/>
                              <w:color w:val="C0C0C0"/>
                              <w:kern w:val="0"/>
                              <w:sz w:val="16"/>
                              <w:szCs w:val="16"/>
                              <w14:ligatures w14:val="none"/>
                            </w:rPr>
                          </w:pPr>
                          <w:r>
                            <w:rPr>
                              <w:rFonts w:ascii="Calibri" w:hAnsi="Calibri" w:cs="Calibri"/>
                              <w:color w:val="C0C0C0"/>
                              <w:sz w:val="16"/>
                              <w:szCs w:val="16"/>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41D57AC" id="_x0000_t202" coordsize="21600,21600" o:spt="202" path="m,l,21600r21600,l21600,xe">
              <v:stroke joinstyle="miter"/>
              <v:path gradientshapeok="t" o:connecttype="rect"/>
            </v:shapetype>
            <v:shape id="WordArt 5" o:spid="_x0000_s1027" type="#_x0000_t202" style="position:absolute;margin-left:0;margin-top:0;width:458.85pt;height:200.7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" o:allowincell="f" filled="f" stroked="f">
              <v:stroke joinstyle="round"/>
              <o:lock v:ext="edit" aspectratio="t" verticies="t" shapetype="t"/>
              <v:textbox>
                <w:txbxContent>
                  <w:p w14:paraId="3C895A37" w14:textId="77777777" w:rsidR="00A71B5F" w:rsidRDefault="00A71B5F" w:rsidP="00A71B5F">
                    <w:pPr>
                      <w:jc w:val="center"/>
                      <w:rPr>
                        <w:rFonts w:ascii="Calibri" w:hAnsi="Calibri" w:cs="Calibri"/>
                        <w:color w:val="C0C0C0"/>
                        <w:kern w:val="0"/>
                        <w:sz w:val="16"/>
                        <w:szCs w:val="16"/>
                        <w14:ligatures w14:val="none"/>
                      </w:rPr>
                    </w:pPr>
                    <w:r>
                      <w:rPr>
                        <w:rFonts w:ascii="Calibri" w:hAnsi="Calibri" w:cs="Calibri"/>
                        <w:color w:val="C0C0C0"/>
                        <w:sz w:val="16"/>
                        <w:szCs w:val="16"/>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0A1A" w14:textId="008A61EB" w:rsidR="003728AC" w:rsidRDefault="00A71B5F">
    <w:pPr>
      <w:pStyle w:val="Header"/>
    </w:pPr>
    <w:r>
      <w:rPr>
        <w:noProof/>
      </w:rPr>
      <mc:AlternateContent>
        <mc:Choice Requires="wps">
          <w:drawing>
            <wp:anchor distT="0" distB="0" distL="114300" distR="114300" simplePos="0" relativeHeight="251658240" behindDoc="1" locked="0" layoutInCell="0" allowOverlap="1" wp14:anchorId="3FD7651E" wp14:editId="2A881135">
              <wp:simplePos x="0" y="0"/>
              <wp:positionH relativeFrom="margin">
                <wp:align>center</wp:align>
              </wp:positionH>
              <wp:positionV relativeFrom="margin">
                <wp:align>center</wp:align>
              </wp:positionV>
              <wp:extent cx="5827395" cy="2549525"/>
              <wp:effectExtent l="0" t="0" r="0" b="0"/>
              <wp:wrapNone/>
              <wp:docPr id="358428486" name="WordArt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rot="18900000">
                        <a:off x="0" y="0"/>
                        <a:ext cx="5827395" cy="25495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A368A7C" w14:textId="77777777" w:rsidR="00A71B5F" w:rsidRDefault="00A71B5F" w:rsidP="00A71B5F">
                          <w:pPr>
                            <w:jc w:val="center"/>
                            <w:rPr>
                              <w:rFonts w:ascii="Calibri" w:hAnsi="Calibri" w:cs="Calibri"/>
                              <w:color w:val="C0C0C0"/>
                              <w:kern w:val="0"/>
                              <w:sz w:val="16"/>
                              <w:szCs w:val="16"/>
                              <w14:ligatures w14:val="none"/>
                            </w:rPr>
                          </w:pPr>
                          <w:r>
                            <w:rPr>
                              <w:rFonts w:ascii="Calibri" w:hAnsi="Calibri" w:cs="Calibri"/>
                              <w:color w:val="C0C0C0"/>
                              <w:sz w:val="16"/>
                              <w:szCs w:val="16"/>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FD7651E" id="_x0000_t202" coordsize="21600,21600" o:spt="202" path="m,l,21600r21600,l21600,xe">
              <v:stroke joinstyle="miter"/>
              <v:path gradientshapeok="t" o:connecttype="rect"/>
            </v:shapetype>
            <v:shape id="WordArt 4" o:spid="_x0000_s1028" type="#_x0000_t202" style="position:absolute;margin-left:0;margin-top:0;width:458.85pt;height:200.7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" o:allowincell="f" filled="f" stroked="f">
              <v:stroke joinstyle="round"/>
              <o:lock v:ext="edit" aspectratio="t" verticies="t" shapetype="t"/>
              <v:textbox>
                <w:txbxContent>
                  <w:p w14:paraId="4A368A7C" w14:textId="77777777" w:rsidR="00A71B5F" w:rsidRDefault="00A71B5F" w:rsidP="00A71B5F">
                    <w:pPr>
                      <w:jc w:val="center"/>
                      <w:rPr>
                        <w:rFonts w:ascii="Calibri" w:hAnsi="Calibri" w:cs="Calibri"/>
                        <w:color w:val="C0C0C0"/>
                        <w:kern w:val="0"/>
                        <w:sz w:val="16"/>
                        <w:szCs w:val="16"/>
                        <w14:ligatures w14:val="none"/>
                      </w:rPr>
                    </w:pPr>
                    <w:r>
                      <w:rPr>
                        <w:rFonts w:ascii="Calibri" w:hAnsi="Calibri" w:cs="Calibri"/>
                        <w:color w:val="C0C0C0"/>
                        <w:sz w:val="16"/>
                        <w:szCs w:val="16"/>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DB4"/>
    <w:multiLevelType w:val="hybridMultilevel"/>
    <w:tmpl w:val="C82489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6449B8"/>
    <w:multiLevelType w:val="hybridMultilevel"/>
    <w:tmpl w:val="64C4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21442"/>
    <w:multiLevelType w:val="hybridMultilevel"/>
    <w:tmpl w:val="9B48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364"/>
    <w:multiLevelType w:val="hybridMultilevel"/>
    <w:tmpl w:val="639E041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687042"/>
    <w:multiLevelType w:val="hybridMultilevel"/>
    <w:tmpl w:val="DEC0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666C4D"/>
    <w:multiLevelType w:val="hybridMultilevel"/>
    <w:tmpl w:val="1F58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E76AD"/>
    <w:multiLevelType w:val="hybridMultilevel"/>
    <w:tmpl w:val="3A8EE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E34248"/>
    <w:multiLevelType w:val="hybridMultilevel"/>
    <w:tmpl w:val="1144BD00"/>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8" w15:restartNumberingAfterBreak="0">
    <w:nsid w:val="649906B9"/>
    <w:multiLevelType w:val="hybridMultilevel"/>
    <w:tmpl w:val="0A82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60B56"/>
    <w:multiLevelType w:val="hybridMultilevel"/>
    <w:tmpl w:val="08F0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362980"/>
    <w:multiLevelType w:val="hybridMultilevel"/>
    <w:tmpl w:val="B93A9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1A04D3"/>
    <w:multiLevelType w:val="hybridMultilevel"/>
    <w:tmpl w:val="E324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970A97"/>
    <w:multiLevelType w:val="hybridMultilevel"/>
    <w:tmpl w:val="EC4A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1A6874"/>
    <w:multiLevelType w:val="hybridMultilevel"/>
    <w:tmpl w:val="DA6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43177E"/>
    <w:multiLevelType w:val="hybridMultilevel"/>
    <w:tmpl w:val="C536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90406E"/>
    <w:multiLevelType w:val="hybridMultilevel"/>
    <w:tmpl w:val="38CEB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827D05"/>
    <w:multiLevelType w:val="hybridMultilevel"/>
    <w:tmpl w:val="2F10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9711E6"/>
    <w:multiLevelType w:val="hybridMultilevel"/>
    <w:tmpl w:val="A052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056641">
    <w:abstractNumId w:val="7"/>
  </w:num>
  <w:num w:numId="2" w16cid:durableId="1418552936">
    <w:abstractNumId w:val="13"/>
  </w:num>
  <w:num w:numId="3" w16cid:durableId="1342662762">
    <w:abstractNumId w:val="16"/>
  </w:num>
  <w:num w:numId="4" w16cid:durableId="1604531435">
    <w:abstractNumId w:val="9"/>
  </w:num>
  <w:num w:numId="5" w16cid:durableId="1851021674">
    <w:abstractNumId w:val="15"/>
  </w:num>
  <w:num w:numId="6" w16cid:durableId="1008868486">
    <w:abstractNumId w:val="17"/>
  </w:num>
  <w:num w:numId="7" w16cid:durableId="724181046">
    <w:abstractNumId w:val="11"/>
  </w:num>
  <w:num w:numId="8" w16cid:durableId="1309362523">
    <w:abstractNumId w:val="0"/>
  </w:num>
  <w:num w:numId="9" w16cid:durableId="804011670">
    <w:abstractNumId w:val="3"/>
  </w:num>
  <w:num w:numId="10" w16cid:durableId="1986929590">
    <w:abstractNumId w:val="5"/>
  </w:num>
  <w:num w:numId="11" w16cid:durableId="281037732">
    <w:abstractNumId w:val="2"/>
  </w:num>
  <w:num w:numId="12" w16cid:durableId="1468741416">
    <w:abstractNumId w:val="6"/>
  </w:num>
  <w:num w:numId="13" w16cid:durableId="240066707">
    <w:abstractNumId w:val="10"/>
  </w:num>
  <w:num w:numId="14" w16cid:durableId="1266112254">
    <w:abstractNumId w:val="4"/>
  </w:num>
  <w:num w:numId="15" w16cid:durableId="1036270618">
    <w:abstractNumId w:val="8"/>
  </w:num>
  <w:num w:numId="16" w16cid:durableId="1919434848">
    <w:abstractNumId w:val="12"/>
  </w:num>
  <w:num w:numId="17" w16cid:durableId="1168328701">
    <w:abstractNumId w:val="14"/>
  </w:num>
  <w:num w:numId="18" w16cid:durableId="175639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8AC"/>
    <w:rsid w:val="00007308"/>
    <w:rsid w:val="00013568"/>
    <w:rsid w:val="00027643"/>
    <w:rsid w:val="000279F4"/>
    <w:rsid w:val="00027D1A"/>
    <w:rsid w:val="0003182D"/>
    <w:rsid w:val="00047759"/>
    <w:rsid w:val="00047E04"/>
    <w:rsid w:val="000537AC"/>
    <w:rsid w:val="00072B8C"/>
    <w:rsid w:val="000764E7"/>
    <w:rsid w:val="00083FB0"/>
    <w:rsid w:val="000A5034"/>
    <w:rsid w:val="000A6027"/>
    <w:rsid w:val="000D49B3"/>
    <w:rsid w:val="00100703"/>
    <w:rsid w:val="0010302E"/>
    <w:rsid w:val="001042BF"/>
    <w:rsid w:val="00104586"/>
    <w:rsid w:val="00105639"/>
    <w:rsid w:val="001070A8"/>
    <w:rsid w:val="001135AC"/>
    <w:rsid w:val="00125C1B"/>
    <w:rsid w:val="001316E2"/>
    <w:rsid w:val="00131DFA"/>
    <w:rsid w:val="00135B0F"/>
    <w:rsid w:val="0014423F"/>
    <w:rsid w:val="00152D7B"/>
    <w:rsid w:val="00154064"/>
    <w:rsid w:val="00155BD3"/>
    <w:rsid w:val="0016276E"/>
    <w:rsid w:val="00167FE8"/>
    <w:rsid w:val="00175695"/>
    <w:rsid w:val="00176BF4"/>
    <w:rsid w:val="0018316A"/>
    <w:rsid w:val="00194F02"/>
    <w:rsid w:val="001A3A16"/>
    <w:rsid w:val="001B468A"/>
    <w:rsid w:val="001B68FD"/>
    <w:rsid w:val="001E4916"/>
    <w:rsid w:val="001E5B04"/>
    <w:rsid w:val="00205FD3"/>
    <w:rsid w:val="00222909"/>
    <w:rsid w:val="00233D62"/>
    <w:rsid w:val="00251421"/>
    <w:rsid w:val="00257465"/>
    <w:rsid w:val="00272BB5"/>
    <w:rsid w:val="00277F2F"/>
    <w:rsid w:val="00290942"/>
    <w:rsid w:val="00290ADE"/>
    <w:rsid w:val="002944B5"/>
    <w:rsid w:val="00295E42"/>
    <w:rsid w:val="002B27F9"/>
    <w:rsid w:val="002B7D15"/>
    <w:rsid w:val="002E3B04"/>
    <w:rsid w:val="002F4BA4"/>
    <w:rsid w:val="00303424"/>
    <w:rsid w:val="003056B7"/>
    <w:rsid w:val="0030760B"/>
    <w:rsid w:val="00327334"/>
    <w:rsid w:val="00330D4D"/>
    <w:rsid w:val="00342489"/>
    <w:rsid w:val="003441EA"/>
    <w:rsid w:val="003456FF"/>
    <w:rsid w:val="003464A1"/>
    <w:rsid w:val="00346F91"/>
    <w:rsid w:val="0035200E"/>
    <w:rsid w:val="00354B39"/>
    <w:rsid w:val="003634E4"/>
    <w:rsid w:val="00365B85"/>
    <w:rsid w:val="003728AC"/>
    <w:rsid w:val="00376A24"/>
    <w:rsid w:val="00377674"/>
    <w:rsid w:val="0037786C"/>
    <w:rsid w:val="00381072"/>
    <w:rsid w:val="003826EC"/>
    <w:rsid w:val="0038412B"/>
    <w:rsid w:val="0038698A"/>
    <w:rsid w:val="0039082D"/>
    <w:rsid w:val="003977A1"/>
    <w:rsid w:val="003A6759"/>
    <w:rsid w:val="003A7D8A"/>
    <w:rsid w:val="003B1474"/>
    <w:rsid w:val="003B242A"/>
    <w:rsid w:val="003C3C7B"/>
    <w:rsid w:val="003C7344"/>
    <w:rsid w:val="003D3624"/>
    <w:rsid w:val="003D405B"/>
    <w:rsid w:val="003D5772"/>
    <w:rsid w:val="003D7297"/>
    <w:rsid w:val="003E085D"/>
    <w:rsid w:val="003E1C28"/>
    <w:rsid w:val="003E275D"/>
    <w:rsid w:val="003E2B1F"/>
    <w:rsid w:val="003F6137"/>
    <w:rsid w:val="0040063A"/>
    <w:rsid w:val="00400F51"/>
    <w:rsid w:val="00421BAB"/>
    <w:rsid w:val="00450034"/>
    <w:rsid w:val="00450D3D"/>
    <w:rsid w:val="00452C9A"/>
    <w:rsid w:val="00454534"/>
    <w:rsid w:val="00470314"/>
    <w:rsid w:val="00480930"/>
    <w:rsid w:val="00482C97"/>
    <w:rsid w:val="004859A1"/>
    <w:rsid w:val="00493D7B"/>
    <w:rsid w:val="00494457"/>
    <w:rsid w:val="004A116C"/>
    <w:rsid w:val="004A2A64"/>
    <w:rsid w:val="004B0E60"/>
    <w:rsid w:val="004C06D9"/>
    <w:rsid w:val="004C15A3"/>
    <w:rsid w:val="004D5EF0"/>
    <w:rsid w:val="004E0987"/>
    <w:rsid w:val="004E3038"/>
    <w:rsid w:val="004F71B6"/>
    <w:rsid w:val="004F7F81"/>
    <w:rsid w:val="00502BA0"/>
    <w:rsid w:val="005031F9"/>
    <w:rsid w:val="00527500"/>
    <w:rsid w:val="0053324F"/>
    <w:rsid w:val="0054241A"/>
    <w:rsid w:val="00544E0A"/>
    <w:rsid w:val="0055087C"/>
    <w:rsid w:val="00557800"/>
    <w:rsid w:val="00573E88"/>
    <w:rsid w:val="005807EA"/>
    <w:rsid w:val="0058658F"/>
    <w:rsid w:val="00595D30"/>
    <w:rsid w:val="005A0B49"/>
    <w:rsid w:val="005A40D6"/>
    <w:rsid w:val="005B078F"/>
    <w:rsid w:val="005D0A4D"/>
    <w:rsid w:val="005D21F2"/>
    <w:rsid w:val="005E492D"/>
    <w:rsid w:val="005F7332"/>
    <w:rsid w:val="005F7788"/>
    <w:rsid w:val="0060335C"/>
    <w:rsid w:val="006132B1"/>
    <w:rsid w:val="00615C66"/>
    <w:rsid w:val="00621EB1"/>
    <w:rsid w:val="006408C4"/>
    <w:rsid w:val="00647A1B"/>
    <w:rsid w:val="0066016F"/>
    <w:rsid w:val="006641E0"/>
    <w:rsid w:val="00673C16"/>
    <w:rsid w:val="00687DBA"/>
    <w:rsid w:val="00691B8A"/>
    <w:rsid w:val="00692DD9"/>
    <w:rsid w:val="0069320E"/>
    <w:rsid w:val="00696B1A"/>
    <w:rsid w:val="006A4157"/>
    <w:rsid w:val="006A6426"/>
    <w:rsid w:val="006A7059"/>
    <w:rsid w:val="006B0E71"/>
    <w:rsid w:val="006B4A52"/>
    <w:rsid w:val="006B5FA4"/>
    <w:rsid w:val="006D223F"/>
    <w:rsid w:val="006D2C3E"/>
    <w:rsid w:val="006D4924"/>
    <w:rsid w:val="006E2C09"/>
    <w:rsid w:val="006E330F"/>
    <w:rsid w:val="006F02BC"/>
    <w:rsid w:val="006F5255"/>
    <w:rsid w:val="00700BAB"/>
    <w:rsid w:val="007042F3"/>
    <w:rsid w:val="00706EDD"/>
    <w:rsid w:val="00707572"/>
    <w:rsid w:val="0071130C"/>
    <w:rsid w:val="007122F6"/>
    <w:rsid w:val="007217C0"/>
    <w:rsid w:val="00722CCC"/>
    <w:rsid w:val="00724AAB"/>
    <w:rsid w:val="00746B2B"/>
    <w:rsid w:val="0075545C"/>
    <w:rsid w:val="00755E4C"/>
    <w:rsid w:val="007575D4"/>
    <w:rsid w:val="00764E1C"/>
    <w:rsid w:val="00771C00"/>
    <w:rsid w:val="0077696E"/>
    <w:rsid w:val="00780460"/>
    <w:rsid w:val="00794936"/>
    <w:rsid w:val="007B02AB"/>
    <w:rsid w:val="007B3957"/>
    <w:rsid w:val="007B6312"/>
    <w:rsid w:val="007D509C"/>
    <w:rsid w:val="007E57F8"/>
    <w:rsid w:val="007F7568"/>
    <w:rsid w:val="00807730"/>
    <w:rsid w:val="00813355"/>
    <w:rsid w:val="00815648"/>
    <w:rsid w:val="00817FEC"/>
    <w:rsid w:val="008442DE"/>
    <w:rsid w:val="00850D6A"/>
    <w:rsid w:val="008577AC"/>
    <w:rsid w:val="008616F9"/>
    <w:rsid w:val="00870F49"/>
    <w:rsid w:val="00873751"/>
    <w:rsid w:val="00874157"/>
    <w:rsid w:val="00874280"/>
    <w:rsid w:val="0087683C"/>
    <w:rsid w:val="00895FAB"/>
    <w:rsid w:val="008B4208"/>
    <w:rsid w:val="008C21D3"/>
    <w:rsid w:val="008D3FD3"/>
    <w:rsid w:val="00900054"/>
    <w:rsid w:val="00902846"/>
    <w:rsid w:val="00902B59"/>
    <w:rsid w:val="00903E20"/>
    <w:rsid w:val="00904D2D"/>
    <w:rsid w:val="00905308"/>
    <w:rsid w:val="00916761"/>
    <w:rsid w:val="0092417D"/>
    <w:rsid w:val="00927227"/>
    <w:rsid w:val="00930716"/>
    <w:rsid w:val="00936F7D"/>
    <w:rsid w:val="00940AA5"/>
    <w:rsid w:val="00966012"/>
    <w:rsid w:val="00971120"/>
    <w:rsid w:val="009713EF"/>
    <w:rsid w:val="0097496A"/>
    <w:rsid w:val="00996144"/>
    <w:rsid w:val="009A1A22"/>
    <w:rsid w:val="009A46E3"/>
    <w:rsid w:val="009A62D9"/>
    <w:rsid w:val="009B7EAD"/>
    <w:rsid w:val="009C18DB"/>
    <w:rsid w:val="009C6E1E"/>
    <w:rsid w:val="009D1BEC"/>
    <w:rsid w:val="009D3C35"/>
    <w:rsid w:val="009E5495"/>
    <w:rsid w:val="009F0F73"/>
    <w:rsid w:val="009F150D"/>
    <w:rsid w:val="00A01C5B"/>
    <w:rsid w:val="00A02533"/>
    <w:rsid w:val="00A04EF6"/>
    <w:rsid w:val="00A11F9B"/>
    <w:rsid w:val="00A25E54"/>
    <w:rsid w:val="00A273FD"/>
    <w:rsid w:val="00A31BAB"/>
    <w:rsid w:val="00A45220"/>
    <w:rsid w:val="00A538C4"/>
    <w:rsid w:val="00A53CAF"/>
    <w:rsid w:val="00A65D8B"/>
    <w:rsid w:val="00A71B5F"/>
    <w:rsid w:val="00A77AA7"/>
    <w:rsid w:val="00A82259"/>
    <w:rsid w:val="00A91357"/>
    <w:rsid w:val="00A93B5F"/>
    <w:rsid w:val="00A9500C"/>
    <w:rsid w:val="00A952C5"/>
    <w:rsid w:val="00A97D77"/>
    <w:rsid w:val="00AB39FE"/>
    <w:rsid w:val="00AB3BCC"/>
    <w:rsid w:val="00AC58BC"/>
    <w:rsid w:val="00AD2F85"/>
    <w:rsid w:val="00AD6608"/>
    <w:rsid w:val="00AE31AD"/>
    <w:rsid w:val="00AE65C4"/>
    <w:rsid w:val="00AE7C49"/>
    <w:rsid w:val="00AF22C0"/>
    <w:rsid w:val="00AF3DCA"/>
    <w:rsid w:val="00AF7119"/>
    <w:rsid w:val="00B070A6"/>
    <w:rsid w:val="00B17E83"/>
    <w:rsid w:val="00B47328"/>
    <w:rsid w:val="00B52AD7"/>
    <w:rsid w:val="00B52D6D"/>
    <w:rsid w:val="00B630BA"/>
    <w:rsid w:val="00B816DB"/>
    <w:rsid w:val="00B823E6"/>
    <w:rsid w:val="00B84AAC"/>
    <w:rsid w:val="00B84C29"/>
    <w:rsid w:val="00B866D3"/>
    <w:rsid w:val="00B901F9"/>
    <w:rsid w:val="00BA0D38"/>
    <w:rsid w:val="00BA3774"/>
    <w:rsid w:val="00BB7B71"/>
    <w:rsid w:val="00BE4842"/>
    <w:rsid w:val="00BE5CAC"/>
    <w:rsid w:val="00BE6C4E"/>
    <w:rsid w:val="00BF4B98"/>
    <w:rsid w:val="00C00282"/>
    <w:rsid w:val="00C25446"/>
    <w:rsid w:val="00C363C7"/>
    <w:rsid w:val="00C367CD"/>
    <w:rsid w:val="00C4287F"/>
    <w:rsid w:val="00C50441"/>
    <w:rsid w:val="00C55BF6"/>
    <w:rsid w:val="00C5693A"/>
    <w:rsid w:val="00C77061"/>
    <w:rsid w:val="00C770E7"/>
    <w:rsid w:val="00C77CA2"/>
    <w:rsid w:val="00C87D6D"/>
    <w:rsid w:val="00C91ACB"/>
    <w:rsid w:val="00CB040C"/>
    <w:rsid w:val="00CB2CA6"/>
    <w:rsid w:val="00CB373B"/>
    <w:rsid w:val="00CC179E"/>
    <w:rsid w:val="00CD5BD0"/>
    <w:rsid w:val="00CE04A1"/>
    <w:rsid w:val="00CE42EC"/>
    <w:rsid w:val="00CE545C"/>
    <w:rsid w:val="00D077EB"/>
    <w:rsid w:val="00D22FB0"/>
    <w:rsid w:val="00D33D0E"/>
    <w:rsid w:val="00D41710"/>
    <w:rsid w:val="00D567D5"/>
    <w:rsid w:val="00D57FB4"/>
    <w:rsid w:val="00D72BCE"/>
    <w:rsid w:val="00D741DE"/>
    <w:rsid w:val="00D92F8E"/>
    <w:rsid w:val="00D979C7"/>
    <w:rsid w:val="00DB0884"/>
    <w:rsid w:val="00DB4ED4"/>
    <w:rsid w:val="00DD3AA9"/>
    <w:rsid w:val="00DF566D"/>
    <w:rsid w:val="00E00409"/>
    <w:rsid w:val="00E06231"/>
    <w:rsid w:val="00E165DC"/>
    <w:rsid w:val="00E16B08"/>
    <w:rsid w:val="00E25828"/>
    <w:rsid w:val="00E358B1"/>
    <w:rsid w:val="00E46FC7"/>
    <w:rsid w:val="00E51710"/>
    <w:rsid w:val="00E52F61"/>
    <w:rsid w:val="00E55034"/>
    <w:rsid w:val="00E62711"/>
    <w:rsid w:val="00E67E93"/>
    <w:rsid w:val="00E74BB3"/>
    <w:rsid w:val="00E83FA5"/>
    <w:rsid w:val="00E86032"/>
    <w:rsid w:val="00E964CA"/>
    <w:rsid w:val="00EA512E"/>
    <w:rsid w:val="00EB15FD"/>
    <w:rsid w:val="00EB28D4"/>
    <w:rsid w:val="00EC1E39"/>
    <w:rsid w:val="00ED1AA1"/>
    <w:rsid w:val="00EE7F52"/>
    <w:rsid w:val="00EF4FDB"/>
    <w:rsid w:val="00EF5079"/>
    <w:rsid w:val="00F02D91"/>
    <w:rsid w:val="00F04270"/>
    <w:rsid w:val="00F05D63"/>
    <w:rsid w:val="00F073B3"/>
    <w:rsid w:val="00F1087C"/>
    <w:rsid w:val="00F11447"/>
    <w:rsid w:val="00F242C4"/>
    <w:rsid w:val="00F246FF"/>
    <w:rsid w:val="00F261DE"/>
    <w:rsid w:val="00F3091E"/>
    <w:rsid w:val="00F4456A"/>
    <w:rsid w:val="00F5121C"/>
    <w:rsid w:val="00F5169C"/>
    <w:rsid w:val="00F533E4"/>
    <w:rsid w:val="00F60D72"/>
    <w:rsid w:val="00F64143"/>
    <w:rsid w:val="00F708C5"/>
    <w:rsid w:val="00F90872"/>
    <w:rsid w:val="00F9384B"/>
    <w:rsid w:val="00F93941"/>
    <w:rsid w:val="00F96873"/>
    <w:rsid w:val="00F97724"/>
    <w:rsid w:val="00FA64BF"/>
    <w:rsid w:val="00FB6B26"/>
    <w:rsid w:val="00FB72C9"/>
    <w:rsid w:val="00FC43F2"/>
    <w:rsid w:val="00FC4513"/>
    <w:rsid w:val="00FD2B5B"/>
    <w:rsid w:val="00FD6B9A"/>
    <w:rsid w:val="00FE2BB2"/>
    <w:rsid w:val="00FF58DB"/>
    <w:rsid w:val="023A1D65"/>
    <w:rsid w:val="0D761A65"/>
    <w:rsid w:val="133BCD51"/>
    <w:rsid w:val="1A512E52"/>
    <w:rsid w:val="21F59E90"/>
    <w:rsid w:val="309C892B"/>
    <w:rsid w:val="31179016"/>
    <w:rsid w:val="36D72FB2"/>
    <w:rsid w:val="4A462D30"/>
    <w:rsid w:val="5C065278"/>
    <w:rsid w:val="6D226220"/>
    <w:rsid w:val="6DA93CE4"/>
    <w:rsid w:val="76ED8A44"/>
    <w:rsid w:val="7D66D6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7566F"/>
  <w15:chartTrackingRefBased/>
  <w15:docId w15:val="{07FFC0A6-4F5E-4008-B9F8-CEA8ECBE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2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2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8AC"/>
    <w:rPr>
      <w:rFonts w:eastAsiaTheme="majorEastAsia" w:cstheme="majorBidi"/>
      <w:color w:val="272727" w:themeColor="text1" w:themeTint="D8"/>
    </w:rPr>
  </w:style>
  <w:style w:type="paragraph" w:styleId="Title">
    <w:name w:val="Title"/>
    <w:basedOn w:val="Normal"/>
    <w:next w:val="Normal"/>
    <w:link w:val="TitleChar"/>
    <w:uiPriority w:val="10"/>
    <w:qFormat/>
    <w:rsid w:val="00372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8AC"/>
    <w:pPr>
      <w:spacing w:before="160"/>
      <w:jc w:val="center"/>
    </w:pPr>
    <w:rPr>
      <w:i/>
      <w:iCs/>
      <w:color w:val="404040" w:themeColor="text1" w:themeTint="BF"/>
    </w:rPr>
  </w:style>
  <w:style w:type="character" w:customStyle="1" w:styleId="QuoteChar">
    <w:name w:val="Quote Char"/>
    <w:basedOn w:val="DefaultParagraphFont"/>
    <w:link w:val="Quote"/>
    <w:uiPriority w:val="29"/>
    <w:rsid w:val="003728AC"/>
    <w:rPr>
      <w:i/>
      <w:iCs/>
      <w:color w:val="404040" w:themeColor="text1" w:themeTint="BF"/>
    </w:rPr>
  </w:style>
  <w:style w:type="paragraph" w:styleId="ListParagraph">
    <w:name w:val="List Paragraph"/>
    <w:basedOn w:val="Normal"/>
    <w:uiPriority w:val="34"/>
    <w:qFormat/>
    <w:rsid w:val="003728AC"/>
    <w:pPr>
      <w:ind w:left="720"/>
      <w:contextualSpacing/>
    </w:pPr>
  </w:style>
  <w:style w:type="character" w:styleId="IntenseEmphasis">
    <w:name w:val="Intense Emphasis"/>
    <w:basedOn w:val="DefaultParagraphFont"/>
    <w:uiPriority w:val="21"/>
    <w:qFormat/>
    <w:rsid w:val="003728AC"/>
    <w:rPr>
      <w:i/>
      <w:iCs/>
      <w:color w:val="0F4761" w:themeColor="accent1" w:themeShade="BF"/>
    </w:rPr>
  </w:style>
  <w:style w:type="paragraph" w:styleId="IntenseQuote">
    <w:name w:val="Intense Quote"/>
    <w:basedOn w:val="Normal"/>
    <w:next w:val="Normal"/>
    <w:link w:val="IntenseQuoteChar"/>
    <w:uiPriority w:val="30"/>
    <w:qFormat/>
    <w:rsid w:val="00372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8AC"/>
    <w:rPr>
      <w:i/>
      <w:iCs/>
      <w:color w:val="0F4761" w:themeColor="accent1" w:themeShade="BF"/>
    </w:rPr>
  </w:style>
  <w:style w:type="character" w:styleId="IntenseReference">
    <w:name w:val="Intense Reference"/>
    <w:basedOn w:val="DefaultParagraphFont"/>
    <w:uiPriority w:val="32"/>
    <w:qFormat/>
    <w:rsid w:val="003728AC"/>
    <w:rPr>
      <w:b/>
      <w:bCs/>
      <w:smallCaps/>
      <w:color w:val="0F4761" w:themeColor="accent1" w:themeShade="BF"/>
      <w:spacing w:val="5"/>
    </w:rPr>
  </w:style>
  <w:style w:type="character" w:styleId="Strong">
    <w:name w:val="Strong"/>
    <w:basedOn w:val="DefaultParagraphFont"/>
    <w:uiPriority w:val="22"/>
    <w:qFormat/>
    <w:rsid w:val="003728AC"/>
    <w:rPr>
      <w:b/>
      <w:bCs/>
    </w:rPr>
  </w:style>
  <w:style w:type="paragraph" w:styleId="NormalWeb">
    <w:name w:val="Normal (Web)"/>
    <w:basedOn w:val="Normal"/>
    <w:uiPriority w:val="99"/>
    <w:semiHidden/>
    <w:unhideWhenUsed/>
    <w:rsid w:val="003728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728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8AC"/>
  </w:style>
  <w:style w:type="paragraph" w:styleId="Footer">
    <w:name w:val="footer"/>
    <w:basedOn w:val="Normal"/>
    <w:link w:val="FooterChar"/>
    <w:uiPriority w:val="99"/>
    <w:unhideWhenUsed/>
    <w:rsid w:val="00372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8AC"/>
  </w:style>
  <w:style w:type="paragraph" w:styleId="FootnoteText">
    <w:name w:val="footnote text"/>
    <w:basedOn w:val="Normal"/>
    <w:link w:val="FootnoteTextChar"/>
    <w:uiPriority w:val="99"/>
    <w:semiHidden/>
    <w:unhideWhenUsed/>
    <w:rsid w:val="003728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28AC"/>
    <w:rPr>
      <w:sz w:val="20"/>
      <w:szCs w:val="20"/>
    </w:rPr>
  </w:style>
  <w:style w:type="character" w:styleId="FootnoteReference">
    <w:name w:val="footnote reference"/>
    <w:basedOn w:val="DefaultParagraphFont"/>
    <w:uiPriority w:val="99"/>
    <w:semiHidden/>
    <w:unhideWhenUsed/>
    <w:rsid w:val="003728AC"/>
    <w:rPr>
      <w:vertAlign w:val="superscript"/>
    </w:rPr>
  </w:style>
  <w:style w:type="character" w:styleId="Hyperlink">
    <w:name w:val="Hyperlink"/>
    <w:basedOn w:val="DefaultParagraphFont"/>
    <w:uiPriority w:val="99"/>
    <w:unhideWhenUsed/>
    <w:rsid w:val="006F02BC"/>
    <w:rPr>
      <w:color w:val="467886" w:themeColor="hyperlink"/>
      <w:u w:val="single"/>
    </w:rPr>
  </w:style>
  <w:style w:type="character" w:styleId="UnresolvedMention">
    <w:name w:val="Unresolved Mention"/>
    <w:basedOn w:val="DefaultParagraphFont"/>
    <w:uiPriority w:val="99"/>
    <w:semiHidden/>
    <w:unhideWhenUsed/>
    <w:rsid w:val="006F02BC"/>
    <w:rPr>
      <w:color w:val="605E5C"/>
      <w:shd w:val="clear" w:color="auto" w:fill="E1DFDD"/>
    </w:rPr>
  </w:style>
  <w:style w:type="paragraph" w:styleId="NoSpacing">
    <w:name w:val="No Spacing"/>
    <w:uiPriority w:val="1"/>
    <w:qFormat/>
    <w:rsid w:val="009B7EAD"/>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sid w:val="009C6E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sonline.informs.org/do/10.1287/orms.2025.04.07/ful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d445b-5cb0-4e7b-bc92-e8d74b5e6925">
      <Terms xmlns="http://schemas.microsoft.com/office/infopath/2007/PartnerControls"/>
    </lcf76f155ced4ddcb4097134ff3c332f>
    <TaxCatchAll xmlns="ee9581ea-5d86-422d-a48a-cb5bfaa3eed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0E518CD253BB041A15901AFDDBD651E" ma:contentTypeVersion="18" ma:contentTypeDescription="Create a new document." ma:contentTypeScope="" ma:versionID="a5ef731e704e8b298e0900c7eb013678">
  <xsd:schema xmlns:xsd="http://www.w3.org/2001/XMLSchema" xmlns:xs="http://www.w3.org/2001/XMLSchema" xmlns:p="http://schemas.microsoft.com/office/2006/metadata/properties" xmlns:ns2="47cd445b-5cb0-4e7b-bc92-e8d74b5e6925" xmlns:ns3="ee9581ea-5d86-422d-a48a-cb5bfaa3eed4" targetNamespace="http://schemas.microsoft.com/office/2006/metadata/properties" ma:root="true" ma:fieldsID="8c238d51d95223ea1d1f5749324d1834" ns2:_="" ns3:_="">
    <xsd:import namespace="47cd445b-5cb0-4e7b-bc92-e8d74b5e6925"/>
    <xsd:import namespace="ee9581ea-5d86-422d-a48a-cb5bfaa3ee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d445b-5cb0-4e7b-bc92-e8d74b5e6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bca86da-3e5d-42d9-a6b4-28a5af269c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9581ea-5d86-422d-a48a-cb5bfaa3eed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393a29-b5bd-4385-a383-9303e9043bf8}" ma:internalName="TaxCatchAll" ma:showField="CatchAllData" ma:web="ee9581ea-5d86-422d-a48a-cb5bfaa3ee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D18B7D-F4A5-574F-91A9-DAED4812E7AE}">
  <ds:schemaRefs>
    <ds:schemaRef ds:uri="http://schemas.openxmlformats.org/officeDocument/2006/bibliography"/>
  </ds:schemaRefs>
</ds:datastoreItem>
</file>

<file path=customXml/itemProps2.xml><?xml version="1.0" encoding="utf-8"?>
<ds:datastoreItem xmlns:ds="http://schemas.openxmlformats.org/officeDocument/2006/customXml" ds:itemID="{CDEC6238-7B43-42A9-8AD7-4ACF3460F656}">
  <ds:schemaRefs>
    <ds:schemaRef ds:uri="http://schemas.microsoft.com/sharepoint/v3/contenttype/forms"/>
  </ds:schemaRefs>
</ds:datastoreItem>
</file>

<file path=customXml/itemProps3.xml><?xml version="1.0" encoding="utf-8"?>
<ds:datastoreItem xmlns:ds="http://schemas.openxmlformats.org/officeDocument/2006/customXml" ds:itemID="{8DFA87B0-554A-4E6F-9E66-4177E46289F0}">
  <ds:schemaRefs>
    <ds:schemaRef ds:uri="http://schemas.microsoft.com/office/2006/metadata/properties"/>
    <ds:schemaRef ds:uri="http://schemas.microsoft.com/office/infopath/2007/PartnerControls"/>
    <ds:schemaRef ds:uri="47cd445b-5cb0-4e7b-bc92-e8d74b5e6925"/>
    <ds:schemaRef ds:uri="ee9581ea-5d86-422d-a48a-cb5bfaa3eed4"/>
  </ds:schemaRefs>
</ds:datastoreItem>
</file>

<file path=customXml/itemProps4.xml><?xml version="1.0" encoding="utf-8"?>
<ds:datastoreItem xmlns:ds="http://schemas.openxmlformats.org/officeDocument/2006/customXml" ds:itemID="{13906DE4-59FD-4F42-BE79-33E83C32E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d445b-5cb0-4e7b-bc92-e8d74b5e6925"/>
    <ds:schemaRef ds:uri="ee9581ea-5d86-422d-a48a-cb5bfaa3e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Links>
    <vt:vector size="6" baseType="variant">
      <vt:variant>
        <vt:i4>3342449</vt:i4>
      </vt:variant>
      <vt:variant>
        <vt:i4>0</vt:i4>
      </vt:variant>
      <vt:variant>
        <vt:i4>0</vt:i4>
      </vt:variant>
      <vt:variant>
        <vt:i4>5</vt:i4>
      </vt:variant>
      <vt:variant>
        <vt:lpwstr>https://pubsonline.informs.org/do/10.1287/orms.2025.04.07/full/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Gerstmann</dc:creator>
  <cp:keywords/>
  <dc:description/>
  <cp:lastModifiedBy>India Williams</cp:lastModifiedBy>
  <cp:revision>2</cp:revision>
  <dcterms:created xsi:type="dcterms:W3CDTF">2026-02-12T22:52:00Z</dcterms:created>
  <dcterms:modified xsi:type="dcterms:W3CDTF">2026-02-12T22:52:00Z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0x01010050E518CD253BB041A15901AFDDBD651E</vt:lpwstr>
  </property>
  <property fmtid="{D5CDD505-2E9C-101B-9397-08002B2CF9AE}" pid="3" name="docLang">
    <vt:lpwstr>en</vt:lpwstr>
  </property>
  <property fmtid="{D5CDD505-2E9C-101B-9397-08002B2CF9AE}" pid="4" name="MediaServiceImageTags">
    <vt:lpwstr/>
  </property>
</Properties>
</file>