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55DA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27 de agosto de 2026 — Preparación de ClinicManager en la laptop</w:t>
      </w:r>
      <w:r/>
    </w:p>
    <w:p w14:paraId="58B7A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 realizado:</w:t>
      </w:r>
      <w:r/>
    </w:p>
    <w:p w14:paraId="25F079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subieron las fuentes actualizadas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ClinicManager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repositorio. </w:t>
      </w:r>
      <w:r/>
    </w:p>
    <w:p w14:paraId="563FE3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realizó un </w:t>
      </w:r>
      <w:r>
        <w:rPr>
          <w:rFonts w:ascii="Courier New" w:hAnsi="Courier New" w:eastAsia="Courier New" w:cs="Courier New"/>
          <w:color w:val="000000"/>
          <w:sz w:val="20"/>
        </w:rPr>
        <w:t xml:space="preserve">pull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 laptop para obtener la última versión del proyecto. </w:t>
      </w:r>
      <w:r/>
    </w:p>
    <w:p w14:paraId="7DB9EA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instaló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PostgreSQL 18.6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pgAdmin 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 laptop. </w:t>
      </w:r>
      <w:r/>
    </w:p>
    <w:p w14:paraId="742598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creó la base de datos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ClinicManagerDB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7AAEB5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restauró el schema de PostgreSQL.</w:t>
      </w:r>
      <w:r/>
    </w:p>
    <w:p w14:paraId="3AC57B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verificó la creación de 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14 tablas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6BF3F6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crearon y verificaron los objetos de base de datos: </w:t>
      </w:r>
      <w:r/>
    </w:p>
    <w:p w14:paraId="6F17357C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Primary Keys.</w:t>
      </w:r>
      <w:r/>
    </w:p>
    <w:p w14:paraId="0887DC9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Foreign Keys.</w:t>
      </w:r>
      <w:r/>
    </w:p>
    <w:p w14:paraId="486EB6D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Unique Constraints.</w:t>
      </w:r>
      <w:r/>
    </w:p>
    <w:p w14:paraId="02746E85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 columns.</w:t>
      </w:r>
      <w:r/>
    </w:p>
    <w:p w14:paraId="526A873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Función </w:t>
      </w:r>
      <w:r>
        <w:rPr>
          <w:rFonts w:ascii="Courier New" w:hAnsi="Courier New" w:eastAsia="Courier New" w:cs="Courier New"/>
          <w:color w:val="000000"/>
          <w:sz w:val="20"/>
        </w:rPr>
        <w:t xml:space="preserve">set_edit_date()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42B4AC25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Triggers para actualizar </w:t>
      </w:r>
      <w:r>
        <w:rPr>
          <w:rFonts w:ascii="Courier New" w:hAnsi="Courier New" w:eastAsia="Courier New" w:cs="Courier New"/>
          <w:color w:val="000000"/>
          <w:sz w:val="20"/>
        </w:rPr>
        <w:t xml:space="preserve">edit_date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5327FB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verificó el manejo de las fechas mediante </w:t>
      </w:r>
      <w:r>
        <w:rPr>
          <w:rFonts w:ascii="Courier New" w:hAnsi="Courier New" w:eastAsia="Courier New" w:cs="Courier New"/>
          <w:color w:val="000000"/>
          <w:sz w:val="20"/>
        </w:rPr>
        <w:t xml:space="preserve">CURRENT_TIMESTAMP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timestamp without time zone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4D6E4A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instalaron/restauraron los paquetes necesarios del proyecto .NET, incluyendo </w:t>
      </w:r>
      <w:r>
        <w:rPr>
          <w:rFonts w:ascii="Courier New" w:hAnsi="Courier New" w:eastAsia="Courier New" w:cs="Courier New"/>
          <w:color w:val="000000"/>
          <w:sz w:val="20"/>
        </w:rPr>
        <w:t xml:space="preserve">EFCore.NamingConventions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155178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actualizó y verificó la cadena de conexión de la Web API hacia PostgreSQL.</w:t>
      </w:r>
      <w:r/>
    </w:p>
    <w:p w14:paraId="4D03CF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ejecutó y compiló la API correctamente.</w:t>
      </w:r>
      <w:r/>
    </w:p>
    <w:p w14:paraId="3504BC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cargaron los datos iniciales de la base de datos.</w:t>
      </w:r>
      <w:r/>
    </w:p>
    <w:p w14:paraId="2D1199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probó un endpoint </w:t>
      </w:r>
      <w:r>
        <w:rPr>
          <w:rFonts w:ascii="Courier New" w:hAnsi="Courier New" w:eastAsia="Courier New" w:cs="Courier New"/>
          <w:color w:val="000000"/>
          <w:sz w:val="20"/>
        </w:rPr>
        <w:t xml:space="preserve">GET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desde la API y se confirmó que PostgreSQL respondió correctamente con los datos en JSON. </w:t>
      </w:r>
      <w:r/>
    </w:p>
    <w:p w14:paraId="44417F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esto se confirmó que el proyecto puede ejecutarse correctamente en la laptop.</w:t>
      </w:r>
      <w:r>
        <w:rPr>
          <w:rFonts w:ascii="Times New Roman" w:hAnsi="Times New Roman" w:eastAsia="Times New Roman" w:cs="Times New Roman"/>
          <w:sz w:val="24"/>
        </w:rPr>
      </w:r>
    </w:p>
    <w:p w14:paraId="6F4DE4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undefined"/>
        </w:rPr>
        <w:t xml:space="preserve">Se crearon los archivos readme ( enn español e ingles)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6549F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Estado</w:t>
      </w:r>
      <w:r/>
    </w:p>
    <w:p w14:paraId="1EAE1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 de ClinicManager: terminado por el momento.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✅</w:t>
      </w:r>
      <w:r/>
    </w:p>
    <w:p w14:paraId="38765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migración/preparación del entorno en la segunda máquina fue exitosa.</w:t>
      </w:r>
      <w:r/>
    </w:p>
    <w:p w14:paraId="20C870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Próximo paso</w:t>
      </w:r>
      <w:r/>
    </w:p>
    <w:p w14:paraId="330BD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28 de agosto de 2026: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comenzar las pruebas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Postman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aprovechando también para aprender a utilizar la herramienta.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F618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E137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2026-08-28T15:55:25Z</dcterms:modified>
</cp:coreProperties>
</file>