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770A" w:rsidRPr="0020770A" w:rsidRDefault="0020770A" w:rsidP="0020770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0770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📋</w:t>
      </w:r>
      <w:r w:rsidRPr="002077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Resumen de Avance — 2026-06-08</w:t>
      </w:r>
    </w:p>
    <w:p w:rsidR="0020770A" w:rsidRPr="0020770A" w:rsidRDefault="0020770A" w:rsidP="0020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0770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🧩 Proyecto</w:t>
      </w:r>
    </w:p>
    <w:p w:rsidR="0020770A" w:rsidRPr="0020770A" w:rsidRDefault="0020770A" w:rsidP="0020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ClinicManager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Web API en C# (.NET + EF Core)</w:t>
      </w:r>
    </w:p>
    <w:p w:rsidR="0020770A" w:rsidRPr="0020770A" w:rsidRDefault="0020770A" w:rsidP="0020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20770A" w:rsidRPr="0020770A" w:rsidRDefault="0020770A" w:rsidP="0020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0770A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🛠</w:t>
      </w:r>
      <w:r w:rsidRPr="0020770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️ Entorno de trabajo</w:t>
      </w:r>
    </w:p>
    <w:p w:rsidR="0020770A" w:rsidRPr="0020770A" w:rsidRDefault="0020770A" w:rsidP="00207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Desarrollo en Visual Studio </w:t>
      </w:r>
    </w:p>
    <w:p w:rsidR="0020770A" w:rsidRPr="0020770A" w:rsidRDefault="0020770A" w:rsidP="00207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SQL Server como base de datos </w:t>
      </w:r>
    </w:p>
    <w:p w:rsidR="0020770A" w:rsidRPr="0020770A" w:rsidRDefault="0020770A" w:rsidP="00207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Entity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Framework Core </w:t>
      </w:r>
    </w:p>
    <w:p w:rsidR="0020770A" w:rsidRPr="0020770A" w:rsidRDefault="0020770A" w:rsidP="002077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Arquitectura API REST con </w:t>
      </w: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DTOs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20770A" w:rsidRPr="0020770A" w:rsidRDefault="0020770A" w:rsidP="0020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20770A" w:rsidRPr="0020770A" w:rsidRDefault="0020770A" w:rsidP="0020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0770A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📌</w:t>
      </w:r>
      <w:r w:rsidRPr="0020770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Avances realizados hoy</w:t>
      </w:r>
    </w:p>
    <w:p w:rsidR="0020770A" w:rsidRPr="0020770A" w:rsidRDefault="0020770A" w:rsidP="00207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0770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Módulo Positions completado</w:t>
      </w:r>
    </w:p>
    <w:p w:rsidR="0020770A" w:rsidRPr="0020770A" w:rsidRDefault="0020770A" w:rsidP="0020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implementó completamente la entidad </w:t>
      </w:r>
      <w:r w:rsidRPr="0020770A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Positions</w:t>
      </w: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20770A" w:rsidRPr="0020770A" w:rsidRDefault="0020770A" w:rsidP="00207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Model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creado </w:t>
      </w:r>
    </w:p>
    <w:p w:rsidR="0020770A" w:rsidRPr="0020770A" w:rsidRDefault="0020770A" w:rsidP="00207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DTOs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Create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Update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Read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</w:p>
    <w:p w:rsidR="0020770A" w:rsidRPr="0020770A" w:rsidRDefault="0020770A" w:rsidP="00207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Controller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</w:t>
      </w: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endpoints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CRUD </w:t>
      </w:r>
    </w:p>
    <w:p w:rsidR="0020770A" w:rsidRPr="0020770A" w:rsidRDefault="0020770A" w:rsidP="00207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Registro en </w:t>
      </w: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DbContext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20770A" w:rsidRPr="0020770A" w:rsidRDefault="0020770A" w:rsidP="002077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Compilación y estructura validada </w:t>
      </w:r>
    </w:p>
    <w:p w:rsidR="0020770A" w:rsidRPr="0020770A" w:rsidRDefault="0020770A" w:rsidP="0020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20770A" w:rsidRPr="0020770A" w:rsidRDefault="0020770A" w:rsidP="00207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0770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Diseño de arquitectura consolidado</w:t>
      </w:r>
    </w:p>
    <w:p w:rsidR="0020770A" w:rsidRPr="0020770A" w:rsidRDefault="0020770A" w:rsidP="0020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Se mantiene la estructura:</w:t>
      </w:r>
    </w:p>
    <w:p w:rsidR="0020770A" w:rsidRPr="0020770A" w:rsidRDefault="0020770A" w:rsidP="00207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Models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(entidades) </w:t>
      </w:r>
    </w:p>
    <w:p w:rsidR="0020770A" w:rsidRPr="0020770A" w:rsidRDefault="0020770A" w:rsidP="00207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DTOs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(entrada/salida API) </w:t>
      </w:r>
    </w:p>
    <w:p w:rsidR="0020770A" w:rsidRPr="0020770A" w:rsidRDefault="0020770A" w:rsidP="00207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Controllers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(lógica HTTP) </w:t>
      </w:r>
    </w:p>
    <w:p w:rsidR="0020770A" w:rsidRPr="0020770A" w:rsidRDefault="0020770A" w:rsidP="002077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DbContext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(EF Core </w:t>
      </w: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mapping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</w:p>
    <w:p w:rsidR="0020770A" w:rsidRPr="0020770A" w:rsidRDefault="0020770A" w:rsidP="0020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20770A" w:rsidRPr="0020770A" w:rsidRDefault="0020770A" w:rsidP="00207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0770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Preparación de relaciones empresariales</w:t>
      </w:r>
    </w:p>
    <w:p w:rsidR="0020770A" w:rsidRPr="0020770A" w:rsidRDefault="0020770A" w:rsidP="0020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Se dejó listo el siguiente paso del dominio:</w:t>
      </w:r>
    </w:p>
    <w:p w:rsidR="0020770A" w:rsidRPr="0020770A" w:rsidRDefault="0020770A" w:rsidP="002077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Employee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↔ Position </w:t>
      </w:r>
    </w:p>
    <w:p w:rsidR="0020770A" w:rsidRPr="0020770A" w:rsidRDefault="0020770A" w:rsidP="002077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Employee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↔ Specialty </w:t>
      </w:r>
    </w:p>
    <w:p w:rsidR="0020770A" w:rsidRPr="0020770A" w:rsidRDefault="0020770A" w:rsidP="0020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Diseño tipo </w:t>
      </w: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many-to-many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tablas puente.</w:t>
      </w:r>
    </w:p>
    <w:p w:rsidR="0020770A" w:rsidRPr="0020770A" w:rsidRDefault="0020770A" w:rsidP="0020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20770A" w:rsidRPr="0020770A" w:rsidRDefault="0020770A" w:rsidP="0020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0770A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🧠</w:t>
      </w:r>
      <w:r w:rsidRPr="0020770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Comprensión técnica lograda hoy</w:t>
      </w:r>
    </w:p>
    <w:p w:rsidR="0020770A" w:rsidRPr="0020770A" w:rsidRDefault="0020770A" w:rsidP="00207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Refuerzo del patrón DTO vs </w:t>
      </w: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Entity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20770A" w:rsidRPr="0020770A" w:rsidRDefault="0020770A" w:rsidP="00207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Consolidación de CRUD completo por módulo </w:t>
      </w:r>
    </w:p>
    <w:p w:rsidR="0020770A" w:rsidRPr="0020770A" w:rsidRDefault="0020770A" w:rsidP="00207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Entendimiento del flujo EF Core completo </w:t>
      </w:r>
    </w:p>
    <w:p w:rsidR="0020770A" w:rsidRPr="0020770A" w:rsidRDefault="0020770A" w:rsidP="002077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Preparación de relaciones intermedias (</w:t>
      </w: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junction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tables) </w:t>
      </w:r>
    </w:p>
    <w:p w:rsidR="0020770A" w:rsidRPr="0020770A" w:rsidRDefault="0020770A" w:rsidP="0020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20770A" w:rsidRPr="0020770A" w:rsidRDefault="0020770A" w:rsidP="0020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0770A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⏭️</w:t>
      </w:r>
      <w:r w:rsidRPr="0020770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Próximos pasos</w:t>
      </w:r>
    </w:p>
    <w:p w:rsidR="0020770A" w:rsidRPr="0020770A" w:rsidRDefault="0020770A" w:rsidP="00207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0770A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🔜</w:t>
      </w:r>
      <w:r w:rsidRPr="0020770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1. </w:t>
      </w:r>
      <w:proofErr w:type="spellStart"/>
      <w:r w:rsidRPr="0020770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EmployeePositions</w:t>
      </w:r>
      <w:proofErr w:type="spellEnd"/>
    </w:p>
    <w:p w:rsidR="0020770A" w:rsidRPr="0020770A" w:rsidRDefault="0020770A" w:rsidP="002077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Model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20770A" w:rsidRPr="0020770A" w:rsidRDefault="0020770A" w:rsidP="002077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DTOs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20770A" w:rsidRPr="0020770A" w:rsidRDefault="0020770A" w:rsidP="002077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DbContext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(composite </w:t>
      </w: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key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</w:p>
    <w:p w:rsidR="0020770A" w:rsidRPr="0020770A" w:rsidRDefault="0020770A" w:rsidP="002077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Controller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</w:p>
    <w:p w:rsidR="0020770A" w:rsidRPr="0020770A" w:rsidRDefault="0020770A" w:rsidP="0020770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GET (listar asignaciones) </w:t>
      </w:r>
    </w:p>
    <w:p w:rsidR="0020770A" w:rsidRPr="0020770A" w:rsidRDefault="0020770A" w:rsidP="0020770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POST (asignar posición) </w:t>
      </w:r>
    </w:p>
    <w:p w:rsidR="0020770A" w:rsidRPr="0020770A" w:rsidRDefault="0020770A" w:rsidP="0020770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DELETE (remover posición) </w:t>
      </w:r>
    </w:p>
    <w:p w:rsidR="0020770A" w:rsidRPr="0020770A" w:rsidRDefault="0020770A" w:rsidP="0020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20770A" w:rsidRPr="0020770A" w:rsidRDefault="0020770A" w:rsidP="00207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0770A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🔜</w:t>
      </w:r>
      <w:r w:rsidRPr="0020770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2. </w:t>
      </w:r>
      <w:proofErr w:type="spellStart"/>
      <w:r w:rsidRPr="0020770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EmployeeSpecialties</w:t>
      </w:r>
      <w:proofErr w:type="spellEnd"/>
    </w:p>
    <w:p w:rsidR="0020770A" w:rsidRPr="0020770A" w:rsidRDefault="0020770A" w:rsidP="002077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Model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20770A" w:rsidRPr="0020770A" w:rsidRDefault="0020770A" w:rsidP="002077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DTOs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20770A" w:rsidRPr="0020770A" w:rsidRDefault="0020770A" w:rsidP="002077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DbContext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(composite </w:t>
      </w: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key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</w:p>
    <w:p w:rsidR="0020770A" w:rsidRPr="0020770A" w:rsidRDefault="0020770A" w:rsidP="002077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Controller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</w:t>
      </w:r>
    </w:p>
    <w:p w:rsidR="0020770A" w:rsidRPr="0020770A" w:rsidRDefault="0020770A" w:rsidP="0020770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GET </w:t>
      </w:r>
    </w:p>
    <w:p w:rsidR="0020770A" w:rsidRPr="0020770A" w:rsidRDefault="0020770A" w:rsidP="0020770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POST </w:t>
      </w:r>
    </w:p>
    <w:p w:rsidR="0020770A" w:rsidRPr="0020770A" w:rsidRDefault="0020770A" w:rsidP="0020770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DELETE </w:t>
      </w:r>
    </w:p>
    <w:p w:rsidR="0020770A" w:rsidRPr="0020770A" w:rsidRDefault="0020770A" w:rsidP="0020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20770A" w:rsidRPr="0020770A" w:rsidRDefault="0020770A" w:rsidP="00207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0770A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🔜</w:t>
      </w:r>
      <w:r w:rsidRPr="0020770A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3. Validaciones futuras</w:t>
      </w:r>
    </w:p>
    <w:p w:rsidR="0020770A" w:rsidRPr="0020770A" w:rsidRDefault="0020770A" w:rsidP="002077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evitar duplicados en relaciones </w:t>
      </w:r>
    </w:p>
    <w:p w:rsidR="0020770A" w:rsidRPr="0020770A" w:rsidRDefault="0020770A" w:rsidP="002077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validación de existencia </w:t>
      </w: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Employee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/ Position / Specialty </w:t>
      </w:r>
    </w:p>
    <w:p w:rsidR="0020770A" w:rsidRPr="0020770A" w:rsidRDefault="0020770A" w:rsidP="002077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mejora de respuestas HTTP (</w:t>
      </w: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BadRequest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/ </w:t>
      </w:r>
      <w:proofErr w:type="spellStart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NotFound</w:t>
      </w:r>
      <w:proofErr w:type="spellEnd"/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</w:p>
    <w:p w:rsidR="0020770A" w:rsidRPr="0020770A" w:rsidRDefault="0020770A" w:rsidP="0020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pict>
          <v:rect id="_x0000_i1033" style="width:0;height:1.5pt" o:hralign="center" o:hrstd="t" o:hr="t" fillcolor="#a0a0a0" stroked="f"/>
        </w:pict>
      </w:r>
    </w:p>
    <w:p w:rsidR="0020770A" w:rsidRPr="0020770A" w:rsidRDefault="0020770A" w:rsidP="0020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0770A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📊</w:t>
      </w:r>
      <w:r w:rsidRPr="0020770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Estado del proyecto</w:t>
      </w:r>
    </w:p>
    <w:p w:rsidR="0020770A" w:rsidRPr="0020770A" w:rsidRDefault="0020770A" w:rsidP="0020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Base sólida</w:t>
      </w: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20770A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Arquitectura consistente</w:t>
      </w: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20770A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CRUD modular funcionando</w:t>
      </w: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20770A">
        <w:rPr>
          <w:rFonts w:ascii="Segoe UI Emoji" w:eastAsia="Times New Roman" w:hAnsi="Segoe UI Emoji" w:cs="Segoe UI Emoji"/>
          <w:sz w:val="24"/>
          <w:szCs w:val="24"/>
          <w:lang w:eastAsia="es-ES"/>
        </w:rPr>
        <w:t>✔</w:t>
      </w: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Listo para relaciones complejas</w:t>
      </w:r>
    </w:p>
    <w:p w:rsidR="0020770A" w:rsidRPr="0020770A" w:rsidRDefault="0020770A" w:rsidP="0020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20770A" w:rsidRPr="0020770A" w:rsidRDefault="0020770A" w:rsidP="00207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0770A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🧭 Evaluación general</w:t>
      </w:r>
    </w:p>
    <w:p w:rsidR="0020770A" w:rsidRPr="0020770A" w:rsidRDefault="0020770A" w:rsidP="00207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t>Progreso estable y bien estructurado.</w:t>
      </w: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El sistema ya está entrando en nivel de aplicación real (no solo práctica).</w:t>
      </w:r>
    </w:p>
    <w:p w:rsidR="0020770A" w:rsidRPr="0020770A" w:rsidRDefault="0020770A" w:rsidP="00207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0770A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20770A" w:rsidRPr="0020770A" w:rsidRDefault="0020770A" w:rsidP="0020770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s-ES"/>
        </w:rPr>
      </w:pPr>
      <w:r w:rsidRPr="0020770A">
        <w:rPr>
          <w:rFonts w:ascii="Arial" w:eastAsia="Times New Roman" w:hAnsi="Arial" w:cs="Arial"/>
          <w:vanish/>
          <w:sz w:val="16"/>
          <w:szCs w:val="16"/>
          <w:lang w:eastAsia="es-ES"/>
        </w:rPr>
        <w:t>Principio del formulario</w:t>
      </w:r>
    </w:p>
    <w:p w:rsidR="0020770A" w:rsidRPr="0020770A" w:rsidRDefault="0020770A" w:rsidP="00DF5F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bookmarkStart w:id="0" w:name="_GoBack"/>
      <w:bookmarkEnd w:id="0"/>
      <w:r w:rsidRPr="0020770A">
        <w:rPr>
          <w:rFonts w:ascii="Arial" w:eastAsia="Times New Roman" w:hAnsi="Arial" w:cs="Arial"/>
          <w:vanish/>
          <w:sz w:val="16"/>
          <w:szCs w:val="16"/>
          <w:lang w:eastAsia="es-ES"/>
        </w:rPr>
        <w:t>Final del formulario</w:t>
      </w:r>
    </w:p>
    <w:p w:rsidR="00373421" w:rsidRDefault="00373421"/>
    <w:sectPr w:rsidR="003734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23651"/>
    <w:multiLevelType w:val="multilevel"/>
    <w:tmpl w:val="F85E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62CA2"/>
    <w:multiLevelType w:val="multilevel"/>
    <w:tmpl w:val="203E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03EAB"/>
    <w:multiLevelType w:val="multilevel"/>
    <w:tmpl w:val="EA3C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A313D"/>
    <w:multiLevelType w:val="multilevel"/>
    <w:tmpl w:val="7A96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A33D7"/>
    <w:multiLevelType w:val="multilevel"/>
    <w:tmpl w:val="1AFA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47ABB"/>
    <w:multiLevelType w:val="multilevel"/>
    <w:tmpl w:val="690E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10C3B"/>
    <w:multiLevelType w:val="multilevel"/>
    <w:tmpl w:val="EC72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47896"/>
    <w:multiLevelType w:val="multilevel"/>
    <w:tmpl w:val="B8D4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70A"/>
    <w:rsid w:val="0020770A"/>
    <w:rsid w:val="00373421"/>
    <w:rsid w:val="00DF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3AA45F"/>
  <w15:chartTrackingRefBased/>
  <w15:docId w15:val="{B917D3A8-B602-4130-90C1-DA06FC853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077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2077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2077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770A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0770A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0770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07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0770A"/>
    <w:rPr>
      <w:b/>
      <w:bCs/>
    </w:rPr>
  </w:style>
  <w:style w:type="character" w:customStyle="1" w:styleId="group-hoverentity-accent">
    <w:name w:val="group-hover:entity-accent"/>
    <w:basedOn w:val="Fuentedeprrafopredeter"/>
    <w:rsid w:val="0020770A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20770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20770A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20770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20770A"/>
    <w:rPr>
      <w:rFonts w:ascii="Arial" w:eastAsia="Times New Roman" w:hAnsi="Arial" w:cs="Arial"/>
      <w:vanish/>
      <w:sz w:val="16"/>
      <w:szCs w:val="1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38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0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9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46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0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14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59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85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21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53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90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36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46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620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86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Alexander</cp:lastModifiedBy>
  <cp:revision>2</cp:revision>
  <dcterms:created xsi:type="dcterms:W3CDTF">2026-06-08T22:40:00Z</dcterms:created>
  <dcterms:modified xsi:type="dcterms:W3CDTF">2026-06-08T22:41:00Z</dcterms:modified>
</cp:coreProperties>
</file>