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101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Rodene</w:t>
      </w:r>
    </w:p>
    <w:p>
      <w:pPr>
        <w:pStyle w:val="Date"/>
      </w:pPr>
      <w:r>
        <w:t xml:space="preserve">05-17-2019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Creating a Graph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(wt, mpg)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wt))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 of MPG on Weight"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.A.1_R-10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f82d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101</dc:title>
  <dc:creator>Eric Rodene</dc:creator>
  <dcterms:created xsi:type="dcterms:W3CDTF">2019-05-17T19:50:28Z</dcterms:created>
  <dcterms:modified xsi:type="dcterms:W3CDTF">2019-05-17T19:50:28Z</dcterms:modified>
</cp:coreProperties>
</file>