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F74FE">
      <w:pPr>
        <w:spacing w:line="240" w:lineRule="auto"/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Exercise 03 — Concept of Decomposition</w:t>
      </w:r>
    </w:p>
    <w:p w14:paraId="55E6C3B8">
      <w:pPr>
        <w:spacing w:line="240" w:lineRule="auto"/>
        <w:jc w:val="center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Тема: Демографическая пирамида РФ</w:t>
      </w:r>
    </w:p>
    <w:p w14:paraId="71A6BA54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1C7312FA">
      <w:pPr>
        <w:spacing w:line="24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Демографическая пирамида РФ</w:t>
      </w:r>
    </w:p>
    <w:p w14:paraId="03D0975E">
      <w:pPr>
        <w:spacing w:line="24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Была использован</w:t>
      </w:r>
      <w:r>
        <w:rPr>
          <w:rFonts w:hint="default" w:ascii="Times New Roman" w:hAnsi="Times New Roman"/>
          <w:sz w:val="28"/>
          <w:szCs w:val="28"/>
        </w:rPr>
        <w:t>а актуальн</w:t>
      </w:r>
      <w:r>
        <w:rPr>
          <w:rFonts w:hint="default" w:ascii="Times New Roman" w:hAnsi="Times New Roman"/>
          <w:sz w:val="28"/>
          <w:szCs w:val="28"/>
          <w:lang w:val="ru-RU"/>
        </w:rPr>
        <w:t>ая</w:t>
      </w:r>
      <w:r>
        <w:rPr>
          <w:rFonts w:hint="default" w:ascii="Times New Roman" w:hAnsi="Times New Roman"/>
          <w:sz w:val="28"/>
          <w:szCs w:val="28"/>
        </w:rPr>
        <w:t xml:space="preserve"> демографическ</w:t>
      </w:r>
      <w:r>
        <w:rPr>
          <w:rFonts w:hint="default" w:ascii="Times New Roman" w:hAnsi="Times New Roman"/>
          <w:sz w:val="28"/>
          <w:szCs w:val="28"/>
          <w:lang w:val="ru-RU"/>
        </w:rPr>
        <w:t>ая</w:t>
      </w:r>
      <w:r>
        <w:rPr>
          <w:rFonts w:hint="default" w:ascii="Times New Roman" w:hAnsi="Times New Roman"/>
          <w:sz w:val="28"/>
          <w:szCs w:val="28"/>
        </w:rPr>
        <w:t xml:space="preserve"> пирамид</w:t>
      </w:r>
      <w:r>
        <w:rPr>
          <w:rFonts w:hint="default" w:ascii="Times New Roman" w:hAnsi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/>
          <w:sz w:val="28"/>
          <w:szCs w:val="28"/>
        </w:rPr>
        <w:t xml:space="preserve"> РФ за 2024 год с сайта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"https://www.populationpyramid.net/russian-federation/2024/"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/>
          <w:sz w:val="28"/>
          <w:szCs w:val="28"/>
        </w:rPr>
        <w:t>PopulationPyramid.net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</w:rPr>
        <w:t>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 xml:space="preserve">На </w:t>
      </w:r>
      <w:r>
        <w:rPr>
          <w:rFonts w:hint="default" w:ascii="Times New Roman" w:hAnsi="Times New Roman"/>
          <w:sz w:val="28"/>
          <w:szCs w:val="28"/>
          <w:lang w:val="ru-RU"/>
        </w:rPr>
        <w:t>пирамиде видно распределение населения РФ:</w:t>
      </w:r>
    </w:p>
    <w:p w14:paraId="46D41FE3">
      <w:pPr>
        <w:spacing w:line="24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—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По полу: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м</w:t>
      </w:r>
      <w:r>
        <w:rPr>
          <w:rFonts w:hint="default" w:ascii="Times New Roman" w:hAnsi="Times New Roman"/>
          <w:sz w:val="28"/>
          <w:szCs w:val="28"/>
        </w:rPr>
        <w:t xml:space="preserve">ужчины </w:t>
      </w:r>
      <w:r>
        <w:rPr>
          <w:rFonts w:hint="default" w:ascii="Times New Roman" w:hAnsi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/>
          <w:sz w:val="28"/>
          <w:szCs w:val="28"/>
        </w:rPr>
        <w:t>лева</w:t>
      </w:r>
      <w:r>
        <w:rPr>
          <w:rFonts w:hint="default" w:ascii="Times New Roman" w:hAnsi="Times New Roman"/>
          <w:sz w:val="28"/>
          <w:szCs w:val="28"/>
          <w:lang w:val="ru-RU"/>
        </w:rPr>
        <w:t>я сторона)</w:t>
      </w:r>
      <w:r>
        <w:rPr>
          <w:rFonts w:hint="default" w:ascii="Times New Roman" w:hAnsi="Times New Roman"/>
          <w:sz w:val="28"/>
          <w:szCs w:val="28"/>
        </w:rPr>
        <w:t xml:space="preserve">, женщины </w:t>
      </w:r>
      <w:r>
        <w:rPr>
          <w:rFonts w:hint="default" w:ascii="Times New Roman" w:hAnsi="Times New Roman"/>
          <w:sz w:val="28"/>
          <w:szCs w:val="28"/>
          <w:lang w:val="ru-RU"/>
        </w:rPr>
        <w:t>(</w:t>
      </w:r>
      <w:r>
        <w:rPr>
          <w:rFonts w:hint="default" w:ascii="Times New Roman" w:hAnsi="Times New Roman"/>
          <w:sz w:val="28"/>
          <w:szCs w:val="28"/>
        </w:rPr>
        <w:t>права</w:t>
      </w:r>
      <w:r>
        <w:rPr>
          <w:rFonts w:hint="default" w:ascii="Times New Roman" w:hAnsi="Times New Roman"/>
          <w:sz w:val="28"/>
          <w:szCs w:val="28"/>
          <w:lang w:val="ru-RU"/>
        </w:rPr>
        <w:t>я сторона)</w:t>
      </w:r>
    </w:p>
    <w:p w14:paraId="1832993A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—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По возрасту: </w:t>
      </w:r>
      <w:r>
        <w:rPr>
          <w:rFonts w:hint="default" w:ascii="Times New Roman" w:hAnsi="Times New Roman"/>
          <w:sz w:val="28"/>
          <w:szCs w:val="28"/>
          <w:lang w:val="ru-RU"/>
        </w:rPr>
        <w:t>группы с интервалом в 5 лет</w:t>
      </w:r>
      <w:r>
        <w:rPr>
          <w:rFonts w:hint="default" w:ascii="Times New Roman" w:hAnsi="Times New Roman"/>
          <w:sz w:val="28"/>
          <w:szCs w:val="28"/>
        </w:rPr>
        <w:t xml:space="preserve"> 5 лет (0–4, 5–9 и т.д.)</w:t>
      </w:r>
    </w:p>
    <w:p w14:paraId="1A00B921">
      <w:pPr>
        <w:spacing w:line="24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— 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По численности:</w:t>
      </w:r>
      <w:r>
        <w:rPr>
          <w:rFonts w:hint="default" w:ascii="Times New Roman" w:hAnsi="Times New Roman"/>
          <w:sz w:val="28"/>
          <w:szCs w:val="28"/>
        </w:rPr>
        <w:t xml:space="preserve"> в миллионах человек</w:t>
      </w:r>
      <w:r>
        <w:rPr>
          <w:rFonts w:hint="default" w:ascii="Times New Roman" w:hAnsi="Times New Roman"/>
          <w:sz w:val="28"/>
          <w:szCs w:val="28"/>
          <w:lang w:val="ru-RU"/>
        </w:rPr>
        <w:t>, в процентах от общего населения</w:t>
      </w:r>
    </w:p>
    <w:p w14:paraId="655FE04E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67515AB6">
      <w:pPr>
        <w:spacing w:line="240" w:lineRule="auto"/>
        <w:jc w:val="center"/>
      </w:pPr>
      <w:r>
        <w:drawing>
          <wp:inline distT="0" distB="0" distL="114300" distR="114300">
            <wp:extent cx="4392930" cy="2226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11350" r="16631" b="9383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206096">
      <w:pPr>
        <w:spacing w:line="240" w:lineRule="auto"/>
        <w:jc w:val="both"/>
        <w:rPr>
          <w:rFonts w:hint="default"/>
          <w:lang w:val="ru-RU"/>
        </w:rPr>
      </w:pPr>
    </w:p>
    <w:p w14:paraId="0C748134">
      <w:pPr>
        <w:spacing w:line="24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Показатель разбиения демографической пирамиды</w:t>
      </w:r>
    </w:p>
    <w:p w14:paraId="6998C7F2">
      <w:pPr>
        <w:spacing w:line="24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Основной показатель — это </w:t>
      </w:r>
      <w:r>
        <w:rPr>
          <w:rFonts w:hint="default" w:ascii="Times New Roman" w:hAnsi="Times New Roman"/>
          <w:sz w:val="28"/>
          <w:szCs w:val="28"/>
          <w:lang w:val="ru-RU"/>
        </w:rPr>
        <w:t>количество и процент людей, проживающих в регионе в указанный год (2024), разбитый по следующим признакам:</w:t>
      </w:r>
    </w:p>
    <w:p w14:paraId="44C77883">
      <w:pPr>
        <w:numPr>
          <w:ilvl w:val="0"/>
          <w:numId w:val="1"/>
        </w:numPr>
        <w:tabs>
          <w:tab w:val="clear" w:pos="420"/>
        </w:tabs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Первый признак: Пол — мужской и женский</w:t>
      </w:r>
    </w:p>
    <w:p w14:paraId="32F6813F">
      <w:pPr>
        <w:numPr>
          <w:ilvl w:val="0"/>
          <w:numId w:val="1"/>
        </w:numPr>
        <w:tabs>
          <w:tab w:val="clear" w:pos="420"/>
        </w:tabs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Второй признак: Возраст — сгруппирован по интервалам (0–4, 5–9, … 100+)</w:t>
      </w:r>
    </w:p>
    <w:p w14:paraId="1D7BD4B9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11762785">
      <w:pPr>
        <w:spacing w:line="24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Цель составления демографической пирамиды</w:t>
      </w:r>
    </w:p>
    <w:p w14:paraId="636404CB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Основные цели:</w:t>
      </w:r>
    </w:p>
    <w:p w14:paraId="214D4A89"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Оценка возрастного распределения населения (определение доли детей, трудоспособного и пожилого населения)</w:t>
      </w:r>
    </w:p>
    <w:p w14:paraId="40BF25B7"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Прогнозирование потребностей государства в школах, больницах, пенсиях</w:t>
      </w:r>
    </w:p>
    <w:p w14:paraId="4E8A5495"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Планирование рабочей силы — сколько людей будет на рынке труда через 5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</w:rPr>
        <w:t>10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/>
          <w:sz w:val="28"/>
          <w:szCs w:val="28"/>
        </w:rPr>
        <w:t>20 лет</w:t>
      </w:r>
    </w:p>
    <w:p w14:paraId="41761524">
      <w:pPr>
        <w:numPr>
          <w:ilvl w:val="0"/>
          <w:numId w:val="1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Визуализация демографических проблем: старение населения, «провалы» рождаемости, миграционные перекосы</w:t>
      </w:r>
    </w:p>
    <w:p w14:paraId="61145776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5B708597">
      <w:pPr>
        <w:spacing w:line="24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Вид декомпозиции демографической пирамиды</w:t>
      </w:r>
    </w:p>
    <w:p w14:paraId="6C429DA6">
      <w:pPr>
        <w:numPr>
          <w:ilvl w:val="0"/>
          <w:numId w:val="2"/>
        </w:numPr>
        <w:spacing w:line="240" w:lineRule="auto"/>
        <w:ind w:left="420" w:leftChars="0" w:hanging="420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Структурная — по признаку пола и возраста</w:t>
      </w:r>
    </w:p>
    <w:p w14:paraId="251DED0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/>
          <w:sz w:val="28"/>
          <w:szCs w:val="28"/>
        </w:rPr>
      </w:pPr>
    </w:p>
    <w:p w14:paraId="6AAF2B0C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Уровни декомпозиции и критерии</w:t>
      </w:r>
    </w:p>
    <w:p w14:paraId="0E6A67CD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Всего уровней: 2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2724"/>
        <w:gridCol w:w="4485"/>
      </w:tblGrid>
      <w:tr w14:paraId="17803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086C6BFB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i w:val="0"/>
                <w:iCs w:val="0"/>
                <w:sz w:val="28"/>
                <w:szCs w:val="28"/>
              </w:rPr>
              <w:t xml:space="preserve">Уровень </w:t>
            </w:r>
          </w:p>
        </w:tc>
        <w:tc>
          <w:tcPr>
            <w:tcW w:w="2724" w:type="dxa"/>
          </w:tcPr>
          <w:p w14:paraId="01039F18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i w:val="0"/>
                <w:iCs w:val="0"/>
                <w:sz w:val="28"/>
                <w:szCs w:val="28"/>
              </w:rPr>
              <w:t xml:space="preserve">Название </w:t>
            </w:r>
          </w:p>
        </w:tc>
        <w:tc>
          <w:tcPr>
            <w:tcW w:w="4485" w:type="dxa"/>
          </w:tcPr>
          <w:p w14:paraId="3802C1F6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/>
                <w:bCs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b/>
                <w:bCs/>
                <w:i w:val="0"/>
                <w:iCs w:val="0"/>
                <w:sz w:val="28"/>
                <w:szCs w:val="28"/>
              </w:rPr>
              <w:t>Критерий разбиения</w:t>
            </w:r>
          </w:p>
        </w:tc>
      </w:tr>
      <w:tr w14:paraId="00F0D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264BA06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2724" w:type="dxa"/>
          </w:tcPr>
          <w:p w14:paraId="4238527A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Пол</w:t>
            </w:r>
          </w:p>
        </w:tc>
        <w:tc>
          <w:tcPr>
            <w:tcW w:w="4485" w:type="dxa"/>
          </w:tcPr>
          <w:p w14:paraId="4C7F26B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</w:t>
            </w: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  <w:t>ужчина/ женщина</w:t>
            </w:r>
          </w:p>
        </w:tc>
      </w:tr>
      <w:tr w14:paraId="6E054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3" w:type="dxa"/>
          </w:tcPr>
          <w:p w14:paraId="705EEFF4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2724" w:type="dxa"/>
          </w:tcPr>
          <w:p w14:paraId="25BAACFF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  <w:t>Возрастная группа</w:t>
            </w:r>
          </w:p>
        </w:tc>
        <w:tc>
          <w:tcPr>
            <w:tcW w:w="4485" w:type="dxa"/>
          </w:tcPr>
          <w:p w14:paraId="04794390">
            <w:pPr>
              <w:widowControl w:val="0"/>
              <w:spacing w:line="240" w:lineRule="auto"/>
              <w:jc w:val="both"/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Возрастные группы одного пола (</w:t>
            </w: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  <w:t>0–4, 5–9</w:t>
            </w:r>
            <w:r>
              <w:rPr>
                <w:rFonts w:hint="default" w:ascii="Times New Roman" w:hAnsi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, ..., 100+), проживающих в РФ)</w:t>
            </w:r>
          </w:p>
        </w:tc>
      </w:tr>
    </w:tbl>
    <w:p w14:paraId="551E7F35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6B3D505B">
      <w:pPr>
        <w:spacing w:line="240" w:lineRule="auto"/>
        <w:jc w:val="both"/>
        <w:rPr>
          <w:rFonts w:hint="default" w:ascii="Times New Roman" w:hAnsi="Times New Roman"/>
          <w:sz w:val="28"/>
          <w:szCs w:val="28"/>
        </w:rPr>
      </w:pPr>
    </w:p>
    <w:p w14:paraId="79096E29">
      <w:pPr>
        <w:spacing w:line="240" w:lineRule="auto"/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Порядок построения демографической пирамиды</w:t>
      </w:r>
    </w:p>
    <w:p w14:paraId="25F79E00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Сбор статистики (обычно из Росстата, ООН или UN Data)</w:t>
      </w:r>
    </w:p>
    <w:p w14:paraId="24526B3B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Группировка населения по полу и возрасту (в 5-летние интервалы)</w:t>
      </w:r>
    </w:p>
    <w:p w14:paraId="041AF18A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Строительство графика: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3E5D515D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Слева: мужчины (столбцы влево)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5D70F0B3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Справа: женщины (столбцы вправо)</w:t>
      </w:r>
    </w:p>
    <w:p w14:paraId="0D9AE590">
      <w:pPr>
        <w:numPr>
          <w:ilvl w:val="0"/>
          <w:numId w:val="0"/>
        </w:numPr>
        <w:spacing w:line="240" w:lineRule="auto"/>
        <w:ind w:left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 вертикали — возраста (от 0 внизу до 100+ вверху)</w:t>
      </w:r>
    </w:p>
    <w:p w14:paraId="5004AF12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Оформление графика — цветовое разделение по полу, подписи по возрастам, шкала численности</w:t>
      </w:r>
    </w:p>
    <w:p w14:paraId="4ECD6000">
      <w:pPr>
        <w:numPr>
          <w:ilvl w:val="0"/>
          <w:numId w:val="3"/>
        </w:numPr>
        <w:spacing w:line="240" w:lineRule="auto"/>
        <w:ind w:left="425" w:leftChars="0" w:hanging="425" w:firstLineChars="0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Анализ результатов — где «узкие» места, где избыток/дефицит населения</w:t>
      </w:r>
    </w:p>
    <w:p w14:paraId="0F993472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4FC8A"/>
    <w:multiLevelType w:val="singleLevel"/>
    <w:tmpl w:val="9474FC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506A084"/>
    <w:multiLevelType w:val="singleLevel"/>
    <w:tmpl w:val="4506A0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C6C6D57"/>
    <w:multiLevelType w:val="singleLevel"/>
    <w:tmpl w:val="7C6C6D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C1A1C"/>
    <w:rsid w:val="22E313F4"/>
    <w:rsid w:val="34E201A3"/>
    <w:rsid w:val="3F1A6933"/>
    <w:rsid w:val="3F2D19A9"/>
    <w:rsid w:val="4F6F3272"/>
    <w:rsid w:val="565C6322"/>
    <w:rsid w:val="77FD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2025-06-03T17:56:00Z</dcterms:created>
  <dc:creator>Manizha</dc:creator>
  <cp:lastModifiedBy>Manizha</cp:lastModifiedBy>
  <dcterms:modified xsi:type="dcterms:W3CDTF">2025-06-27T12:03:32Z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F85888C45DB549CAB5DEBAFE4FBDA31F_12</vt:lpwstr>
  </property>
</Properties>
</file>