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spacing w:after="1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Universidad Nacional Mayor de San Marcos</w:t>
      </w:r>
    </w:p>
    <w:p w:rsidR="00000000" w:rsidDel="00000000" w:rsidP="00000000" w:rsidRDefault="00000000" w:rsidRPr="00000000" w14:paraId="00000004">
      <w:pPr>
        <w:spacing w:after="16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1042703" cy="12271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2703" cy="12271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Universidad del Perú. Decana de América</w:t>
      </w:r>
    </w:p>
    <w:p w:rsidR="00000000" w:rsidDel="00000000" w:rsidP="00000000" w:rsidRDefault="00000000" w:rsidRPr="00000000" w14:paraId="00000006">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DE INGENIERÍA</w:t>
      </w:r>
    </w:p>
    <w:p w:rsidR="00000000" w:rsidDel="00000000" w:rsidP="00000000" w:rsidRDefault="00000000" w:rsidRPr="00000000" w14:paraId="00000007">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 E INFORMÁTICA</w:t>
      </w:r>
    </w:p>
    <w:p w:rsidR="00000000" w:rsidDel="00000000" w:rsidP="00000000" w:rsidRDefault="00000000" w:rsidRPr="00000000" w14:paraId="00000008">
      <w:pPr>
        <w:spacing w:after="1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E.A.P: Ingeniería de software</w:t>
      </w:r>
    </w:p>
    <w:p w:rsidR="00000000" w:rsidDel="00000000" w:rsidP="00000000" w:rsidRDefault="00000000" w:rsidRPr="00000000" w14:paraId="00000009">
      <w:pPr>
        <w:spacing w:after="1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GESTIÓN DE LA CONFIGURACIÓN DEL SOFTWARE</w:t>
      </w:r>
    </w:p>
    <w:p w:rsidR="00000000" w:rsidDel="00000000" w:rsidP="00000000" w:rsidRDefault="00000000" w:rsidRPr="00000000" w14:paraId="0000000A">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0B">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Callan Pérez, Sergio Antonio</w:t>
      </w:r>
    </w:p>
    <w:p w:rsidR="00000000" w:rsidDel="00000000" w:rsidP="00000000" w:rsidRDefault="00000000" w:rsidRPr="00000000" w14:paraId="0000000C">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Huayhua, Alex Patrick Julian</w:t>
      </w:r>
    </w:p>
    <w:p w:rsidR="00000000" w:rsidDel="00000000" w:rsidP="00000000" w:rsidRDefault="00000000" w:rsidRPr="00000000" w14:paraId="0000000D">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Huaman Ortiz, Emerson Raul</w:t>
      </w:r>
    </w:p>
    <w:p w:rsidR="00000000" w:rsidDel="00000000" w:rsidP="00000000" w:rsidRDefault="00000000" w:rsidRPr="00000000" w14:paraId="0000000E">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Lipa Palacios, Renzo Alexandro</w:t>
      </w:r>
    </w:p>
    <w:p w:rsidR="00000000" w:rsidDel="00000000" w:rsidP="00000000" w:rsidRDefault="00000000" w:rsidRPr="00000000" w14:paraId="0000000F">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Bazán, Eysen Christopher</w:t>
      </w:r>
    </w:p>
    <w:p w:rsidR="00000000" w:rsidDel="00000000" w:rsidP="00000000" w:rsidRDefault="00000000" w:rsidRPr="00000000" w14:paraId="00000010">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Saldaña, Sergio Antonio</w:t>
      </w:r>
    </w:p>
    <w:p w:rsidR="00000000" w:rsidDel="00000000" w:rsidP="00000000" w:rsidRDefault="00000000" w:rsidRPr="00000000" w14:paraId="00000011">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Villanueva Chirito, Mariano Alonso</w:t>
      </w:r>
    </w:p>
    <w:p w:rsidR="00000000" w:rsidDel="00000000" w:rsidP="00000000" w:rsidRDefault="00000000" w:rsidRPr="00000000" w14:paraId="00000012">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Yataco Quispe, Jorge Armando</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4">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del proyecto</w:t>
      </w:r>
    </w:p>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Situación de la empresa</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tiene a cargo tres proyectos, los cuáles se encuentran en desarrollo, el proyecto principal y de mayor prioridad es el sistema para la contratación de profesores particulares, denominado, SeMas.</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actualmente dispone de diversas herramientas para el control de versiones; sin embargo, no existe un lineamiento establecido por la compañía la cual permita conocer los procedimientos necesarios para el desarrollo de las actividades, pues se necesita que se establezca el correcto control de las versiones o actualizaciones ejecutadas en cada proyecto.</w:t>
      </w:r>
    </w:p>
    <w:p w:rsidR="00000000" w:rsidDel="00000000" w:rsidP="00000000" w:rsidRDefault="00000000" w:rsidRPr="00000000" w14:paraId="0000001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empresa busca establecer en sus proyectos un desarrollo íntegro y funcional que permita suplir las necesidades que se presenten a lo largo de los mismos.</w:t>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del plan</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presente plan es identificar, organizar y controlar los software desarrollados por la empresa para asegurar un óptimo desarrollo de los proyectos</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Benchmarking de herramientas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1"/>
        <w:tblW w:w="106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80"/>
        <w:gridCol w:w="2130"/>
        <w:gridCol w:w="1800"/>
        <w:gridCol w:w="2370"/>
        <w:tblGridChange w:id="0">
          <w:tblGrid>
            <w:gridCol w:w="2100"/>
            <w:gridCol w:w="2280"/>
            <w:gridCol w:w="2130"/>
            <w:gridCol w:w="1800"/>
            <w:gridCol w:w="2370"/>
          </w:tblGrid>
        </w:tblGridChange>
      </w:tblGrid>
      <w:tr>
        <w:trPr>
          <w:cantSplit w:val="0"/>
          <w:trHeight w:val="840"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CAMBIOS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VENTAJAS </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DESVENTAJAS</w:t>
            </w:r>
          </w:p>
        </w:tc>
      </w:tr>
      <w:tr>
        <w:trPr>
          <w:cantSplit w:val="0"/>
          <w:trHeight w:val="2513.78906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(SVN)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los archivos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operaciones atómicas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variedad de plugins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insuficientes para la gestión de repositorios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eficiente a comparación con otras soluciones.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1361.9531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los contenidos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distribuido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 seguridad en los proyectos.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compatible con archivos binarios grandes.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extensa.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más complejo que los sistemas centralizados tradicionales.</w:t>
            </w:r>
          </w:p>
        </w:tc>
      </w:tr>
      <w:tr>
        <w:trPr>
          <w:cantSplit w:val="0"/>
          <w:trHeight w:val="1361.953125"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los cambios en un solo archivo en el mismo repositorio</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en Python y de fácil manejo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 al tamaño y exigencia del proyecto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Funcionables sobre páginas y directorios web.</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Comunidad de desarrollo reducido.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Pocas características añadidas por defecto.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p w:rsidR="00000000" w:rsidDel="00000000" w:rsidP="00000000" w:rsidRDefault="00000000" w:rsidRPr="00000000" w14:paraId="00000068">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Clasificación de Ítem</w:t>
      </w:r>
    </w:p>
    <w:p w:rsidR="00000000" w:rsidDel="00000000" w:rsidP="00000000" w:rsidRDefault="00000000" w:rsidRPr="00000000" w14:paraId="0000006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n. Clasificación de Ítems de la Configuración</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045"/>
        <w:gridCol w:w="2055"/>
        <w:gridCol w:w="870"/>
        <w:gridCol w:w="1245"/>
        <w:gridCol w:w="1095"/>
        <w:tblGridChange w:id="0">
          <w:tblGrid>
            <w:gridCol w:w="705"/>
            <w:gridCol w:w="3045"/>
            <w:gridCol w:w="2055"/>
            <w:gridCol w:w="870"/>
            <w:gridCol w:w="124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Autentificación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Registro de Datos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SCSE-DERRDU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Buscar Ofertas de Enseñanza de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SCSE-DERBOEP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Observar Perfil de Ofertantes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SCSE-DEROPO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Editar Comentario a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Realizar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Publicar Perfil y Ofertas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Calificar al Profesor que Brinda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SCSE-DERCPBS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 Comunicación entre Profesores y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del Login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SCSE-SLR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Estilos del Login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w:t>
            </w:r>
          </w:p>
        </w:tc>
      </w:tr>
    </w:tbl>
    <w:p w:rsidR="00000000" w:rsidDel="00000000" w:rsidP="00000000" w:rsidRDefault="00000000" w:rsidRPr="00000000" w14:paraId="000000C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 Nomenclatura</w:t>
      </w:r>
    </w:p>
    <w:p w:rsidR="00000000" w:rsidDel="00000000" w:rsidP="00000000" w:rsidRDefault="00000000" w:rsidRPr="00000000" w14:paraId="000000CC">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1 sobre la nomenclatura: La nomenclatura a utilizar se basa en las iniciales de las palabras en el título del documento (no se toman en cuenta preposiciones o determinantes).</w:t>
      </w:r>
    </w:p>
    <w:p w:rsidR="00000000" w:rsidDel="00000000" w:rsidP="00000000" w:rsidRDefault="00000000" w:rsidRPr="00000000" w14:paraId="000000C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2 sobre la nomenclatura: En caso se encuentren dos documentos con el mismo nombre se utilizará la segunda letra de la palabra en ambos casos para diferenciar (de repetirse otra vez se seguirá con la tercera).</w:t>
      </w:r>
    </w:p>
    <w:p w:rsidR="00000000" w:rsidDel="00000000" w:rsidP="00000000" w:rsidRDefault="00000000" w:rsidRPr="00000000" w14:paraId="000000CE">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 3 sobre la nomenclatura: Para todo documento que exista, en caso de ser general usará las reglas ya mencionadas; caso contrario, irán antecedidos de las siglas del nombre del proyecto y luego seguirá lo ya establecido.</w:t>
      </w:r>
    </w:p>
    <w:p w:rsidR="00000000" w:rsidDel="00000000" w:rsidP="00000000" w:rsidRDefault="00000000" w:rsidRPr="00000000" w14:paraId="000000CF">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de la estructura del repositorio</w:t>
      </w:r>
    </w:p>
    <w:p w:rsidR="00000000" w:rsidDel="00000000" w:rsidP="00000000" w:rsidRDefault="00000000" w:rsidRPr="00000000" w14:paraId="000000D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 Línea Base </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2. Línea Base del Proyecto Sistema de Contratación de Servicios Educativo</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SCSE-PC.docx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SCSE-CP.xls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SCSE-LHU.docx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SCSE-DERAU.docx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SCSE-DERRDU.docx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SCSE-DERBOEPA.docx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SCSE-DEROPO.docx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SCSE-DERECP.docx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SCSE-DERRP.docx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SCSE-DERPPO.docx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SCSE-DERCPBS.docx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SCSE-DERCPA.docx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SCSE-DEUI.docx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SCSE-DEBD.docx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SCSE-ADS.docx</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SCSE-RDS.docx</w:t>
            </w:r>
          </w:p>
        </w:tc>
      </w:tr>
    </w:tbl>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