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Contratación de Servicio Educativo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Especificación de Requisito:</w:t>
      </w:r>
    </w:p>
    <w:p w:rsidR="00000000" w:rsidDel="00000000" w:rsidP="00000000" w:rsidRDefault="00000000" w:rsidRPr="00000000" w14:paraId="00000003">
      <w:pPr>
        <w:spacing w:after="6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ER-008-Comunicar profesores y alumnos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dcg3nck82p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650"/>
        <w:gridCol w:w="2490"/>
        <w:gridCol w:w="2970"/>
        <w:tblGridChange w:id="0">
          <w:tblGrid>
            <w:gridCol w:w="1800"/>
            <w:gridCol w:w="1650"/>
            <w:gridCol w:w="2490"/>
            <w:gridCol w:w="29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Villanueva Chirito, Mariano Alonso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koiml84fxz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yauf79jeec1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w37xybp1n6v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euthwy63n5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       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2">
      <w:pPr>
        <w:spacing w:after="240" w:before="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Introducción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3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 Propósito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4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  Alcance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5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  Definiciones, siglas y abreviaciones                                           </w:t>
        <w:tab/>
        <w:t xml:space="preserve">4</w:t>
      </w:r>
    </w:p>
    <w:p w:rsidR="00000000" w:rsidDel="00000000" w:rsidP="00000000" w:rsidRDefault="00000000" w:rsidRPr="00000000" w14:paraId="00000036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  Referencias                                                                              </w:t>
        <w:tab/>
        <w:t xml:space="preserve">5</w:t>
      </w:r>
    </w:p>
    <w:p w:rsidR="00000000" w:rsidDel="00000000" w:rsidP="00000000" w:rsidRDefault="00000000" w:rsidRPr="00000000" w14:paraId="00000037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  Resumen                                                                                  </w:t>
        <w:tab/>
        <w:t xml:space="preserve">5</w:t>
      </w:r>
    </w:p>
    <w:p w:rsidR="00000000" w:rsidDel="00000000" w:rsidP="00000000" w:rsidRDefault="00000000" w:rsidRPr="00000000" w14:paraId="00000038">
      <w:pPr>
        <w:spacing w:after="240" w:before="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Descripción General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39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  Diagrama de Casos de Usos                                                       </w:t>
        <w:tab/>
        <w:t xml:space="preserve">6</w:t>
      </w:r>
    </w:p>
    <w:p w:rsidR="00000000" w:rsidDel="00000000" w:rsidP="00000000" w:rsidRDefault="00000000" w:rsidRPr="00000000" w14:paraId="0000003A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  Descripción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3B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  Actores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3C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  Pre Condiciones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3D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  Post Condiciones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3E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  Flujo Básico                                                                             </w:t>
        <w:tab/>
        <w:t xml:space="preserve">8</w:t>
      </w:r>
    </w:p>
    <w:p w:rsidR="00000000" w:rsidDel="00000000" w:rsidP="00000000" w:rsidRDefault="00000000" w:rsidRPr="00000000" w14:paraId="0000003F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   Excepciones                                                                             </w:t>
        <w:tab/>
        <w:t xml:space="preserve">8</w:t>
      </w:r>
    </w:p>
    <w:p w:rsidR="00000000" w:rsidDel="00000000" w:rsidP="00000000" w:rsidRDefault="00000000" w:rsidRPr="00000000" w14:paraId="00000040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   Prototipos visuales                                                                    </w:t>
        <w:tab/>
        <w:t xml:space="preserve">9</w:t>
      </w:r>
    </w:p>
    <w:p w:rsidR="00000000" w:rsidDel="00000000" w:rsidP="00000000" w:rsidRDefault="00000000" w:rsidRPr="00000000" w14:paraId="00000041">
      <w:pPr>
        <w:spacing w:before="6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2.9.   Requerimientos no funcionales                                                </w:t>
        <w:tab/>
        <w:t xml:space="preserve">10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d4z8foxh3x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g2hlkenpdk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pi6yqbfoce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j4p36dur3d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48jhnlrcpz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Introducción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bluhzdg9u4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 Propósito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Detallar el CUS “Comunicar profesores y alumnos” , el cual tiene como propósito permitir una comunicación directa y sencilla entre profesores y alumnos, implementando una sección de mensajería en la plataforma,  en el perfil de cada usuario (profesores y alumnos) se tendrá la opción de enviarle mensajes directos.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q9un4g3c7r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  Alcance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CUS  “Comunicar profesores y alumnos”  se desarrollará mediante una sección de mensajería en la página web, sólo mensajería, de momento no se podría realizar llamadas, videollamadas o videoconferencias.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c3xgrd29zd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  Definiciones, siglas y abreviaciones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Plataforma de cursos en línea: Página web o sistema que ofrece cursos en línea para su compra y acceso.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Estudiante: Persona que se registra y paga por un curso en línea en la plataforma, y puede comunicarse con sus profesores.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Profesor: Persona que imparte los cursos en línea y tiene acceso al sistema de la plataforma para cargar contenido y puede comunicarse con todos sus estudiantes.</w:t>
      </w:r>
    </w:p>
    <w:p w:rsidR="00000000" w:rsidDel="00000000" w:rsidP="00000000" w:rsidRDefault="00000000" w:rsidRPr="00000000" w14:paraId="00000052">
      <w:pPr>
        <w:spacing w:after="240" w:line="360" w:lineRule="auto"/>
        <w:ind w:left="10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Plug-in: Software adicional que se instala en un sistema para ampliar o mejorar las capacidades de un software o aplicación existente. En el contexto de los pagos en línea, se refiere a software adicional que se integra en una página web para procesar los pagos en línea de los clientes.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s9qxth95e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  Referencias</w:t>
      </w:r>
    </w:p>
    <w:p w:rsidR="00000000" w:rsidDel="00000000" w:rsidP="00000000" w:rsidRDefault="00000000" w:rsidRPr="00000000" w14:paraId="00000054">
      <w:pPr>
        <w:spacing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SCSE-CP.xlsx</w:t>
      </w:r>
    </w:p>
    <w:p w:rsidR="00000000" w:rsidDel="00000000" w:rsidP="00000000" w:rsidRDefault="00000000" w:rsidRPr="00000000" w14:paraId="00000055">
      <w:pPr>
        <w:spacing w:after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SCSE-PC.xlsx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17dcjlp5g6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Descripción General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3fuemmwdka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  Diagrama de Casos de Usos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5163" cy="26791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267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Prototipo del Caso de uso: CU - 008- Comunicar profesor y estudiante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4iqym74a4r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  Descripción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de comunicar profesores y alumnos se implementará mediante una sección de mensajería dentro de la plataforma,  a esta se podrá acceder mediante una sección llamada mensajería en el encabezado, o al entrar al perfil de tu profesor o alumno, hacer click en enviar mensaje directo.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manera general, los pasos técnicos necesarios para implementar la sección de mensajes directos en una plataforma web son: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la base de datos: Es necesario diseñar la estructura de la base de datos que se utilizará para almacenar los mensajes, usuarios, conversaciones y otros datos necesarios. Se deben considerar aspectos como la escalabilidad, la eficiencia y la seguridad de la base de datos.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la interfaz de usuario: Se debe diseñar e implementar una interfaz de usuario intuitiva y fácil de usar que permita a los usuarios acceder a la sección de mensajes directos, ver sus conversaciones y enviar y recibir mensajes.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funcionalidad de envío y recepción de mensajes: Se debe desarrollar la funcionalidad que permita a los usuarios enviar y recibir mensajes en tiempo real. Esto puede incluir la integración de notificaciones en tiempo real y la posibilidad de adjuntar archivos.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funcionalidad de búsqueda: Es importante que los usuarios puedan buscar fácilmente sus conversaciones anteriores y los mensajes específicos que han enviado y recibido.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del rendimiento: Se deben realizar pruebas para optimizar el rendimiento del sistema de mensajes directos y garantizar que pueda manejar un tráfico creciente sin problemas de rendimiento.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escalabilidad: Se deben considerar opciones para escalar la base de datos, la funcionalidad y el rendimiento del sistema de mensajes directos, como la implementación de balanceadores de carga, la división en microservicios y la optimización del código.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yrev2oorw9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  Actores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Profesores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</w:t>
      </w:r>
    </w:p>
    <w:p w:rsidR="00000000" w:rsidDel="00000000" w:rsidP="00000000" w:rsidRDefault="00000000" w:rsidRPr="00000000" w14:paraId="00000069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anae2y348z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   Flujo Básico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a la plataforma: Tanto el estudiante como el profesor deben ingresar a la plataforma web utilizando sus credenciales de inicio de sesión.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Navegar a la sección de mensajes: Una vez que hayan iniciado sesión, deben navegar a la sección de mensajes directos en la plataforma web, o dirigirse al perfil del usuario al que desean enviar un mensaje y hacer click en “enviar mensaje directo”.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 la conversación: Si ya tienen una conversación en curso, deben buscar la conversación correspondiente. Si no hay una conversación existente, pueden comenzar una nueva conversación.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Escribir y enviar un mensaje: Una vez que han encontrado la conversación correcta, el estudiante o el profesor pueden escribir y enviar un mensaje utilizando la caja de texto de mensajes.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Recibir mensajes: Después de enviar un mensaje, el estudiante o el profesor pueden recibir una notificación de que han recibido un nuevo mensaje en la conversación correspondiente. Pueden abrir la conversación y leer el mensaje.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Responder a un mensaje: Si desean responder al mensaje, pueden escribir su respuesta en la caja de texto de mensajes y enviarla.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Cerrar la conversación: Cuando hayan terminado de conversar, el estudiante o el profesor pueden cerrar la conversación o mantenerla abierta para futuros intercambios.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 conversaciones anteriores: En cualquier momento, el estudiante o el profesor pueden buscar conversaciones anteriores para referirse a ellas.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48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recibe una confirmación en pantalla indicando que la transacción se ha realizado con éxito.</w:t>
      </w:r>
    </w:p>
    <w:p w:rsidR="00000000" w:rsidDel="00000000" w:rsidP="00000000" w:rsidRDefault="00000000" w:rsidRPr="00000000" w14:paraId="00000074">
      <w:pPr>
        <w:spacing w:after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12d8huiaim5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2.7.   Prototipos visuales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Sección de mensajería:</w:t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Prototipo visual de la sección de mensajería: CU - 008- Comunicar profesor y estudiante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a7b92vqup9e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2.8.   Requerimientos no funcionales</w:t>
      </w:r>
    </w:p>
    <w:p w:rsidR="00000000" w:rsidDel="00000000" w:rsidP="00000000" w:rsidRDefault="00000000" w:rsidRPr="00000000" w14:paraId="0000007B">
      <w:pPr>
        <w:spacing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001 - Seguridad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003 - Disponibilidad</w:t>
      </w:r>
    </w:p>
    <w:p w:rsidR="00000000" w:rsidDel="00000000" w:rsidP="00000000" w:rsidRDefault="00000000" w:rsidRPr="00000000" w14:paraId="0000007D">
      <w:pPr>
        <w:spacing w:after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004 - Mantenimiento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