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DC94" w14:textId="743AAB65" w:rsidR="00F955AB" w:rsidRDefault="00F955AB" w:rsidP="00F955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comparison to Amazon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>, Kairos API was unable to detect faces</w:t>
      </w:r>
      <w:r w:rsidR="003C1AB5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exceptionally </w:t>
      </w:r>
      <w:proofErr w:type="gramStart"/>
      <w:r>
        <w:rPr>
          <w:rFonts w:ascii="Times New Roman" w:hAnsi="Times New Roman" w:cs="Times New Roman"/>
          <w:sz w:val="28"/>
          <w:szCs w:val="28"/>
        </w:rPr>
        <w:t>low resolution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images, and also </w:t>
      </w:r>
      <w:r w:rsidR="003C1AB5">
        <w:rPr>
          <w:rFonts w:ascii="Times New Roman" w:hAnsi="Times New Roman" w:cs="Times New Roman"/>
          <w:sz w:val="28"/>
          <w:szCs w:val="28"/>
        </w:rPr>
        <w:t>imposed hard limitations on faces that did not meet a minimum size of 1:64 the image dimensions.</w:t>
      </w:r>
      <w:r w:rsidR="002A1F5C">
        <w:rPr>
          <w:rFonts w:ascii="Times New Roman" w:hAnsi="Times New Roman" w:cs="Times New Roman"/>
          <w:sz w:val="28"/>
          <w:szCs w:val="28"/>
        </w:rPr>
        <w:t xml:space="preserve"> As a result,</w:t>
      </w:r>
    </w:p>
    <w:p w14:paraId="7461DC4C" w14:textId="77777777" w:rsidR="00F955AB" w:rsidRDefault="00F955AB" w:rsidP="00F955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43B0A" w14:textId="3863BF4C" w:rsidR="00F955AB" w:rsidRPr="00F955AB" w:rsidRDefault="00F955AB" w:rsidP="00F955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ensemble method was attempted using the cropped bounding boxes provided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input for Kairos’ ethnic detection, but this resulted in vastly different statistical outcomes. </w:t>
      </w:r>
    </w:p>
    <w:sectPr w:rsidR="00F955AB" w:rsidRPr="00F9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93"/>
    <w:rsid w:val="002A1F5C"/>
    <w:rsid w:val="003C1AB5"/>
    <w:rsid w:val="00754393"/>
    <w:rsid w:val="00B5508F"/>
    <w:rsid w:val="00BB72FE"/>
    <w:rsid w:val="00F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1368"/>
  <w15:chartTrackingRefBased/>
  <w15:docId w15:val="{CA73DDF1-3F94-432A-BDE1-77CFE454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Barbonio</dc:creator>
  <cp:keywords/>
  <dc:description/>
  <cp:lastModifiedBy>John Barbonio</cp:lastModifiedBy>
  <cp:revision>4</cp:revision>
  <dcterms:created xsi:type="dcterms:W3CDTF">2023-04-17T04:23:00Z</dcterms:created>
  <dcterms:modified xsi:type="dcterms:W3CDTF">2023-04-17T08:10:00Z</dcterms:modified>
</cp:coreProperties>
</file>