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66F1F" w14:textId="43A606D5" w:rsidR="00691965" w:rsidRDefault="00691965">
      <w:r>
        <w:rPr>
          <w:b/>
          <w:noProof/>
          <w:sz w:val="32"/>
          <w:szCs w:val="32"/>
        </w:rPr>
        <w:drawing>
          <wp:anchor distT="0" distB="0" distL="0" distR="0" simplePos="0" relativeHeight="251659264" behindDoc="0" locked="0" layoutInCell="0" allowOverlap="1" wp14:anchorId="20D5E71B" wp14:editId="5360EB46">
            <wp:simplePos x="0" y="0"/>
            <wp:positionH relativeFrom="page">
              <wp:align>right</wp:align>
            </wp:positionH>
            <wp:positionV relativeFrom="paragraph">
              <wp:posOffset>-896620</wp:posOffset>
            </wp:positionV>
            <wp:extent cx="7545705" cy="3637915"/>
            <wp:effectExtent l="0" t="0" r="0" b="635"/>
            <wp:wrapNone/>
            <wp:docPr id="1" name="image3.jpg" descr="Une image contenant texte, capture d’écran, personne,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Une image contenant texte, capture d’écran, personne, plein air&#10;&#10;Description générée automatiquement"/>
                    <pic:cNvPicPr>
                      <a:picLocks noChangeAspect="1" noChangeArrowheads="1"/>
                    </pic:cNvPicPr>
                  </pic:nvPicPr>
                  <pic:blipFill>
                    <a:blip r:embed="rId5"/>
                    <a:stretch>
                      <a:fillRect/>
                    </a:stretch>
                  </pic:blipFill>
                  <pic:spPr bwMode="auto">
                    <a:xfrm>
                      <a:off x="0" y="0"/>
                      <a:ext cx="7545705" cy="3637915"/>
                    </a:xfrm>
                    <a:prstGeom prst="rect">
                      <a:avLst/>
                    </a:prstGeom>
                  </pic:spPr>
                </pic:pic>
              </a:graphicData>
            </a:graphic>
          </wp:anchor>
        </w:drawing>
      </w:r>
    </w:p>
    <w:p w14:paraId="44A2B399" w14:textId="77777777" w:rsidR="00691965" w:rsidRDefault="00691965"/>
    <w:p w14:paraId="53EB151F" w14:textId="240FB144" w:rsidR="00691965" w:rsidRDefault="00691965"/>
    <w:p w14:paraId="28657F95" w14:textId="77777777" w:rsidR="00691965" w:rsidRDefault="00691965"/>
    <w:p w14:paraId="13DF3104" w14:textId="77777777" w:rsidR="00691965" w:rsidRDefault="00691965"/>
    <w:p w14:paraId="584A560C" w14:textId="77777777" w:rsidR="00691965" w:rsidRDefault="00691965"/>
    <w:p w14:paraId="7A4DC58A" w14:textId="31BF4DDC" w:rsidR="00691965" w:rsidRDefault="00691965"/>
    <w:p w14:paraId="635CCFF8" w14:textId="77777777" w:rsidR="00691965" w:rsidRDefault="00691965"/>
    <w:p w14:paraId="656D7EBD" w14:textId="77777777" w:rsidR="00691965" w:rsidRDefault="00691965"/>
    <w:p w14:paraId="1615AB10" w14:textId="77777777" w:rsidR="00691965" w:rsidRDefault="00691965"/>
    <w:p w14:paraId="1BCDDB0D" w14:textId="77777777" w:rsidR="00691965" w:rsidRDefault="00691965"/>
    <w:p w14:paraId="1D009D3C" w14:textId="6BED7A57" w:rsidR="00034DEE" w:rsidRDefault="00691965" w:rsidP="00691965">
      <w:pPr>
        <w:jc w:val="center"/>
        <w:rPr>
          <w:b/>
          <w:bCs/>
          <w:sz w:val="48"/>
          <w:szCs w:val="48"/>
        </w:rPr>
      </w:pPr>
      <w:r w:rsidRPr="00691965">
        <w:rPr>
          <w:b/>
          <w:bCs/>
          <w:sz w:val="48"/>
          <w:szCs w:val="48"/>
        </w:rPr>
        <w:t xml:space="preserve">Niveau 1 </w:t>
      </w:r>
      <w:r>
        <w:rPr>
          <w:b/>
          <w:bCs/>
          <w:sz w:val="48"/>
          <w:szCs w:val="48"/>
        </w:rPr>
        <w:t>–</w:t>
      </w:r>
      <w:r w:rsidRPr="00691965">
        <w:rPr>
          <w:b/>
          <w:bCs/>
          <w:sz w:val="48"/>
          <w:szCs w:val="48"/>
        </w:rPr>
        <w:t xml:space="preserve"> 2025</w:t>
      </w:r>
    </w:p>
    <w:p w14:paraId="66626961" w14:textId="77777777" w:rsidR="00691965" w:rsidRDefault="00691965" w:rsidP="00691965">
      <w:pPr>
        <w:jc w:val="center"/>
        <w:rPr>
          <w:b/>
          <w:bCs/>
          <w:sz w:val="48"/>
          <w:szCs w:val="48"/>
        </w:rPr>
      </w:pPr>
    </w:p>
    <w:p w14:paraId="4B72342B" w14:textId="77777777" w:rsidR="00691965" w:rsidRDefault="00691965" w:rsidP="00691965">
      <w:pPr>
        <w:jc w:val="both"/>
        <w:rPr>
          <w:sz w:val="24"/>
          <w:szCs w:val="24"/>
        </w:rPr>
      </w:pPr>
      <w:r>
        <w:rPr>
          <w:sz w:val="24"/>
          <w:szCs w:val="24"/>
        </w:rPr>
        <w:t xml:space="preserve">Bienvenue à la formation en analyse de données pour l’écologie de l’École Pratique des Hautes </w:t>
      </w:r>
      <w:r>
        <w:rPr>
          <w:sz w:val="24"/>
          <w:szCs w:val="24"/>
        </w:rPr>
        <w:t>É</w:t>
      </w:r>
      <w:r>
        <w:rPr>
          <w:sz w:val="24"/>
          <w:szCs w:val="24"/>
        </w:rPr>
        <w:t xml:space="preserve">tudes ! Nous mettons tout en œuvre pour que cette semaine remplisse pleinement vos attentes. </w:t>
      </w:r>
    </w:p>
    <w:p w14:paraId="070C246B" w14:textId="0568755C" w:rsidR="00691965" w:rsidRDefault="00691965" w:rsidP="00691965">
      <w:pPr>
        <w:jc w:val="both"/>
        <w:rPr>
          <w:sz w:val="24"/>
          <w:szCs w:val="24"/>
        </w:rPr>
      </w:pPr>
      <w:r>
        <w:rPr>
          <w:sz w:val="24"/>
          <w:szCs w:val="24"/>
        </w:rPr>
        <w:t xml:space="preserve">Depuis 2019, cette formation cherche à créer une communauté d’écologues et de praticiens de la biodiversité autour de l’analyse de données. Elle cherche avant tout à vous donner des bases méthodologiques solides, ancrées dans la réalité de vos pratiques, en limitant le plus possible le formalisme mathématique. </w:t>
      </w:r>
    </w:p>
    <w:p w14:paraId="67782634" w14:textId="6CE04D1D" w:rsidR="00691965" w:rsidRDefault="00691965" w:rsidP="00691965">
      <w:pPr>
        <w:jc w:val="both"/>
        <w:rPr>
          <w:sz w:val="24"/>
          <w:szCs w:val="24"/>
        </w:rPr>
      </w:pPr>
      <w:r>
        <w:rPr>
          <w:sz w:val="24"/>
          <w:szCs w:val="24"/>
        </w:rPr>
        <w:t xml:space="preserve">Le formateur est à votre disposition pour toute question personnalisée, demande d’entretien, discussion sur vos données : n’hésitez pas à demander un rendez-vous en marge des heures de formation. </w:t>
      </w:r>
    </w:p>
    <w:p w14:paraId="228FDC3B" w14:textId="77777777" w:rsidR="00691965" w:rsidRDefault="00691965" w:rsidP="00691965">
      <w:pPr>
        <w:jc w:val="both"/>
        <w:rPr>
          <w:sz w:val="24"/>
          <w:szCs w:val="24"/>
        </w:rPr>
      </w:pPr>
    </w:p>
    <w:p w14:paraId="002466AE" w14:textId="77777777" w:rsidR="002C73D8" w:rsidRDefault="002C73D8" w:rsidP="00691965">
      <w:pPr>
        <w:jc w:val="both"/>
        <w:rPr>
          <w:sz w:val="24"/>
          <w:szCs w:val="24"/>
        </w:rPr>
      </w:pPr>
    </w:p>
    <w:p w14:paraId="4EB9FEAA" w14:textId="77777777" w:rsidR="002C73D8" w:rsidRDefault="002C73D8" w:rsidP="00691965">
      <w:pPr>
        <w:jc w:val="both"/>
        <w:rPr>
          <w:sz w:val="24"/>
          <w:szCs w:val="24"/>
        </w:rPr>
      </w:pPr>
    </w:p>
    <w:p w14:paraId="4A432410" w14:textId="77777777" w:rsidR="002C73D8" w:rsidRDefault="002C73D8" w:rsidP="00691965">
      <w:pPr>
        <w:jc w:val="both"/>
        <w:rPr>
          <w:sz w:val="24"/>
          <w:szCs w:val="24"/>
        </w:rPr>
      </w:pPr>
    </w:p>
    <w:p w14:paraId="723D7DD7" w14:textId="77777777" w:rsidR="002C73D8" w:rsidRDefault="002C73D8" w:rsidP="00691965">
      <w:pPr>
        <w:jc w:val="both"/>
        <w:rPr>
          <w:sz w:val="24"/>
          <w:szCs w:val="24"/>
        </w:rPr>
      </w:pPr>
    </w:p>
    <w:p w14:paraId="0C5A7A62" w14:textId="77777777" w:rsidR="002C73D8" w:rsidRDefault="002C73D8" w:rsidP="00691965">
      <w:pPr>
        <w:jc w:val="both"/>
        <w:rPr>
          <w:sz w:val="24"/>
          <w:szCs w:val="24"/>
        </w:rPr>
      </w:pPr>
    </w:p>
    <w:p w14:paraId="6323C49B" w14:textId="0AE17A57" w:rsidR="002C73D8" w:rsidRDefault="002C73D8" w:rsidP="00691965">
      <w:pPr>
        <w:jc w:val="both"/>
        <w:rPr>
          <w:sz w:val="24"/>
          <w:szCs w:val="24"/>
        </w:rPr>
      </w:pPr>
      <w:r>
        <w:rPr>
          <w:sz w:val="24"/>
          <w:szCs w:val="24"/>
        </w:rPr>
        <w:t>Contact : Jean-Yves Barnagaud (</w:t>
      </w:r>
      <w:hyperlink r:id="rId6" w:history="1">
        <w:r w:rsidRPr="00A448F2">
          <w:rPr>
            <w:rStyle w:val="Lienhypertexte"/>
            <w:sz w:val="24"/>
            <w:szCs w:val="24"/>
          </w:rPr>
          <w:t>jean-yves.barnagaud@ephe.psl.eu</w:t>
        </w:r>
      </w:hyperlink>
      <w:r>
        <w:rPr>
          <w:sz w:val="24"/>
          <w:szCs w:val="24"/>
        </w:rPr>
        <w:t>) – 06 16 33 41 07</w:t>
      </w:r>
    </w:p>
    <w:p w14:paraId="10DB7C3A" w14:textId="77777777" w:rsidR="00691965" w:rsidRDefault="00691965">
      <w:pPr>
        <w:rPr>
          <w:b/>
          <w:bCs/>
          <w:sz w:val="24"/>
          <w:szCs w:val="24"/>
        </w:rPr>
      </w:pPr>
      <w:r>
        <w:rPr>
          <w:b/>
          <w:bCs/>
          <w:sz w:val="24"/>
          <w:szCs w:val="24"/>
        </w:rPr>
        <w:br w:type="page"/>
      </w:r>
    </w:p>
    <w:p w14:paraId="6392C8D0" w14:textId="1B9FD6C8" w:rsidR="00691965" w:rsidRPr="00D6768F" w:rsidRDefault="00691965" w:rsidP="00691965">
      <w:pPr>
        <w:jc w:val="both"/>
        <w:rPr>
          <w:b/>
          <w:bCs/>
          <w:sz w:val="18"/>
          <w:szCs w:val="18"/>
        </w:rPr>
      </w:pPr>
      <w:r w:rsidRPr="00D6768F">
        <w:rPr>
          <w:b/>
          <w:bCs/>
          <w:sz w:val="18"/>
          <w:szCs w:val="18"/>
        </w:rPr>
        <w:lastRenderedPageBreak/>
        <w:t>Aspects pratiques</w:t>
      </w:r>
    </w:p>
    <w:p w14:paraId="0CD95B6A" w14:textId="324F2F30" w:rsidR="00691965" w:rsidRPr="00D6768F" w:rsidRDefault="00055344" w:rsidP="00691965">
      <w:pPr>
        <w:jc w:val="both"/>
        <w:rPr>
          <w:sz w:val="18"/>
          <w:szCs w:val="18"/>
        </w:rPr>
      </w:pPr>
      <w:r w:rsidRPr="00D6768F">
        <w:rPr>
          <w:i/>
          <w:iCs/>
          <w:sz w:val="18"/>
          <w:szCs w:val="18"/>
          <w:u w:val="single"/>
        </w:rPr>
        <w:t xml:space="preserve">Horaires : </w:t>
      </w:r>
      <w:r w:rsidR="00691965" w:rsidRPr="00D6768F">
        <w:rPr>
          <w:sz w:val="18"/>
          <w:szCs w:val="18"/>
        </w:rPr>
        <w:t xml:space="preserve">Nous commençons à 10h le lundi et terminons à 16h le vendredi. </w:t>
      </w:r>
    </w:p>
    <w:p w14:paraId="57188F7E" w14:textId="7433AA18" w:rsidR="00691965" w:rsidRPr="00D6768F" w:rsidRDefault="00055344" w:rsidP="00691965">
      <w:pPr>
        <w:jc w:val="both"/>
        <w:rPr>
          <w:sz w:val="18"/>
          <w:szCs w:val="18"/>
        </w:rPr>
      </w:pPr>
      <w:r w:rsidRPr="00D6768F">
        <w:rPr>
          <w:i/>
          <w:iCs/>
          <w:sz w:val="18"/>
          <w:szCs w:val="18"/>
          <w:u w:val="single"/>
        </w:rPr>
        <w:t xml:space="preserve">Programme : </w:t>
      </w:r>
      <w:r w:rsidR="00691965" w:rsidRPr="00D6768F">
        <w:rPr>
          <w:sz w:val="18"/>
          <w:szCs w:val="18"/>
        </w:rPr>
        <w:t xml:space="preserve">Le programme et les horaires jour par jour vous ont été communiqués par courrier électronique et sont disponibles sur la </w:t>
      </w:r>
      <w:hyperlink r:id="rId7" w:history="1">
        <w:r w:rsidR="00691965" w:rsidRPr="00D6768F">
          <w:rPr>
            <w:rStyle w:val="Lienhypertexte"/>
            <w:sz w:val="18"/>
            <w:szCs w:val="18"/>
          </w:rPr>
          <w:t>page internet de la formation</w:t>
        </w:r>
      </w:hyperlink>
      <w:r w:rsidR="00691965" w:rsidRPr="00D6768F">
        <w:rPr>
          <w:sz w:val="18"/>
          <w:szCs w:val="18"/>
        </w:rPr>
        <w:t xml:space="preserve">. </w:t>
      </w:r>
    </w:p>
    <w:p w14:paraId="5E2EF5AB" w14:textId="3D913F07" w:rsidR="00055344" w:rsidRPr="00D6768F" w:rsidRDefault="00055344" w:rsidP="00691965">
      <w:pPr>
        <w:jc w:val="both"/>
        <w:rPr>
          <w:sz w:val="18"/>
          <w:szCs w:val="18"/>
        </w:rPr>
      </w:pPr>
      <w:r w:rsidRPr="00D6768F">
        <w:rPr>
          <w:i/>
          <w:iCs/>
          <w:sz w:val="18"/>
          <w:szCs w:val="18"/>
          <w:u w:val="single"/>
        </w:rPr>
        <w:t xml:space="preserve">Lieu : </w:t>
      </w:r>
      <w:r w:rsidR="00691965" w:rsidRPr="00D6768F">
        <w:rPr>
          <w:sz w:val="18"/>
          <w:szCs w:val="18"/>
        </w:rPr>
        <w:t xml:space="preserve">La formation a lieu à la Maison des Sciences de l’Homme, 54 Bd Raspail, </w:t>
      </w:r>
    </w:p>
    <w:p w14:paraId="1E1498E0" w14:textId="77777777" w:rsidR="00055344" w:rsidRPr="00D6768F" w:rsidRDefault="00055344" w:rsidP="00691965">
      <w:pPr>
        <w:jc w:val="both"/>
        <w:rPr>
          <w:sz w:val="18"/>
          <w:szCs w:val="18"/>
        </w:rPr>
      </w:pPr>
      <w:r w:rsidRPr="00D6768F">
        <w:rPr>
          <w:i/>
          <w:iCs/>
          <w:sz w:val="18"/>
          <w:szCs w:val="18"/>
          <w:u w:val="single"/>
        </w:rPr>
        <w:t>Accès :</w:t>
      </w:r>
      <w:r w:rsidRPr="00D6768F">
        <w:rPr>
          <w:sz w:val="18"/>
          <w:szCs w:val="18"/>
        </w:rPr>
        <w:t xml:space="preserve"> </w:t>
      </w:r>
      <w:r w:rsidR="00691965" w:rsidRPr="00D6768F">
        <w:rPr>
          <w:sz w:val="18"/>
          <w:szCs w:val="18"/>
        </w:rPr>
        <w:t xml:space="preserve">entre les métros Sèvres-Babylone (lignes 10 et 12) et Rennes (ligne 12). Compter 15’ à pied depuis la gare Montparnasse, 30’ de métro depuis la gare de Lyon. L’entrée dans le bâtiment est libre, dès 8h. </w:t>
      </w:r>
    </w:p>
    <w:p w14:paraId="53B83B0D" w14:textId="7513FE03" w:rsidR="00691965" w:rsidRPr="00D6768F" w:rsidRDefault="00055344" w:rsidP="00691965">
      <w:pPr>
        <w:jc w:val="both"/>
        <w:rPr>
          <w:sz w:val="18"/>
          <w:szCs w:val="18"/>
        </w:rPr>
      </w:pPr>
      <w:r w:rsidRPr="00D6768F">
        <w:rPr>
          <w:i/>
          <w:iCs/>
          <w:sz w:val="18"/>
          <w:szCs w:val="18"/>
          <w:u w:val="single"/>
        </w:rPr>
        <w:t xml:space="preserve">Salle : </w:t>
      </w:r>
      <w:r w:rsidR="00691965" w:rsidRPr="00D6768F">
        <w:rPr>
          <w:sz w:val="18"/>
          <w:szCs w:val="18"/>
        </w:rPr>
        <w:t>La formation a lieu au sous-sol (escalier à gauche en entrant)</w:t>
      </w:r>
      <w:r w:rsidRPr="00D6768F">
        <w:rPr>
          <w:sz w:val="18"/>
          <w:szCs w:val="18"/>
        </w:rPr>
        <w:t xml:space="preserve">, en salle 1. </w:t>
      </w:r>
    </w:p>
    <w:p w14:paraId="08049E71" w14:textId="77777777" w:rsidR="00055344" w:rsidRPr="00D6768F" w:rsidRDefault="00055344" w:rsidP="00691965">
      <w:pPr>
        <w:jc w:val="both"/>
        <w:rPr>
          <w:sz w:val="18"/>
          <w:szCs w:val="18"/>
        </w:rPr>
      </w:pPr>
      <w:r w:rsidRPr="00D6768F">
        <w:rPr>
          <w:sz w:val="18"/>
          <w:szCs w:val="18"/>
          <w:u w:val="single"/>
        </w:rPr>
        <w:t xml:space="preserve">Restauration : </w:t>
      </w:r>
      <w:r w:rsidRPr="00D6768F">
        <w:rPr>
          <w:sz w:val="18"/>
          <w:szCs w:val="18"/>
        </w:rPr>
        <w:t xml:space="preserve">une supérette à 3 minutes en traversant le boulevard Raspail ; nombreux restaurants et services de restauration rapide dans la rue du Cherche-Midi, à 5 minutes. </w:t>
      </w:r>
    </w:p>
    <w:p w14:paraId="70FA65CF" w14:textId="79D1FDDA" w:rsidR="00055344" w:rsidRPr="00D6768F" w:rsidRDefault="00055344" w:rsidP="00691965">
      <w:pPr>
        <w:jc w:val="both"/>
        <w:rPr>
          <w:sz w:val="18"/>
          <w:szCs w:val="18"/>
        </w:rPr>
      </w:pPr>
      <w:r w:rsidRPr="00D6768F">
        <w:rPr>
          <w:sz w:val="18"/>
          <w:szCs w:val="18"/>
        </w:rPr>
        <w:t xml:space="preserve"> </w:t>
      </w:r>
    </w:p>
    <w:p w14:paraId="43CE9774" w14:textId="5DFF6855" w:rsidR="00691965" w:rsidRPr="00D6768F" w:rsidRDefault="00691965" w:rsidP="00691965">
      <w:pPr>
        <w:jc w:val="both"/>
        <w:rPr>
          <w:b/>
          <w:bCs/>
          <w:sz w:val="18"/>
          <w:szCs w:val="18"/>
        </w:rPr>
      </w:pPr>
      <w:r w:rsidRPr="00D6768F">
        <w:rPr>
          <w:b/>
          <w:bCs/>
          <w:sz w:val="18"/>
          <w:szCs w:val="18"/>
        </w:rPr>
        <w:t>Matériel nécessaire</w:t>
      </w:r>
    </w:p>
    <w:p w14:paraId="71F4AC2D" w14:textId="258379A8" w:rsidR="00055344" w:rsidRPr="00D6768F" w:rsidRDefault="00055344" w:rsidP="00691965">
      <w:pPr>
        <w:jc w:val="both"/>
        <w:rPr>
          <w:sz w:val="18"/>
          <w:szCs w:val="18"/>
        </w:rPr>
      </w:pPr>
      <w:r w:rsidRPr="00D6768F">
        <w:rPr>
          <w:sz w:val="18"/>
          <w:szCs w:val="18"/>
        </w:rPr>
        <w:t xml:space="preserve">Un ordinateur portable, si possible pas trop ancien (Windows 8 ou supérieur). Assurez-vous d’avoir au minimum les droits vous permettant d’installer des paquets de fonctions (packages) sous R. </w:t>
      </w:r>
    </w:p>
    <w:p w14:paraId="1D9CDF65" w14:textId="3E49CDFC" w:rsidR="00055344" w:rsidRPr="00D6768F" w:rsidRDefault="00055344" w:rsidP="00691965">
      <w:pPr>
        <w:jc w:val="both"/>
        <w:rPr>
          <w:sz w:val="18"/>
          <w:szCs w:val="18"/>
        </w:rPr>
      </w:pPr>
      <w:r w:rsidRPr="00D6768F">
        <w:rPr>
          <w:sz w:val="18"/>
          <w:szCs w:val="18"/>
        </w:rPr>
        <w:t xml:space="preserve">Installez ou faites installer au préalable les dernières versions : </w:t>
      </w:r>
    </w:p>
    <w:p w14:paraId="28D98040" w14:textId="434038C6" w:rsidR="00055344" w:rsidRPr="00D6768F" w:rsidRDefault="00055344" w:rsidP="00055344">
      <w:pPr>
        <w:pStyle w:val="Paragraphedeliste"/>
        <w:numPr>
          <w:ilvl w:val="0"/>
          <w:numId w:val="1"/>
        </w:numPr>
        <w:jc w:val="both"/>
        <w:rPr>
          <w:sz w:val="18"/>
          <w:szCs w:val="18"/>
        </w:rPr>
      </w:pPr>
      <w:r w:rsidRPr="00D6768F">
        <w:rPr>
          <w:sz w:val="18"/>
          <w:szCs w:val="18"/>
        </w:rPr>
        <w:t xml:space="preserve">du logiciel R : </w:t>
      </w:r>
      <w:hyperlink r:id="rId8" w:history="1">
        <w:r w:rsidRPr="00D6768F">
          <w:rPr>
            <w:rStyle w:val="Lienhypertexte"/>
            <w:sz w:val="18"/>
            <w:szCs w:val="18"/>
          </w:rPr>
          <w:t>https://cran.r-project.org/</w:t>
        </w:r>
      </w:hyperlink>
    </w:p>
    <w:p w14:paraId="1DBEE162" w14:textId="02E9B5E6" w:rsidR="00055344" w:rsidRPr="00D6768F" w:rsidRDefault="00055344" w:rsidP="00055344">
      <w:pPr>
        <w:pStyle w:val="Paragraphedeliste"/>
        <w:numPr>
          <w:ilvl w:val="0"/>
          <w:numId w:val="1"/>
        </w:numPr>
        <w:jc w:val="both"/>
        <w:rPr>
          <w:sz w:val="18"/>
          <w:szCs w:val="18"/>
          <w:lang w:val="en-GB"/>
        </w:rPr>
      </w:pPr>
      <w:r w:rsidRPr="00D6768F">
        <w:rPr>
          <w:sz w:val="18"/>
          <w:szCs w:val="18"/>
          <w:lang w:val="en-GB"/>
        </w:rPr>
        <w:t xml:space="preserve">de </w:t>
      </w:r>
      <w:proofErr w:type="spellStart"/>
      <w:r w:rsidRPr="00D6768F">
        <w:rPr>
          <w:sz w:val="18"/>
          <w:szCs w:val="18"/>
          <w:lang w:val="en-GB"/>
        </w:rPr>
        <w:t>l’interface</w:t>
      </w:r>
      <w:proofErr w:type="spellEnd"/>
      <w:r w:rsidRPr="00D6768F">
        <w:rPr>
          <w:sz w:val="18"/>
          <w:szCs w:val="18"/>
          <w:lang w:val="en-GB"/>
        </w:rPr>
        <w:t xml:space="preserve"> R Studio : </w:t>
      </w:r>
      <w:hyperlink r:id="rId9" w:history="1">
        <w:r w:rsidRPr="00D6768F">
          <w:rPr>
            <w:rStyle w:val="Lienhypertexte"/>
            <w:sz w:val="18"/>
            <w:szCs w:val="18"/>
            <w:lang w:val="en-GB"/>
          </w:rPr>
          <w:t>https://posit.co/download/rstudio-desktop/</w:t>
        </w:r>
      </w:hyperlink>
    </w:p>
    <w:p w14:paraId="5336F1D4" w14:textId="2F4A86D2" w:rsidR="00055344" w:rsidRPr="00D6768F" w:rsidRDefault="00055344" w:rsidP="00055344">
      <w:pPr>
        <w:jc w:val="both"/>
        <w:rPr>
          <w:i/>
          <w:iCs/>
          <w:sz w:val="18"/>
          <w:szCs w:val="18"/>
        </w:rPr>
      </w:pPr>
      <w:r w:rsidRPr="00D6768F">
        <w:rPr>
          <w:sz w:val="18"/>
          <w:szCs w:val="18"/>
        </w:rPr>
        <w:t xml:space="preserve">Vous aurez par ailleurs besoin des packages suivants : </w:t>
      </w:r>
      <w:proofErr w:type="spellStart"/>
      <w:r w:rsidRPr="00D6768F">
        <w:rPr>
          <w:i/>
          <w:iCs/>
          <w:sz w:val="18"/>
          <w:szCs w:val="18"/>
        </w:rPr>
        <w:t>tidyr</w:t>
      </w:r>
      <w:proofErr w:type="spellEnd"/>
      <w:r w:rsidRPr="00D6768F">
        <w:rPr>
          <w:sz w:val="18"/>
          <w:szCs w:val="18"/>
        </w:rPr>
        <w:t xml:space="preserve">, </w:t>
      </w:r>
      <w:proofErr w:type="spellStart"/>
      <w:r w:rsidRPr="00D6768F">
        <w:rPr>
          <w:i/>
          <w:iCs/>
          <w:sz w:val="18"/>
          <w:szCs w:val="18"/>
        </w:rPr>
        <w:t>dplyr</w:t>
      </w:r>
      <w:proofErr w:type="spellEnd"/>
      <w:r w:rsidRPr="00D6768F">
        <w:rPr>
          <w:sz w:val="18"/>
          <w:szCs w:val="18"/>
        </w:rPr>
        <w:t xml:space="preserve">, </w:t>
      </w:r>
      <w:r w:rsidRPr="00D6768F">
        <w:rPr>
          <w:i/>
          <w:iCs/>
          <w:sz w:val="18"/>
          <w:szCs w:val="18"/>
        </w:rPr>
        <w:t>ggplot2</w:t>
      </w:r>
      <w:r w:rsidRPr="00D6768F">
        <w:rPr>
          <w:sz w:val="18"/>
          <w:szCs w:val="18"/>
        </w:rPr>
        <w:t xml:space="preserve">, </w:t>
      </w:r>
      <w:proofErr w:type="spellStart"/>
      <w:r w:rsidRPr="00D6768F">
        <w:rPr>
          <w:i/>
          <w:iCs/>
          <w:sz w:val="18"/>
          <w:szCs w:val="18"/>
        </w:rPr>
        <w:t>cowplot</w:t>
      </w:r>
      <w:proofErr w:type="spellEnd"/>
    </w:p>
    <w:p w14:paraId="63B46242" w14:textId="6FED83DD" w:rsidR="00055344" w:rsidRPr="00D6768F" w:rsidRDefault="00055344" w:rsidP="00691965">
      <w:pPr>
        <w:jc w:val="both"/>
        <w:rPr>
          <w:sz w:val="18"/>
          <w:szCs w:val="18"/>
        </w:rPr>
      </w:pPr>
      <w:r w:rsidRPr="00D6768F">
        <w:rPr>
          <w:sz w:val="18"/>
          <w:szCs w:val="18"/>
        </w:rPr>
        <w:t xml:space="preserve">Nous ne sommes pas en mesure d’assurer une assistance informatique durant la formation, le temps étant limité. Le formateur travaillant sur PC, nous ne pourrons assurer de dépannage aux personnes travaillant sous Mac. </w:t>
      </w:r>
    </w:p>
    <w:p w14:paraId="5E2F2663" w14:textId="075F5932" w:rsidR="00691965" w:rsidRPr="00D6768F" w:rsidRDefault="00691965" w:rsidP="00691965">
      <w:pPr>
        <w:jc w:val="both"/>
        <w:rPr>
          <w:b/>
          <w:bCs/>
          <w:sz w:val="18"/>
          <w:szCs w:val="18"/>
        </w:rPr>
      </w:pPr>
    </w:p>
    <w:p w14:paraId="774AC424" w14:textId="2A526F21" w:rsidR="00055344" w:rsidRPr="00D6768F" w:rsidRDefault="00055344" w:rsidP="00691965">
      <w:pPr>
        <w:jc w:val="both"/>
        <w:rPr>
          <w:b/>
          <w:bCs/>
          <w:sz w:val="18"/>
          <w:szCs w:val="18"/>
        </w:rPr>
      </w:pPr>
      <w:r w:rsidRPr="00D6768F">
        <w:rPr>
          <w:b/>
          <w:bCs/>
          <w:sz w:val="18"/>
          <w:szCs w:val="18"/>
        </w:rPr>
        <w:t>Utilisation de R</w:t>
      </w:r>
    </w:p>
    <w:p w14:paraId="443A902E" w14:textId="7ABFD2A1" w:rsidR="00055344" w:rsidRPr="00D6768F" w:rsidRDefault="00055344" w:rsidP="00691965">
      <w:pPr>
        <w:jc w:val="both"/>
        <w:rPr>
          <w:sz w:val="18"/>
          <w:szCs w:val="18"/>
        </w:rPr>
      </w:pPr>
      <w:r w:rsidRPr="00D6768F">
        <w:rPr>
          <w:sz w:val="18"/>
          <w:szCs w:val="18"/>
        </w:rPr>
        <w:t xml:space="preserve">Nous rappelons que cette formation </w:t>
      </w:r>
      <w:r w:rsidR="007C52A3" w:rsidRPr="00D6768F">
        <w:rPr>
          <w:sz w:val="18"/>
          <w:szCs w:val="18"/>
        </w:rPr>
        <w:t xml:space="preserve">en analyse de données n’est pas une formation à l’utilisation de R. Nous ferons une rapide introduction à R durant les premières séances, mais nous n’irons pas dans le détail. Si vous souhaitez découvrir et/ou approfondir l’utilisation de R, nous vous recommandons </w:t>
      </w:r>
      <w:hyperlink r:id="rId10" w:history="1">
        <w:r w:rsidR="007C52A3" w:rsidRPr="00D6768F">
          <w:rPr>
            <w:rStyle w:val="Lienhypertexte"/>
            <w:sz w:val="18"/>
            <w:szCs w:val="18"/>
          </w:rPr>
          <w:t>cette formation dédiée</w:t>
        </w:r>
      </w:hyperlink>
      <w:r w:rsidR="007C52A3" w:rsidRPr="00D6768F">
        <w:rPr>
          <w:sz w:val="18"/>
          <w:szCs w:val="18"/>
        </w:rPr>
        <w:t>.</w:t>
      </w:r>
    </w:p>
    <w:p w14:paraId="79F35965" w14:textId="77777777" w:rsidR="00D6768F" w:rsidRPr="00D6768F" w:rsidRDefault="00D6768F" w:rsidP="00691965">
      <w:pPr>
        <w:jc w:val="both"/>
        <w:rPr>
          <w:sz w:val="18"/>
          <w:szCs w:val="18"/>
        </w:rPr>
      </w:pPr>
    </w:p>
    <w:p w14:paraId="1B90D9E0" w14:textId="07B9719A" w:rsidR="00055344" w:rsidRPr="00D6768F" w:rsidRDefault="00055344" w:rsidP="00691965">
      <w:pPr>
        <w:jc w:val="both"/>
        <w:rPr>
          <w:b/>
          <w:bCs/>
          <w:sz w:val="18"/>
          <w:szCs w:val="18"/>
        </w:rPr>
      </w:pPr>
      <w:r w:rsidRPr="00D6768F">
        <w:rPr>
          <w:b/>
          <w:bCs/>
          <w:sz w:val="18"/>
          <w:szCs w:val="18"/>
        </w:rPr>
        <w:t>Accès internet</w:t>
      </w:r>
    </w:p>
    <w:p w14:paraId="56738150" w14:textId="3C5B8B5C" w:rsidR="00055344" w:rsidRPr="00D6768F" w:rsidRDefault="00055344" w:rsidP="00691965">
      <w:pPr>
        <w:jc w:val="both"/>
        <w:rPr>
          <w:sz w:val="18"/>
          <w:szCs w:val="18"/>
        </w:rPr>
      </w:pPr>
      <w:r w:rsidRPr="00D6768F">
        <w:rPr>
          <w:sz w:val="18"/>
          <w:szCs w:val="18"/>
        </w:rPr>
        <w:t xml:space="preserve">Un accès wifi vous sera fourni par un courriel séparé. </w:t>
      </w:r>
    </w:p>
    <w:p w14:paraId="12DA7F87" w14:textId="77777777" w:rsidR="00055344" w:rsidRPr="00D6768F" w:rsidRDefault="00055344" w:rsidP="00691965">
      <w:pPr>
        <w:jc w:val="both"/>
        <w:rPr>
          <w:sz w:val="18"/>
          <w:szCs w:val="18"/>
        </w:rPr>
      </w:pPr>
    </w:p>
    <w:p w14:paraId="16EAA319" w14:textId="7A89E94F" w:rsidR="00691965" w:rsidRDefault="00691965" w:rsidP="00691965">
      <w:pPr>
        <w:jc w:val="both"/>
        <w:rPr>
          <w:b/>
          <w:bCs/>
          <w:sz w:val="18"/>
          <w:szCs w:val="18"/>
        </w:rPr>
      </w:pPr>
      <w:r w:rsidRPr="00D6768F">
        <w:rPr>
          <w:b/>
          <w:bCs/>
          <w:sz w:val="18"/>
          <w:szCs w:val="18"/>
        </w:rPr>
        <w:t>Lectures suggérées</w:t>
      </w:r>
    </w:p>
    <w:p w14:paraId="549DC891" w14:textId="2FAE1B4E" w:rsidR="00D6768F" w:rsidRDefault="00D6768F" w:rsidP="00691965">
      <w:pPr>
        <w:jc w:val="both"/>
        <w:rPr>
          <w:sz w:val="18"/>
          <w:szCs w:val="18"/>
        </w:rPr>
      </w:pPr>
      <w:r>
        <w:rPr>
          <w:sz w:val="18"/>
          <w:szCs w:val="18"/>
        </w:rPr>
        <w:t xml:space="preserve">Ne vous encombrez pas l’esprit de trop de lectures en amont. L’essentiel est que vous arriviez avec l’esprit disponible et toute votre motivation. Voici tout de même quelques références simples et pas trop techniques si vous souhaitez vous préparer. </w:t>
      </w:r>
    </w:p>
    <w:p w14:paraId="326FEF4F" w14:textId="77777777" w:rsidR="00D6768F" w:rsidRDefault="00D6768F" w:rsidP="00691965">
      <w:pPr>
        <w:jc w:val="both"/>
        <w:rPr>
          <w:sz w:val="18"/>
          <w:szCs w:val="18"/>
        </w:rPr>
      </w:pPr>
    </w:p>
    <w:p w14:paraId="2C38AF2D" w14:textId="5D7C865E" w:rsidR="00D6768F" w:rsidRDefault="00D6768F" w:rsidP="008E74CD">
      <w:pPr>
        <w:spacing w:after="0" w:line="240" w:lineRule="auto"/>
        <w:jc w:val="both"/>
        <w:rPr>
          <w:sz w:val="18"/>
          <w:szCs w:val="18"/>
        </w:rPr>
      </w:pPr>
      <w:r>
        <w:rPr>
          <w:sz w:val="18"/>
          <w:szCs w:val="18"/>
        </w:rPr>
        <w:t xml:space="preserve">Nicolas </w:t>
      </w:r>
      <w:proofErr w:type="spellStart"/>
      <w:r>
        <w:rPr>
          <w:sz w:val="18"/>
          <w:szCs w:val="18"/>
        </w:rPr>
        <w:t>Gauvrit</w:t>
      </w:r>
      <w:proofErr w:type="spellEnd"/>
      <w:r>
        <w:rPr>
          <w:sz w:val="18"/>
          <w:szCs w:val="18"/>
        </w:rPr>
        <w:t xml:space="preserve"> (2007). </w:t>
      </w:r>
      <w:hyperlink r:id="rId11" w:history="1">
        <w:r w:rsidRPr="00D6768F">
          <w:rPr>
            <w:rStyle w:val="Lienhypertexte"/>
            <w:sz w:val="18"/>
            <w:szCs w:val="18"/>
          </w:rPr>
          <w:t>Statistiques, méfiez-vous !</w:t>
        </w:r>
      </w:hyperlink>
      <w:r>
        <w:rPr>
          <w:sz w:val="18"/>
          <w:szCs w:val="18"/>
        </w:rPr>
        <w:t xml:space="preserve"> Ellipses poche.</w:t>
      </w:r>
    </w:p>
    <w:p w14:paraId="4BFAACD0" w14:textId="000584EF" w:rsidR="00D6768F" w:rsidRDefault="00D6768F" w:rsidP="008E74CD">
      <w:pPr>
        <w:spacing w:after="0" w:line="240" w:lineRule="auto"/>
        <w:jc w:val="both"/>
        <w:rPr>
          <w:sz w:val="18"/>
          <w:szCs w:val="18"/>
        </w:rPr>
      </w:pPr>
      <w:r>
        <w:rPr>
          <w:sz w:val="18"/>
          <w:szCs w:val="18"/>
        </w:rPr>
        <w:t>Denis Poinsot (2004</w:t>
      </w:r>
      <w:r w:rsidR="008E74CD">
        <w:rPr>
          <w:sz w:val="18"/>
          <w:szCs w:val="18"/>
        </w:rPr>
        <w:t>)</w:t>
      </w:r>
      <w:r>
        <w:rPr>
          <w:sz w:val="18"/>
          <w:szCs w:val="18"/>
        </w:rPr>
        <w:t xml:space="preserve">. </w:t>
      </w:r>
      <w:hyperlink r:id="rId12" w:history="1">
        <w:r w:rsidRPr="00D6768F">
          <w:rPr>
            <w:rStyle w:val="Lienhypertexte"/>
            <w:sz w:val="18"/>
            <w:szCs w:val="18"/>
          </w:rPr>
          <w:t xml:space="preserve">Statistiques pour les </w:t>
        </w:r>
        <w:proofErr w:type="spellStart"/>
        <w:r w:rsidRPr="00D6768F">
          <w:rPr>
            <w:rStyle w:val="Lienhypertexte"/>
            <w:sz w:val="18"/>
            <w:szCs w:val="18"/>
          </w:rPr>
          <w:t>statophobes</w:t>
        </w:r>
        <w:proofErr w:type="spellEnd"/>
        <w:r w:rsidRPr="00D6768F">
          <w:rPr>
            <w:rStyle w:val="Lienhypertexte"/>
            <w:sz w:val="18"/>
            <w:szCs w:val="18"/>
          </w:rPr>
          <w:t>.</w:t>
        </w:r>
      </w:hyperlink>
      <w:r>
        <w:rPr>
          <w:sz w:val="18"/>
          <w:szCs w:val="18"/>
        </w:rPr>
        <w:t xml:space="preserve"> Université de Rennes.</w:t>
      </w:r>
    </w:p>
    <w:p w14:paraId="1908FEB0" w14:textId="77777777" w:rsidR="008E74CD" w:rsidRDefault="008E74CD" w:rsidP="008E74CD">
      <w:pPr>
        <w:spacing w:after="0" w:line="240" w:lineRule="auto"/>
        <w:jc w:val="both"/>
        <w:rPr>
          <w:sz w:val="18"/>
          <w:szCs w:val="18"/>
        </w:rPr>
      </w:pPr>
    </w:p>
    <w:p w14:paraId="0D5D9859" w14:textId="79ADBBC2" w:rsidR="00D6768F" w:rsidRDefault="00D6768F" w:rsidP="008E74CD">
      <w:pPr>
        <w:spacing w:after="0" w:line="240" w:lineRule="auto"/>
        <w:jc w:val="both"/>
        <w:rPr>
          <w:sz w:val="18"/>
          <w:szCs w:val="18"/>
        </w:rPr>
      </w:pPr>
      <w:r>
        <w:rPr>
          <w:sz w:val="18"/>
          <w:szCs w:val="18"/>
        </w:rPr>
        <w:t xml:space="preserve">Si vous n’avez jamais touché à R auparavant, nous vous recommandons les deux références suivantes, réellement simples à suivre : </w:t>
      </w:r>
    </w:p>
    <w:p w14:paraId="1368412A" w14:textId="77777777" w:rsidR="008E74CD" w:rsidRDefault="008E74CD" w:rsidP="008E74CD">
      <w:pPr>
        <w:spacing w:after="0" w:line="240" w:lineRule="auto"/>
        <w:jc w:val="both"/>
        <w:rPr>
          <w:sz w:val="18"/>
          <w:szCs w:val="18"/>
        </w:rPr>
      </w:pPr>
    </w:p>
    <w:p w14:paraId="41BA52E0" w14:textId="091F5E10" w:rsidR="00D6768F" w:rsidRDefault="008E74CD" w:rsidP="008E74CD">
      <w:pPr>
        <w:spacing w:after="0" w:line="240" w:lineRule="auto"/>
        <w:jc w:val="both"/>
        <w:rPr>
          <w:sz w:val="18"/>
          <w:szCs w:val="18"/>
        </w:rPr>
      </w:pPr>
      <w:r w:rsidRPr="008E74CD">
        <w:rPr>
          <w:sz w:val="18"/>
          <w:szCs w:val="18"/>
        </w:rPr>
        <w:t>Emmanuel</w:t>
      </w:r>
      <w:r>
        <w:rPr>
          <w:sz w:val="18"/>
          <w:szCs w:val="18"/>
        </w:rPr>
        <w:t xml:space="preserve"> Paradis (2005). </w:t>
      </w:r>
      <w:hyperlink r:id="rId13" w:history="1">
        <w:r w:rsidRPr="008E74CD">
          <w:rPr>
            <w:rStyle w:val="Lienhypertexte"/>
            <w:sz w:val="18"/>
            <w:szCs w:val="18"/>
          </w:rPr>
          <w:t>R pour les débutants</w:t>
        </w:r>
      </w:hyperlink>
      <w:r>
        <w:rPr>
          <w:sz w:val="18"/>
          <w:szCs w:val="18"/>
        </w:rPr>
        <w:t>, Université de Montpellier</w:t>
      </w:r>
    </w:p>
    <w:p w14:paraId="47102270" w14:textId="7D2BC77F" w:rsidR="008E74CD" w:rsidRDefault="008E74CD" w:rsidP="008E74CD">
      <w:pPr>
        <w:spacing w:after="0" w:line="240" w:lineRule="auto"/>
        <w:jc w:val="both"/>
        <w:rPr>
          <w:sz w:val="18"/>
          <w:szCs w:val="18"/>
        </w:rPr>
      </w:pPr>
      <w:r>
        <w:rPr>
          <w:sz w:val="18"/>
          <w:szCs w:val="18"/>
        </w:rPr>
        <w:t xml:space="preserve">Thierry Zorn et al. (2024). </w:t>
      </w:r>
      <w:hyperlink r:id="rId14" w:history="1">
        <w:r w:rsidRPr="008E74CD">
          <w:rPr>
            <w:rStyle w:val="Lienhypertexte"/>
            <w:sz w:val="18"/>
            <w:szCs w:val="18"/>
          </w:rPr>
          <w:t xml:space="preserve">Découvrir R et </w:t>
        </w:r>
        <w:proofErr w:type="spellStart"/>
        <w:r w:rsidRPr="008E74CD">
          <w:rPr>
            <w:rStyle w:val="Lienhypertexte"/>
            <w:sz w:val="18"/>
            <w:szCs w:val="18"/>
          </w:rPr>
          <w:t>RStudio</w:t>
        </w:r>
        <w:proofErr w:type="spellEnd"/>
      </w:hyperlink>
      <w:r>
        <w:rPr>
          <w:sz w:val="18"/>
          <w:szCs w:val="18"/>
        </w:rPr>
        <w:t>. MTES.</w:t>
      </w:r>
    </w:p>
    <w:p w14:paraId="49EC1A48" w14:textId="60DB57F0" w:rsidR="008E74CD" w:rsidRPr="008E74CD" w:rsidRDefault="008E74CD" w:rsidP="008E74CD">
      <w:pPr>
        <w:spacing w:after="0" w:line="240" w:lineRule="auto"/>
        <w:jc w:val="both"/>
        <w:rPr>
          <w:sz w:val="18"/>
          <w:szCs w:val="18"/>
        </w:rPr>
      </w:pPr>
      <w:r>
        <w:rPr>
          <w:sz w:val="18"/>
          <w:szCs w:val="18"/>
        </w:rPr>
        <w:t xml:space="preserve">Lise </w:t>
      </w:r>
      <w:proofErr w:type="spellStart"/>
      <w:r>
        <w:rPr>
          <w:sz w:val="18"/>
          <w:szCs w:val="18"/>
        </w:rPr>
        <w:t>Vaudor</w:t>
      </w:r>
      <w:proofErr w:type="spellEnd"/>
      <w:r>
        <w:rPr>
          <w:sz w:val="18"/>
          <w:szCs w:val="18"/>
        </w:rPr>
        <w:t xml:space="preserve">. </w:t>
      </w:r>
      <w:hyperlink r:id="rId15" w:anchor="content" w:history="1">
        <w:r w:rsidRPr="008E74CD">
          <w:rPr>
            <w:rStyle w:val="Lienhypertexte"/>
            <w:sz w:val="18"/>
            <w:szCs w:val="18"/>
          </w:rPr>
          <w:t>Initiation à R.</w:t>
        </w:r>
      </w:hyperlink>
      <w:r>
        <w:rPr>
          <w:sz w:val="18"/>
          <w:szCs w:val="18"/>
        </w:rPr>
        <w:t xml:space="preserve"> ENS Lyon. </w:t>
      </w:r>
    </w:p>
    <w:sectPr w:rsidR="008E74CD" w:rsidRPr="008E7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9FC"/>
    <w:multiLevelType w:val="hybridMultilevel"/>
    <w:tmpl w:val="653C0628"/>
    <w:lvl w:ilvl="0" w:tplc="C54CB2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20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5"/>
    <w:rsid w:val="00034DEE"/>
    <w:rsid w:val="00055344"/>
    <w:rsid w:val="001C1773"/>
    <w:rsid w:val="00250D60"/>
    <w:rsid w:val="002C73D8"/>
    <w:rsid w:val="00672300"/>
    <w:rsid w:val="00691965"/>
    <w:rsid w:val="007C52A3"/>
    <w:rsid w:val="008E74CD"/>
    <w:rsid w:val="00A00D52"/>
    <w:rsid w:val="00D67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1449"/>
  <w15:chartTrackingRefBased/>
  <w15:docId w15:val="{5302A26E-BD79-4E2C-910E-1914AC16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196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69196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691965"/>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691965"/>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691965"/>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919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19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19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19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1965"/>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691965"/>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691965"/>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691965"/>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691965"/>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6919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19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19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1965"/>
    <w:rPr>
      <w:rFonts w:eastAsiaTheme="majorEastAsia" w:cstheme="majorBidi"/>
      <w:color w:val="272727" w:themeColor="text1" w:themeTint="D8"/>
    </w:rPr>
  </w:style>
  <w:style w:type="paragraph" w:styleId="Titre">
    <w:name w:val="Title"/>
    <w:basedOn w:val="Normal"/>
    <w:next w:val="Normal"/>
    <w:link w:val="TitreCar"/>
    <w:uiPriority w:val="10"/>
    <w:qFormat/>
    <w:rsid w:val="00691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19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19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19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1965"/>
    <w:pPr>
      <w:spacing w:before="160"/>
      <w:jc w:val="center"/>
    </w:pPr>
    <w:rPr>
      <w:i/>
      <w:iCs/>
      <w:color w:val="404040" w:themeColor="text1" w:themeTint="BF"/>
    </w:rPr>
  </w:style>
  <w:style w:type="character" w:customStyle="1" w:styleId="CitationCar">
    <w:name w:val="Citation Car"/>
    <w:basedOn w:val="Policepardfaut"/>
    <w:link w:val="Citation"/>
    <w:uiPriority w:val="29"/>
    <w:rsid w:val="00691965"/>
    <w:rPr>
      <w:i/>
      <w:iCs/>
      <w:color w:val="404040" w:themeColor="text1" w:themeTint="BF"/>
    </w:rPr>
  </w:style>
  <w:style w:type="paragraph" w:styleId="Paragraphedeliste">
    <w:name w:val="List Paragraph"/>
    <w:basedOn w:val="Normal"/>
    <w:uiPriority w:val="34"/>
    <w:qFormat/>
    <w:rsid w:val="00691965"/>
    <w:pPr>
      <w:ind w:left="720"/>
      <w:contextualSpacing/>
    </w:pPr>
  </w:style>
  <w:style w:type="character" w:styleId="Accentuationintense">
    <w:name w:val="Intense Emphasis"/>
    <w:basedOn w:val="Policepardfaut"/>
    <w:uiPriority w:val="21"/>
    <w:qFormat/>
    <w:rsid w:val="00691965"/>
    <w:rPr>
      <w:i/>
      <w:iCs/>
      <w:color w:val="2E74B5" w:themeColor="accent1" w:themeShade="BF"/>
    </w:rPr>
  </w:style>
  <w:style w:type="paragraph" w:styleId="Citationintense">
    <w:name w:val="Intense Quote"/>
    <w:basedOn w:val="Normal"/>
    <w:next w:val="Normal"/>
    <w:link w:val="CitationintenseCar"/>
    <w:uiPriority w:val="30"/>
    <w:qFormat/>
    <w:rsid w:val="0069196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691965"/>
    <w:rPr>
      <w:i/>
      <w:iCs/>
      <w:color w:val="2E74B5" w:themeColor="accent1" w:themeShade="BF"/>
    </w:rPr>
  </w:style>
  <w:style w:type="character" w:styleId="Rfrenceintense">
    <w:name w:val="Intense Reference"/>
    <w:basedOn w:val="Policepardfaut"/>
    <w:uiPriority w:val="32"/>
    <w:qFormat/>
    <w:rsid w:val="00691965"/>
    <w:rPr>
      <w:b/>
      <w:bCs/>
      <w:smallCaps/>
      <w:color w:val="2E74B5" w:themeColor="accent1" w:themeShade="BF"/>
      <w:spacing w:val="5"/>
    </w:rPr>
  </w:style>
  <w:style w:type="character" w:styleId="Lienhypertexte">
    <w:name w:val="Hyperlink"/>
    <w:basedOn w:val="Policepardfaut"/>
    <w:uiPriority w:val="99"/>
    <w:unhideWhenUsed/>
    <w:rsid w:val="00691965"/>
    <w:rPr>
      <w:color w:val="0563C1" w:themeColor="hyperlink"/>
      <w:u w:val="single"/>
    </w:rPr>
  </w:style>
  <w:style w:type="character" w:styleId="Mentionnonrsolue">
    <w:name w:val="Unresolved Mention"/>
    <w:basedOn w:val="Policepardfaut"/>
    <w:uiPriority w:val="99"/>
    <w:semiHidden/>
    <w:unhideWhenUsed/>
    <w:rsid w:val="00691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cran.r-project.org/doc/contrib/Paradis-rdebuts_fr.pdf" TargetMode="External"/><Relationship Id="rId3" Type="http://schemas.openxmlformats.org/officeDocument/2006/relationships/settings" Target="settings.xml"/><Relationship Id="rId7" Type="http://schemas.openxmlformats.org/officeDocument/2006/relationships/hyperlink" Target="https://www.ephe.psl.eu/formations-conferences/formation-continue/certificat-en-analyse-de-donnees-ecologie-biodiversite" TargetMode="External"/><Relationship Id="rId12" Type="http://schemas.openxmlformats.org/officeDocument/2006/relationships/hyperlink" Target="https://perso.univ-rennes1.fr/denis.poinsot/Statistiques_%20pour_statophobes/STATISTIQUES%20POUR%20STATOPHOB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an-yves.barnagaud@ephe.psl.eu" TargetMode="External"/><Relationship Id="rId11" Type="http://schemas.openxmlformats.org/officeDocument/2006/relationships/hyperlink" Target="https://www.leslibraires.fr/livre/6048815-statistiques-mefiez-vous--nicolas-gauvrit-editions-ellipses" TargetMode="External"/><Relationship Id="rId5" Type="http://schemas.openxmlformats.org/officeDocument/2006/relationships/image" Target="media/image1.jpeg"/><Relationship Id="rId15" Type="http://schemas.openxmlformats.org/officeDocument/2006/relationships/hyperlink" Target="https://perso.ens-lyon.fr/lise.vaudor/Supports_formation/anciens_supports/Initiation_R.html" TargetMode="External"/><Relationship Id="rId10" Type="http://schemas.openxmlformats.org/officeDocument/2006/relationships/hyperlink" Target="https://www.ephe.psl.eu/formation-continue/formations-non-certifiantes/apprentissage-du-logiciel-r" TargetMode="External"/><Relationship Id="rId4" Type="http://schemas.openxmlformats.org/officeDocument/2006/relationships/webSettings" Target="webSettings.xml"/><Relationship Id="rId9" Type="http://schemas.openxmlformats.org/officeDocument/2006/relationships/hyperlink" Target="https://posit.co/download/rstudio-desktop/" TargetMode="External"/><Relationship Id="rId14" Type="http://schemas.openxmlformats.org/officeDocument/2006/relationships/hyperlink" Target="https://mtes-mct.github.io/parcours_r_socle_introduction/mon-premier-jeu-de-donn%C3%A9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Jean-Yves Barnagaud</dc:creator>
  <cp:keywords/>
  <dc:description/>
  <cp:lastModifiedBy>Jean-Yves Barnagaud</cp:lastModifiedBy>
  <cp:revision>3</cp:revision>
  <dcterms:created xsi:type="dcterms:W3CDTF">2025-02-03T08:37:00Z</dcterms:created>
  <dcterms:modified xsi:type="dcterms:W3CDTF">2025-02-03T13:11:00Z</dcterms:modified>
</cp:coreProperties>
</file>