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DD56C" w14:textId="754B6EA6" w:rsidR="00AD0A2F" w:rsidRPr="00731703" w:rsidRDefault="00AD0A2F">
      <w:pPr>
        <w:rPr>
          <w:b/>
          <w:bCs/>
          <w:sz w:val="28"/>
          <w:szCs w:val="28"/>
        </w:rPr>
      </w:pPr>
      <w:proofErr w:type="spellStart"/>
      <w:r w:rsidRPr="00731703">
        <w:rPr>
          <w:b/>
          <w:bCs/>
          <w:sz w:val="28"/>
          <w:szCs w:val="28"/>
        </w:rPr>
        <w:t>Asymetrical</w:t>
      </w:r>
      <w:proofErr w:type="spellEnd"/>
      <w:r w:rsidRPr="00731703">
        <w:rPr>
          <w:b/>
          <w:bCs/>
          <w:sz w:val="28"/>
          <w:szCs w:val="28"/>
        </w:rPr>
        <w:t xml:space="preserve"> </w:t>
      </w:r>
      <w:proofErr w:type="spellStart"/>
      <w:r w:rsidRPr="00731703">
        <w:rPr>
          <w:b/>
          <w:bCs/>
          <w:sz w:val="28"/>
          <w:szCs w:val="28"/>
        </w:rPr>
        <w:t>effect</w:t>
      </w:r>
      <w:proofErr w:type="spellEnd"/>
      <w:r w:rsidRPr="00731703">
        <w:rPr>
          <w:b/>
          <w:bCs/>
          <w:sz w:val="28"/>
          <w:szCs w:val="28"/>
        </w:rPr>
        <w:t xml:space="preserve"> of </w:t>
      </w:r>
      <w:proofErr w:type="spellStart"/>
      <w:r w:rsidRPr="00731703">
        <w:rPr>
          <w:b/>
          <w:bCs/>
          <w:sz w:val="28"/>
          <w:szCs w:val="28"/>
        </w:rPr>
        <w:t>tree</w:t>
      </w:r>
      <w:proofErr w:type="spellEnd"/>
      <w:r w:rsidRPr="00731703">
        <w:rPr>
          <w:b/>
          <w:bCs/>
          <w:sz w:val="28"/>
          <w:szCs w:val="28"/>
        </w:rPr>
        <w:t xml:space="preserve"> </w:t>
      </w:r>
      <w:proofErr w:type="spellStart"/>
      <w:r w:rsidRPr="00731703">
        <w:rPr>
          <w:b/>
          <w:bCs/>
          <w:sz w:val="28"/>
          <w:szCs w:val="28"/>
        </w:rPr>
        <w:t>mixing</w:t>
      </w:r>
      <w:proofErr w:type="spellEnd"/>
      <w:r w:rsidRPr="00731703">
        <w:rPr>
          <w:b/>
          <w:bCs/>
          <w:sz w:val="28"/>
          <w:szCs w:val="28"/>
        </w:rPr>
        <w:t xml:space="preserve"> on </w:t>
      </w:r>
      <w:proofErr w:type="spellStart"/>
      <w:r w:rsidRPr="00731703">
        <w:rPr>
          <w:b/>
          <w:bCs/>
          <w:sz w:val="28"/>
          <w:szCs w:val="28"/>
        </w:rPr>
        <w:t>birds</w:t>
      </w:r>
      <w:proofErr w:type="spellEnd"/>
      <w:r w:rsidRPr="00731703">
        <w:rPr>
          <w:b/>
          <w:bCs/>
          <w:sz w:val="28"/>
          <w:szCs w:val="28"/>
        </w:rPr>
        <w:t xml:space="preserve">, </w:t>
      </w:r>
      <w:proofErr w:type="spellStart"/>
      <w:r w:rsidRPr="00731703">
        <w:rPr>
          <w:b/>
          <w:bCs/>
          <w:sz w:val="28"/>
          <w:szCs w:val="28"/>
        </w:rPr>
        <w:t>saproxylic</w:t>
      </w:r>
      <w:proofErr w:type="spellEnd"/>
      <w:r w:rsidRPr="00731703">
        <w:rPr>
          <w:b/>
          <w:bCs/>
          <w:sz w:val="28"/>
          <w:szCs w:val="28"/>
        </w:rPr>
        <w:t xml:space="preserve"> and </w:t>
      </w:r>
      <w:proofErr w:type="spellStart"/>
      <w:r w:rsidRPr="00731703">
        <w:rPr>
          <w:b/>
          <w:bCs/>
          <w:sz w:val="28"/>
          <w:szCs w:val="28"/>
        </w:rPr>
        <w:t>carabid</w:t>
      </w:r>
      <w:proofErr w:type="spellEnd"/>
      <w:r w:rsidRPr="00731703">
        <w:rPr>
          <w:b/>
          <w:bCs/>
          <w:sz w:val="28"/>
          <w:szCs w:val="28"/>
        </w:rPr>
        <w:t xml:space="preserve"> </w:t>
      </w:r>
      <w:proofErr w:type="spellStart"/>
      <w:r w:rsidRPr="00731703">
        <w:rPr>
          <w:b/>
          <w:bCs/>
          <w:sz w:val="28"/>
          <w:szCs w:val="28"/>
        </w:rPr>
        <w:t>beetles</w:t>
      </w:r>
      <w:proofErr w:type="spellEnd"/>
      <w:r w:rsidRPr="00731703">
        <w:rPr>
          <w:b/>
          <w:bCs/>
          <w:sz w:val="28"/>
          <w:szCs w:val="28"/>
        </w:rPr>
        <w:t>.</w:t>
      </w:r>
    </w:p>
    <w:p w14:paraId="20693DFE" w14:textId="77777777" w:rsidR="00A878A1" w:rsidRDefault="00A878A1" w:rsidP="00A878A1">
      <w:pPr>
        <w:pStyle w:val="Titre1"/>
      </w:pPr>
      <w:r>
        <w:t>Hypothèses écologiques</w:t>
      </w:r>
    </w:p>
    <w:p w14:paraId="007BEF3A" w14:textId="77777777" w:rsidR="00A878A1" w:rsidRDefault="00A878A1" w:rsidP="00A878A1">
      <w:pPr>
        <w:pStyle w:val="Paragraphedeliste"/>
        <w:ind w:left="0"/>
      </w:pPr>
    </w:p>
    <w:p w14:paraId="4CD00F12" w14:textId="0AE51908" w:rsidR="005E476F" w:rsidRDefault="005E476F" w:rsidP="00876AB8">
      <w:r>
        <w:t>H1 Les assemblages dans les peuplements dominés par le chêne sont plus riches qu’en pin.</w:t>
      </w:r>
    </w:p>
    <w:p w14:paraId="64DEFDE1" w14:textId="42C9C0A2" w:rsidR="005E476F" w:rsidRDefault="005E476F" w:rsidP="00876AB8">
      <w:r>
        <w:t>H</w:t>
      </w:r>
      <w:r w:rsidR="00876AB8">
        <w:t>2</w:t>
      </w:r>
      <w:r>
        <w:t xml:space="preserve"> </w:t>
      </w:r>
      <w:r w:rsidR="00852EA0">
        <w:t xml:space="preserve">Il n’existe pas (peu) d’espèces du mélange mais des espèces spécialistes des essences et des espèces généralistes, d’où </w:t>
      </w:r>
      <w:r>
        <w:t>un cumul des espèces en situation de mélange (</w:t>
      </w:r>
      <w:r w:rsidR="00852EA0">
        <w:t>la richesse spécifique du mélange est alors soit supérieure à celle des peuplements purs, soit intermédiaire entre celles des peuplements purs)</w:t>
      </w:r>
      <w:r>
        <w:t>.</w:t>
      </w:r>
    </w:p>
    <w:p w14:paraId="4D08BC70" w14:textId="054BFDCC" w:rsidR="005E476F" w:rsidRDefault="005E476F" w:rsidP="00876AB8">
      <w:r>
        <w:t>H</w:t>
      </w:r>
      <w:r w:rsidR="00876AB8">
        <w:t>3</w:t>
      </w:r>
      <w:r>
        <w:t xml:space="preserve"> La diversité fonctionnelle est maximale en mélange</w:t>
      </w:r>
    </w:p>
    <w:p w14:paraId="0459E6B3" w14:textId="6C388F25" w:rsidR="005E476F" w:rsidRDefault="005E476F" w:rsidP="00876AB8">
      <w:r>
        <w:t>H</w:t>
      </w:r>
      <w:r w:rsidR="00876AB8">
        <w:t>4</w:t>
      </w:r>
      <w:r>
        <w:t xml:space="preserve"> La </w:t>
      </w:r>
      <w:r w:rsidR="00876AB8">
        <w:t>richesse spécifique en</w:t>
      </w:r>
      <w:r>
        <w:t xml:space="preserve"> spécialistes en termes de préférence d’hôte est minimale en mélange, la </w:t>
      </w:r>
      <w:r w:rsidR="00876AB8">
        <w:t>richesse</w:t>
      </w:r>
      <w:r>
        <w:t xml:space="preserve"> de généralistes est maximale en mélange.</w:t>
      </w:r>
    </w:p>
    <w:p w14:paraId="203337B7" w14:textId="77777777" w:rsidR="005E476F" w:rsidRDefault="005E476F" w:rsidP="00A878A1">
      <w:pPr>
        <w:pStyle w:val="Paragraphedeliste"/>
        <w:ind w:left="0"/>
      </w:pPr>
    </w:p>
    <w:p w14:paraId="44091A1B" w14:textId="19BAFEE5" w:rsidR="00876AB8" w:rsidRDefault="00876AB8" w:rsidP="00876AB8">
      <w:pPr>
        <w:pStyle w:val="Titre1"/>
      </w:pPr>
      <w:r>
        <w:t>Matériel et méthodes</w:t>
      </w:r>
    </w:p>
    <w:p w14:paraId="401F323E" w14:textId="2824A030" w:rsidR="00876AB8" w:rsidRDefault="00576852" w:rsidP="00A878A1">
      <w:pPr>
        <w:pStyle w:val="Paragraphedeliste"/>
        <w:ind w:left="0"/>
      </w:pPr>
      <w:r>
        <w:t>Données taxonomiques</w:t>
      </w:r>
    </w:p>
    <w:p w14:paraId="3A64AC3D" w14:textId="77777777" w:rsidR="00DF4E3A" w:rsidRDefault="00DF4E3A" w:rsidP="00DF4E3A">
      <w:r>
        <w:t>Oiseaux</w:t>
      </w:r>
    </w:p>
    <w:p w14:paraId="1EF79CEC" w14:textId="0CE0F0A8" w:rsidR="00576852" w:rsidRDefault="00576852" w:rsidP="00DF4E3A">
      <w:pPr>
        <w:pStyle w:val="Paragraphedeliste"/>
        <w:numPr>
          <w:ilvl w:val="0"/>
          <w:numId w:val="1"/>
        </w:numPr>
      </w:pPr>
      <w:r>
        <w:t>2</w:t>
      </w:r>
      <w:r w:rsidR="007A4EBE">
        <w:t>2</w:t>
      </w:r>
      <w:r>
        <w:t xml:space="preserve"> placettes</w:t>
      </w:r>
      <w:r w:rsidR="007A4EBE">
        <w:t xml:space="preserve"> [parcelle 55 supprimée car pas d’infos sur le peuplement à l’échelle point]</w:t>
      </w:r>
    </w:p>
    <w:p w14:paraId="3424566D" w14:textId="10BC260A" w:rsidR="00DF4E3A" w:rsidRPr="009C62ED" w:rsidRDefault="00DF4E3A" w:rsidP="00DF4E3A">
      <w:pPr>
        <w:pStyle w:val="Paragraphedeliste"/>
        <w:numPr>
          <w:ilvl w:val="0"/>
          <w:numId w:val="1"/>
        </w:numPr>
      </w:pPr>
      <w:r>
        <w:t xml:space="preserve">3 points d’écoutes </w:t>
      </w:r>
      <w:r w:rsidR="00576852">
        <w:t>par placette</w:t>
      </w:r>
      <w:r>
        <w:t xml:space="preserve"> réalisés en 201</w:t>
      </w:r>
      <w:r w:rsidR="007A4EBE">
        <w:t>0</w:t>
      </w:r>
      <w:r w:rsidR="00576852">
        <w:t xml:space="preserve"> [NB : on n’utilise pas les données de 201</w:t>
      </w:r>
      <w:r w:rsidR="007A4EBE">
        <w:t>1</w:t>
      </w:r>
      <w:r w:rsidR="00576852">
        <w:t>]</w:t>
      </w:r>
    </w:p>
    <w:p w14:paraId="7AE3EC44" w14:textId="4D069430" w:rsidR="00DF4E3A" w:rsidRPr="009C62ED" w:rsidRDefault="007A4EBE" w:rsidP="00DF4E3A">
      <w:pPr>
        <w:pStyle w:val="Paragraphedeliste"/>
        <w:numPr>
          <w:ilvl w:val="0"/>
          <w:numId w:val="1"/>
        </w:numPr>
      </w:pPr>
      <w:r>
        <w:t>39</w:t>
      </w:r>
      <w:r w:rsidR="00DF4E3A" w:rsidRPr="009C62ED">
        <w:t xml:space="preserve"> </w:t>
      </w:r>
      <w:proofErr w:type="spellStart"/>
      <w:r w:rsidR="00DF4E3A">
        <w:t>sp</w:t>
      </w:r>
      <w:proofErr w:type="spellEnd"/>
      <w:r>
        <w:t xml:space="preserve"> (Buse écartée)</w:t>
      </w:r>
      <w:r w:rsidR="00DF4E3A" w:rsidRPr="009C62ED">
        <w:t xml:space="preserve">, </w:t>
      </w:r>
      <w:r>
        <w:t>1304</w:t>
      </w:r>
      <w:r w:rsidR="00DF4E3A" w:rsidRPr="009C62ED">
        <w:t xml:space="preserve"> individus</w:t>
      </w:r>
      <w:r w:rsidR="00DF4E3A">
        <w:t xml:space="preserve"> [</w:t>
      </w:r>
      <w:r>
        <w:t>max individus sur les 3 passages]</w:t>
      </w:r>
    </w:p>
    <w:p w14:paraId="72B522AA" w14:textId="77777777" w:rsidR="00DF4E3A" w:rsidRDefault="00DF4E3A" w:rsidP="00DF4E3A">
      <w:r>
        <w:t>Coléoptères saproxyliques</w:t>
      </w:r>
    </w:p>
    <w:p w14:paraId="29FFC427" w14:textId="0CBE2B28" w:rsidR="00DF4E3A" w:rsidRDefault="00DF4E3A" w:rsidP="00DF4E3A">
      <w:pPr>
        <w:pStyle w:val="Paragraphedeliste"/>
        <w:numPr>
          <w:ilvl w:val="0"/>
          <w:numId w:val="1"/>
        </w:numPr>
      </w:pPr>
      <w:r>
        <w:t>2</w:t>
      </w:r>
      <w:r w:rsidR="00576852">
        <w:t>1</w:t>
      </w:r>
      <w:r>
        <w:t xml:space="preserve"> parcelles échantillonnées</w:t>
      </w:r>
    </w:p>
    <w:p w14:paraId="5414D153" w14:textId="3D42972D" w:rsidR="00DF4E3A" w:rsidRDefault="00DF4E3A" w:rsidP="00DF4E3A">
      <w:pPr>
        <w:pStyle w:val="Paragraphedeliste"/>
        <w:numPr>
          <w:ilvl w:val="0"/>
          <w:numId w:val="1"/>
        </w:numPr>
      </w:pPr>
      <w:r>
        <w:t>1 piège par placette, 2-3 placettes par parcelle, 3 relevés mensuels d’avril à juillet</w:t>
      </w:r>
      <w:r w:rsidR="00576852">
        <w:t xml:space="preserve"> </w:t>
      </w:r>
      <w:r w:rsidR="00576852" w:rsidRPr="00576852">
        <w:rPr>
          <w:color w:val="FF0000"/>
        </w:rPr>
        <w:t>XXXX</w:t>
      </w:r>
    </w:p>
    <w:p w14:paraId="3DAF5018" w14:textId="77777777" w:rsidR="00DF4E3A" w:rsidRDefault="00DF4E3A" w:rsidP="00DF4E3A">
      <w:pPr>
        <w:pStyle w:val="Paragraphedeliste"/>
        <w:numPr>
          <w:ilvl w:val="0"/>
          <w:numId w:val="1"/>
        </w:numPr>
      </w:pPr>
      <w:r>
        <w:t xml:space="preserve">140 </w:t>
      </w:r>
      <w:proofErr w:type="spellStart"/>
      <w:r>
        <w:t>sp</w:t>
      </w:r>
      <w:proofErr w:type="spellEnd"/>
      <w:r>
        <w:t>, 6514 individus</w:t>
      </w:r>
    </w:p>
    <w:p w14:paraId="3C6E0BC6" w14:textId="77777777" w:rsidR="00AF5FDA" w:rsidRDefault="00AF5FDA" w:rsidP="00DF4E3A">
      <w:pPr>
        <w:pStyle w:val="Paragraphedeliste"/>
        <w:numPr>
          <w:ilvl w:val="0"/>
          <w:numId w:val="1"/>
        </w:numPr>
      </w:pPr>
      <w:r>
        <w:t>Fichiers disponibles :</w:t>
      </w:r>
    </w:p>
    <w:p w14:paraId="361D7B38" w14:textId="49204CC0" w:rsidR="00AF5FDA" w:rsidRDefault="00AF5FDA" w:rsidP="00AF5FDA">
      <w:pPr>
        <w:pStyle w:val="Paragraphedeliste"/>
        <w:numPr>
          <w:ilvl w:val="1"/>
          <w:numId w:val="1"/>
        </w:numPr>
      </w:pPr>
      <w:proofErr w:type="spellStart"/>
      <w:r>
        <w:t>Coléos</w:t>
      </w:r>
      <w:proofErr w:type="spellEnd"/>
      <w:r>
        <w:t xml:space="preserve"> saproxyliques tableau espèces (abondance </w:t>
      </w:r>
      <w:proofErr w:type="gramStart"/>
      <w:r>
        <w:t>cumulées)/</w:t>
      </w:r>
      <w:proofErr w:type="gramEnd"/>
      <w:r>
        <w:t xml:space="preserve">relevés </w:t>
      </w:r>
      <w:proofErr w:type="spellStart"/>
      <w:r>
        <w:t>tabplotsp</w:t>
      </w:r>
      <w:proofErr w:type="spellEnd"/>
    </w:p>
    <w:p w14:paraId="4EB2466C" w14:textId="28174A21" w:rsidR="00AF5FDA" w:rsidRDefault="00AF5FDA" w:rsidP="00AF5FDA">
      <w:pPr>
        <w:pStyle w:val="Paragraphedeliste"/>
        <w:numPr>
          <w:ilvl w:val="1"/>
          <w:numId w:val="1"/>
        </w:numPr>
      </w:pPr>
      <w:proofErr w:type="spellStart"/>
      <w:r>
        <w:lastRenderedPageBreak/>
        <w:t>Coléos</w:t>
      </w:r>
      <w:proofErr w:type="spellEnd"/>
      <w:r>
        <w:t xml:space="preserve"> carabiques : tableau déployé</w:t>
      </w:r>
      <w:r w:rsidR="00DA79D5">
        <w:t xml:space="preserve"> (abondance par espèce par piège par session ; commentaires qui suggèrent que des vérifications et des corrections ont été faîtes)</w:t>
      </w:r>
    </w:p>
    <w:p w14:paraId="13640AA8" w14:textId="77777777" w:rsidR="00576852" w:rsidRDefault="00576852" w:rsidP="00576852">
      <w:r>
        <w:t>Coléoptères carabiques</w:t>
      </w:r>
    </w:p>
    <w:p w14:paraId="5BD18A57" w14:textId="75AE3BCF" w:rsidR="00576852" w:rsidRDefault="00576852" w:rsidP="00576852">
      <w:pPr>
        <w:pStyle w:val="Paragraphedeliste"/>
        <w:numPr>
          <w:ilvl w:val="0"/>
          <w:numId w:val="1"/>
        </w:numPr>
      </w:pPr>
      <w:r>
        <w:t>23 parcelles échantillonnées mais 18 retenues pour analyses (&gt;5 sessions « actives », càd sans dommages)</w:t>
      </w:r>
    </w:p>
    <w:p w14:paraId="7FF994F0" w14:textId="6EF609F8" w:rsidR="00576852" w:rsidRDefault="00576852" w:rsidP="00576852">
      <w:pPr>
        <w:pStyle w:val="Paragraphedeliste"/>
        <w:numPr>
          <w:ilvl w:val="0"/>
          <w:numId w:val="1"/>
        </w:numPr>
      </w:pPr>
      <w:r>
        <w:t xml:space="preserve">100 pièges activés du </w:t>
      </w:r>
      <w:r w:rsidRPr="00421AD8">
        <w:t xml:space="preserve">14 avril au 15 octobre </w:t>
      </w:r>
      <w:r w:rsidR="00F969A0">
        <w:t xml:space="preserve">2009 </w:t>
      </w:r>
      <w:r w:rsidRPr="00576852">
        <w:t>en 6 sessions mensuelles</w:t>
      </w:r>
    </w:p>
    <w:p w14:paraId="328F4961" w14:textId="1F5AA3BF" w:rsidR="00BD0A9C" w:rsidRPr="00421AD8" w:rsidRDefault="00BD0A9C" w:rsidP="00576852">
      <w:pPr>
        <w:pStyle w:val="Paragraphedeliste"/>
        <w:numPr>
          <w:ilvl w:val="0"/>
          <w:numId w:val="1"/>
        </w:numPr>
      </w:pPr>
      <w:r>
        <w:t xml:space="preserve">68 pièges avec au moins 5 sessions ok </w:t>
      </w:r>
    </w:p>
    <w:p w14:paraId="187D6A06" w14:textId="21867E55" w:rsidR="00576852" w:rsidRDefault="00BD0A9C" w:rsidP="00576852">
      <w:pPr>
        <w:pStyle w:val="Paragraphedeliste"/>
        <w:numPr>
          <w:ilvl w:val="0"/>
          <w:numId w:val="1"/>
        </w:numPr>
      </w:pPr>
      <w:r>
        <w:t>28</w:t>
      </w:r>
      <w:r w:rsidR="00576852">
        <w:t xml:space="preserve"> espèces (</w:t>
      </w:r>
      <w:r w:rsidR="00576852" w:rsidRPr="00C4541D">
        <w:rPr>
          <w:color w:val="FF0000"/>
        </w:rPr>
        <w:t>à vérifier si pas d’erreurs manifestes d’identification</w:t>
      </w:r>
      <w:r w:rsidR="00576852">
        <w:t xml:space="preserve">), </w:t>
      </w:r>
      <w:r>
        <w:t>1837</w:t>
      </w:r>
      <w:r w:rsidR="00576852">
        <w:t xml:space="preserve"> individus</w:t>
      </w:r>
    </w:p>
    <w:p w14:paraId="5CA91845" w14:textId="09BCDC57" w:rsidR="00DF4E3A" w:rsidRDefault="00576852" w:rsidP="00A878A1">
      <w:pPr>
        <w:pStyle w:val="Paragraphedeliste"/>
        <w:ind w:left="0"/>
      </w:pPr>
      <w:r>
        <w:t>NB : faire tableau de correspondance des parcelles et taxons en Annexe</w:t>
      </w:r>
    </w:p>
    <w:p w14:paraId="668AB7AC" w14:textId="77777777" w:rsidR="00DF4E3A" w:rsidRDefault="00DF4E3A" w:rsidP="00A878A1">
      <w:pPr>
        <w:pStyle w:val="Paragraphedeliste"/>
        <w:ind w:left="0"/>
      </w:pPr>
    </w:p>
    <w:p w14:paraId="50EE3BEB" w14:textId="37CB1D97" w:rsidR="00852EA0" w:rsidRDefault="00852EA0" w:rsidP="00852EA0">
      <w:r>
        <w:t>Variables d’habitat</w:t>
      </w:r>
    </w:p>
    <w:p w14:paraId="21D5AC28" w14:textId="1FC50D56" w:rsidR="00852EA0" w:rsidRDefault="00852EA0" w:rsidP="00852EA0">
      <w:pPr>
        <w:pStyle w:val="Paragraphedeliste"/>
        <w:numPr>
          <w:ilvl w:val="0"/>
          <w:numId w:val="9"/>
        </w:numPr>
      </w:pPr>
      <w:r>
        <w:t>Surface terrière totale</w:t>
      </w:r>
      <w:r w:rsidR="007A4EBE">
        <w:t xml:space="preserve"> (échelle piège pour les insectes, échelle parcelle pour les oiseaux faute d’info locale)</w:t>
      </w:r>
    </w:p>
    <w:p w14:paraId="4519C7E9" w14:textId="2E8218CB" w:rsidR="00852EA0" w:rsidRDefault="00852EA0" w:rsidP="00852EA0">
      <w:pPr>
        <w:pStyle w:val="Paragraphedeliste"/>
        <w:numPr>
          <w:ilvl w:val="0"/>
          <w:numId w:val="9"/>
        </w:numPr>
      </w:pPr>
      <w:r>
        <w:t>Proportion de chêne en surface terrière (échelle piège pour les insectes</w:t>
      </w:r>
      <w:r w:rsidR="007A4EBE">
        <w:t>) ou en surface par photo-interprétation (</w:t>
      </w:r>
      <w:r>
        <w:t>parcelle pour les oiseaux)</w:t>
      </w:r>
    </w:p>
    <w:p w14:paraId="3071B741" w14:textId="016902CD" w:rsidR="00852EA0" w:rsidRDefault="00852EA0" w:rsidP="00852EA0">
      <w:pPr>
        <w:pStyle w:val="Paragraphedeliste"/>
        <w:numPr>
          <w:ilvl w:val="0"/>
          <w:numId w:val="9"/>
        </w:numPr>
      </w:pPr>
      <w:r>
        <w:t>Variable de ressource trophique : bois mort pour les coléoptères saproxyl</w:t>
      </w:r>
      <w:r w:rsidR="00576852">
        <w:t>i</w:t>
      </w:r>
      <w:r>
        <w:t xml:space="preserve">ques, </w:t>
      </w:r>
      <w:r w:rsidR="00BD0A9C">
        <w:t xml:space="preserve">pourcentage ou </w:t>
      </w:r>
      <w:r>
        <w:t>type de végétation au sol</w:t>
      </w:r>
      <w:r w:rsidR="00DF4E3A">
        <w:t xml:space="preserve"> </w:t>
      </w:r>
      <w:r>
        <w:t>pour les carabiques</w:t>
      </w:r>
    </w:p>
    <w:p w14:paraId="5B019C26" w14:textId="4134E151" w:rsidR="00852EA0" w:rsidRDefault="00852EA0" w:rsidP="00852EA0">
      <w:r>
        <w:t>Trais fonctionnels</w:t>
      </w:r>
    </w:p>
    <w:p w14:paraId="42B6E742" w14:textId="63625094" w:rsidR="00852EA0" w:rsidRDefault="00852EA0" w:rsidP="00852EA0">
      <w:pPr>
        <w:pStyle w:val="Paragraphedeliste"/>
        <w:numPr>
          <w:ilvl w:val="0"/>
          <w:numId w:val="9"/>
        </w:numPr>
      </w:pPr>
      <w:r>
        <w:t>Morphologie : longueur</w:t>
      </w:r>
      <w:r w:rsidR="00D4392A">
        <w:t xml:space="preserve"> (carabiques)</w:t>
      </w:r>
      <w:r w:rsidR="00576852">
        <w:t xml:space="preserve"> ou</w:t>
      </w:r>
      <w:r>
        <w:t xml:space="preserve"> </w:t>
      </w:r>
      <w:r w:rsidR="007A4EBE">
        <w:t>longueur tarse/</w:t>
      </w:r>
      <w:r>
        <w:t>masse</w:t>
      </w:r>
      <w:r w:rsidR="00D4392A">
        <w:t xml:space="preserve"> (oiseaux)</w:t>
      </w:r>
    </w:p>
    <w:p w14:paraId="0A1DA1E5" w14:textId="1C211B56" w:rsidR="000147B5" w:rsidRDefault="000147B5" w:rsidP="00852EA0">
      <w:pPr>
        <w:pStyle w:val="Paragraphedeliste"/>
        <w:numPr>
          <w:ilvl w:val="0"/>
          <w:numId w:val="9"/>
        </w:numPr>
      </w:pPr>
      <w:r>
        <w:t xml:space="preserve">Régime alimentaire : oiseaux (carnivore, </w:t>
      </w:r>
      <w:r w:rsidR="00D4392A">
        <w:t>phytophage</w:t>
      </w:r>
      <w:r>
        <w:t xml:space="preserve">, omnivore), </w:t>
      </w:r>
      <w:r w:rsidR="00D4392A">
        <w:t>saproxyliques</w:t>
      </w:r>
      <w:r>
        <w:t xml:space="preserve"> (</w:t>
      </w:r>
      <w:r w:rsidR="00BD0A9C">
        <w:t xml:space="preserve">), pb pour les carabiques (pratiquement tous carnivores et classification </w:t>
      </w:r>
      <w:proofErr w:type="spellStart"/>
      <w:r w:rsidR="00BD0A9C">
        <w:t>omnivorie</w:t>
      </w:r>
      <w:proofErr w:type="spellEnd"/>
      <w:r w:rsidR="00BD0A9C">
        <w:t xml:space="preserve"> aléatoire)</w:t>
      </w:r>
    </w:p>
    <w:p w14:paraId="3041677A" w14:textId="38F78106" w:rsidR="00852EA0" w:rsidRDefault="00852EA0" w:rsidP="00852EA0">
      <w:pPr>
        <w:pStyle w:val="Paragraphedeliste"/>
        <w:numPr>
          <w:ilvl w:val="0"/>
          <w:numId w:val="9"/>
        </w:numPr>
      </w:pPr>
      <w:r>
        <w:t>Spécialisation d’habitat : spécialisation à l’hôte (coléoptères saproxyliques), spécialisation d’habitat (oiseaux</w:t>
      </w:r>
      <w:r w:rsidR="00DF4E3A">
        <w:t xml:space="preserve"> : base internationale ou </w:t>
      </w:r>
      <w:proofErr w:type="spellStart"/>
      <w:r w:rsidR="00DF4E3A">
        <w:t>Barnagaud</w:t>
      </w:r>
      <w:proofErr w:type="spellEnd"/>
      <w:r w:rsidR="00DF4E3A">
        <w:t xml:space="preserve"> et al 2013 </w:t>
      </w:r>
      <w:proofErr w:type="spellStart"/>
      <w:proofErr w:type="gramStart"/>
      <w:r w:rsidR="00DF4E3A">
        <w:t>Ecography</w:t>
      </w:r>
      <w:proofErr w:type="spellEnd"/>
      <w:r w:rsidR="00DF4E3A">
        <w:t> ?;</w:t>
      </w:r>
      <w:proofErr w:type="gramEnd"/>
      <w:r w:rsidR="00DF4E3A">
        <w:t xml:space="preserve"> carabique : </w:t>
      </w:r>
      <w:proofErr w:type="spellStart"/>
      <w:r w:rsidR="00DF4E3A">
        <w:t>sténotope</w:t>
      </w:r>
      <w:proofErr w:type="spellEnd"/>
      <w:r w:rsidR="00DF4E3A">
        <w:t xml:space="preserve"> ou </w:t>
      </w:r>
      <w:proofErr w:type="spellStart"/>
      <w:r w:rsidR="00DF4E3A">
        <w:t>eurytope</w:t>
      </w:r>
      <w:proofErr w:type="spellEnd"/>
      <w:r w:rsidR="00DF4E3A">
        <w:t>)</w:t>
      </w:r>
      <w:r>
        <w:t xml:space="preserve">, </w:t>
      </w:r>
    </w:p>
    <w:p w14:paraId="1E42FA81" w14:textId="44BD6C33" w:rsidR="00852EA0" w:rsidRDefault="00852EA0" w:rsidP="00852EA0">
      <w:pPr>
        <w:pStyle w:val="Paragraphedeliste"/>
        <w:numPr>
          <w:ilvl w:val="0"/>
          <w:numId w:val="9"/>
        </w:numPr>
      </w:pPr>
      <w:r>
        <w:t xml:space="preserve">Dispersion : caractère </w:t>
      </w:r>
      <w:proofErr w:type="spellStart"/>
      <w:r>
        <w:t>sédentaire</w:t>
      </w:r>
      <w:r w:rsidR="007A4EBE">
        <w:t>+migrateur</w:t>
      </w:r>
      <w:proofErr w:type="spellEnd"/>
      <w:r w:rsidR="007A4EBE">
        <w:t xml:space="preserve"> à courte distance</w:t>
      </w:r>
      <w:r>
        <w:t xml:space="preserve">/migrateur (oiseaux), </w:t>
      </w:r>
      <w:r w:rsidR="00DF4E3A">
        <w:t>morphologie</w:t>
      </w:r>
      <w:r>
        <w:t xml:space="preserve"> alaire (carabiques)</w:t>
      </w:r>
    </w:p>
    <w:p w14:paraId="56E0DC96" w14:textId="3BA5895A" w:rsidR="00EA1F64" w:rsidRDefault="00EA1F64" w:rsidP="00852EA0">
      <w:pPr>
        <w:pStyle w:val="Paragraphedeliste"/>
        <w:numPr>
          <w:ilvl w:val="0"/>
          <w:numId w:val="9"/>
        </w:numPr>
      </w:pPr>
      <w:r>
        <w:t>Données disponibles :</w:t>
      </w:r>
    </w:p>
    <w:p w14:paraId="1FEFF8CC" w14:textId="7F79E9E7" w:rsidR="00EA1F64" w:rsidRDefault="00EA1F64" w:rsidP="00EA1F64">
      <w:pPr>
        <w:pStyle w:val="Paragraphedeliste"/>
        <w:numPr>
          <w:ilvl w:val="1"/>
          <w:numId w:val="9"/>
        </w:numPr>
      </w:pPr>
      <w:r>
        <w:t xml:space="preserve">Carabiques : </w:t>
      </w:r>
      <w:r w:rsidRPr="00EA1F64">
        <w:t>ListeSp_carab_2010_v00</w:t>
      </w:r>
      <w:r>
        <w:t xml:space="preserve"> (« </w:t>
      </w:r>
      <w:proofErr w:type="spellStart"/>
      <w:r w:rsidRPr="00EA1F64">
        <w:t>mean</w:t>
      </w:r>
      <w:proofErr w:type="spellEnd"/>
      <w:r w:rsidRPr="00EA1F64">
        <w:t>-</w:t>
      </w:r>
      <w:proofErr w:type="spellStart"/>
      <w:r w:rsidRPr="00EA1F64">
        <w:t>beetle</w:t>
      </w:r>
      <w:proofErr w:type="spellEnd"/>
      <w:r w:rsidRPr="00EA1F64">
        <w:t xml:space="preserve">-size(mm)-desender-etal-2008 ou </w:t>
      </w:r>
      <w:proofErr w:type="spellStart"/>
      <w:r w:rsidRPr="00EA1F64">
        <w:t>Hurka</w:t>
      </w:r>
      <w:proofErr w:type="spellEnd"/>
      <w:r>
        <w:t xml:space="preserve"> » ; </w:t>
      </w:r>
      <w:proofErr w:type="spellStart"/>
      <w:r w:rsidR="00D4392A">
        <w:t>wing</w:t>
      </w:r>
      <w:proofErr w:type="spellEnd"/>
      <w:r w:rsidR="00D4392A">
        <w:t xml:space="preserve"> type ; </w:t>
      </w:r>
      <w:proofErr w:type="spellStart"/>
      <w:r w:rsidR="00D4392A" w:rsidRPr="00D4392A">
        <w:t>closeness</w:t>
      </w:r>
      <w:proofErr w:type="spellEnd"/>
      <w:r w:rsidR="00D4392A" w:rsidRPr="00D4392A">
        <w:t xml:space="preserve"> 1</w:t>
      </w:r>
      <w:r w:rsidR="00D4392A">
        <w:t xml:space="preserve"> ; </w:t>
      </w:r>
      <w:proofErr w:type="spellStart"/>
      <w:r w:rsidR="00D4392A" w:rsidRPr="00D4392A">
        <w:t>Feeding</w:t>
      </w:r>
      <w:proofErr w:type="spellEnd"/>
      <w:r w:rsidR="00D4392A" w:rsidRPr="00D4392A">
        <w:t xml:space="preserve"> group </w:t>
      </w:r>
      <w:proofErr w:type="spellStart"/>
      <w:r w:rsidR="00D4392A" w:rsidRPr="00D4392A">
        <w:t>Purtauf</w:t>
      </w:r>
      <w:proofErr w:type="spellEnd"/>
      <w:r w:rsidR="00D4392A" w:rsidRPr="00D4392A">
        <w:t xml:space="preserve"> et al 2005</w:t>
      </w:r>
      <w:r w:rsidR="00D4392A">
        <w:t>)</w:t>
      </w:r>
    </w:p>
    <w:p w14:paraId="78B78ECD" w14:textId="3F8635E8" w:rsidR="00D4392A" w:rsidRDefault="00D4392A" w:rsidP="0072062D">
      <w:pPr>
        <w:pStyle w:val="Paragraphedeliste"/>
        <w:numPr>
          <w:ilvl w:val="1"/>
          <w:numId w:val="9"/>
        </w:numPr>
      </w:pPr>
      <w:r>
        <w:t>Oiseaux</w:t>
      </w:r>
      <w:r w:rsidR="00D86721">
        <w:t xml:space="preserve"> (Body Mass-</w:t>
      </w:r>
      <w:proofErr w:type="spellStart"/>
      <w:r w:rsidR="00D86721">
        <w:t>Average</w:t>
      </w:r>
      <w:proofErr w:type="spellEnd"/>
      <w:r w:rsidR="00D86721">
        <w:t xml:space="preserve"> Mass</w:t>
      </w:r>
    </w:p>
    <w:p w14:paraId="76D8EE56" w14:textId="12DE0F77" w:rsidR="00D4392A" w:rsidRDefault="00D4392A" w:rsidP="00EA1F64">
      <w:pPr>
        <w:pStyle w:val="Paragraphedeliste"/>
        <w:numPr>
          <w:ilvl w:val="1"/>
          <w:numId w:val="9"/>
        </w:numPr>
      </w:pPr>
      <w:r>
        <w:t>Saproxyliques</w:t>
      </w:r>
    </w:p>
    <w:p w14:paraId="6D9D693A" w14:textId="764DB31C" w:rsidR="00576852" w:rsidRDefault="00576852" w:rsidP="00576852">
      <w:r>
        <w:t>Analyses</w:t>
      </w:r>
    </w:p>
    <w:p w14:paraId="4422140D" w14:textId="1C71AA65" w:rsidR="00996A1D" w:rsidRDefault="00996A1D" w:rsidP="00576852">
      <w:r>
        <w:t>Métriques de biodiversité</w:t>
      </w:r>
    </w:p>
    <w:p w14:paraId="4425A3CE" w14:textId="49F27236" w:rsidR="00996A1D" w:rsidRPr="009C62ED" w:rsidRDefault="00996A1D" w:rsidP="00996A1D">
      <w:pPr>
        <w:pStyle w:val="Paragraphedeliste"/>
        <w:numPr>
          <w:ilvl w:val="0"/>
          <w:numId w:val="9"/>
        </w:numPr>
      </w:pPr>
      <w:r>
        <w:lastRenderedPageBreak/>
        <w:t xml:space="preserve">Oiseaux : présence/absence vs </w:t>
      </w:r>
      <w:r w:rsidR="00F969A0">
        <w:t xml:space="preserve">abondance </w:t>
      </w:r>
      <w:r>
        <w:t>max</w:t>
      </w:r>
      <w:r w:rsidR="00F969A0">
        <w:t>im</w:t>
      </w:r>
      <w:r w:rsidR="007A4EBE">
        <w:t>ale</w:t>
      </w:r>
      <w:r>
        <w:t xml:space="preserve"> sur les 3 passages</w:t>
      </w:r>
      <w:r w:rsidR="007A4EBE" w:rsidRPr="007A4EBE">
        <w:t xml:space="preserve"> </w:t>
      </w:r>
      <w:r w:rsidR="007A4EBE">
        <w:t>par espèce</w:t>
      </w:r>
    </w:p>
    <w:p w14:paraId="7627C893" w14:textId="6B94DD43" w:rsidR="00996A1D" w:rsidRDefault="00996A1D" w:rsidP="00996A1D">
      <w:pPr>
        <w:pStyle w:val="Paragraphedeliste"/>
        <w:numPr>
          <w:ilvl w:val="0"/>
          <w:numId w:val="9"/>
        </w:numPr>
      </w:pPr>
      <w:r>
        <w:t>Coléoptères saproxyliques : présence/absence vs abondance cumulée sur les 3 relevés</w:t>
      </w:r>
    </w:p>
    <w:p w14:paraId="6F46AF4D" w14:textId="6305E145" w:rsidR="00996A1D" w:rsidRDefault="00996A1D" w:rsidP="00996A1D">
      <w:pPr>
        <w:pStyle w:val="Paragraphedeliste"/>
        <w:numPr>
          <w:ilvl w:val="0"/>
          <w:numId w:val="9"/>
        </w:numPr>
      </w:pPr>
      <w:r>
        <w:t xml:space="preserve">Coléoptères carabiques : présence/absence vs abondance cumulée sur les </w:t>
      </w:r>
      <w:r w:rsidR="00F969A0">
        <w:t>5/6</w:t>
      </w:r>
      <w:r>
        <w:t xml:space="preserve"> relevés</w:t>
      </w:r>
    </w:p>
    <w:p w14:paraId="69B732FF" w14:textId="77777777" w:rsidR="00996A1D" w:rsidRDefault="00996A1D" w:rsidP="00576852">
      <w:r>
        <w:t>Analyses</w:t>
      </w:r>
    </w:p>
    <w:p w14:paraId="49201E85" w14:textId="3B373A2F" w:rsidR="00576852" w:rsidRDefault="00576852" w:rsidP="00996A1D">
      <w:pPr>
        <w:pStyle w:val="Paragraphedeliste"/>
        <w:numPr>
          <w:ilvl w:val="0"/>
          <w:numId w:val="9"/>
        </w:numPr>
      </w:pPr>
      <w:r>
        <w:t>GLM</w:t>
      </w:r>
      <w:r w:rsidR="00AF0A46">
        <w:t xml:space="preserve"> (Poisson/autre distribution)</w:t>
      </w:r>
      <w:r w:rsidR="00996A1D">
        <w:t xml:space="preserve"> : </w:t>
      </w:r>
      <w:proofErr w:type="spellStart"/>
      <w:r w:rsidR="00996A1D">
        <w:t>RS~G_totale+Prop_G_chene+Attribut_Qualite_Habitat</w:t>
      </w:r>
      <w:proofErr w:type="spellEnd"/>
      <w:r w:rsidR="00AF0A46">
        <w:t xml:space="preserve"> (test des hypothèses H1 et H2)</w:t>
      </w:r>
    </w:p>
    <w:p w14:paraId="1BF31ADF" w14:textId="0201B54E" w:rsidR="00996A1D" w:rsidRDefault="00581FD6" w:rsidP="00996A1D">
      <w:pPr>
        <w:pStyle w:val="Paragraphedeliste"/>
        <w:numPr>
          <w:ilvl w:val="0"/>
          <w:numId w:val="9"/>
        </w:numPr>
      </w:pPr>
      <w:r>
        <w:t>Turnover/</w:t>
      </w:r>
      <w:proofErr w:type="spellStart"/>
      <w:r>
        <w:t>nestedness</w:t>
      </w:r>
      <w:proofErr w:type="spellEnd"/>
      <w:r>
        <w:t xml:space="preserve"> : </w:t>
      </w:r>
      <w:proofErr w:type="spellStart"/>
      <w:r>
        <w:t>betapart</w:t>
      </w:r>
      <w:proofErr w:type="spellEnd"/>
      <w:r>
        <w:t xml:space="preserve"> (</w:t>
      </w:r>
      <w:proofErr w:type="spellStart"/>
      <w:r>
        <w:t>Baselga</w:t>
      </w:r>
      <w:proofErr w:type="spellEnd"/>
      <w:r>
        <w:t xml:space="preserve"> and Orme 2013 MEE)</w:t>
      </w:r>
      <w:r w:rsidR="00AF0A46">
        <w:t xml:space="preserve"> (test H2)</w:t>
      </w:r>
    </w:p>
    <w:p w14:paraId="46A84A15" w14:textId="20ED9728" w:rsidR="00AF0A46" w:rsidRDefault="00AF0A46" w:rsidP="00996A1D">
      <w:pPr>
        <w:pStyle w:val="Paragraphedeliste"/>
        <w:numPr>
          <w:ilvl w:val="0"/>
          <w:numId w:val="9"/>
        </w:numPr>
      </w:pPr>
      <w:r>
        <w:t>RLQ</w:t>
      </w:r>
    </w:p>
    <w:p w14:paraId="5516C0D8" w14:textId="77777777" w:rsidR="005E476F" w:rsidRDefault="005E476F">
      <w:pPr>
        <w:rPr>
          <w:b/>
          <w:bCs/>
        </w:rPr>
      </w:pPr>
      <w:r>
        <w:rPr>
          <w:b/>
          <w:bCs/>
        </w:rPr>
        <w:br w:type="page"/>
      </w:r>
    </w:p>
    <w:p w14:paraId="2D952F28" w14:textId="45C2968F" w:rsidR="00A878A1" w:rsidRPr="00FA73D9" w:rsidRDefault="00A878A1" w:rsidP="00A878A1">
      <w:pPr>
        <w:pStyle w:val="Paragraphedeliste"/>
        <w:ind w:left="0"/>
        <w:rPr>
          <w:b/>
          <w:bCs/>
        </w:rPr>
      </w:pPr>
      <w:r w:rsidRPr="00FA73D9">
        <w:rPr>
          <w:b/>
          <w:bCs/>
        </w:rPr>
        <w:lastRenderedPageBreak/>
        <w:t>Hypothèses oiseaux :</w:t>
      </w:r>
    </w:p>
    <w:p w14:paraId="4F3ED604" w14:textId="77777777" w:rsidR="00A878A1" w:rsidRPr="00FA73D9" w:rsidRDefault="00A878A1" w:rsidP="00A878A1">
      <w:pPr>
        <w:pStyle w:val="Paragraphedeliste"/>
        <w:numPr>
          <w:ilvl w:val="0"/>
          <w:numId w:val="2"/>
        </w:numPr>
      </w:pPr>
      <w:proofErr w:type="spellStart"/>
      <w:proofErr w:type="gramStart"/>
      <w:r w:rsidRPr="00FA73D9">
        <w:t>communities</w:t>
      </w:r>
      <w:proofErr w:type="spellEnd"/>
      <w:proofErr w:type="gramEnd"/>
      <w:r w:rsidRPr="00FA73D9">
        <w:t xml:space="preserve"> are on </w:t>
      </w:r>
      <w:proofErr w:type="spellStart"/>
      <w:r w:rsidRPr="00FA73D9">
        <w:t>average</w:t>
      </w:r>
      <w:proofErr w:type="spellEnd"/>
      <w:r w:rsidRPr="00FA73D9">
        <w:t xml:space="preserve"> more productive and </w:t>
      </w:r>
      <w:proofErr w:type="spellStart"/>
      <w:r w:rsidRPr="00FA73D9">
        <w:t>earlier-breeding</w:t>
      </w:r>
      <w:proofErr w:type="spellEnd"/>
      <w:r w:rsidRPr="00FA73D9">
        <w:t xml:space="preserve"> in </w:t>
      </w:r>
      <w:proofErr w:type="spellStart"/>
      <w:r w:rsidRPr="00FA73D9">
        <w:t>deciduous-dominated</w:t>
      </w:r>
      <w:proofErr w:type="spellEnd"/>
      <w:r w:rsidRPr="00FA73D9">
        <w:t xml:space="preserve"> stands;</w:t>
      </w:r>
    </w:p>
    <w:p w14:paraId="38A53D8B" w14:textId="77777777" w:rsidR="00A878A1" w:rsidRPr="00FA73D9" w:rsidRDefault="00A878A1" w:rsidP="00A878A1">
      <w:pPr>
        <w:pStyle w:val="Paragraphedeliste"/>
        <w:numPr>
          <w:ilvl w:val="0"/>
          <w:numId w:val="3"/>
        </w:numPr>
      </w:pPr>
      <w:proofErr w:type="gramStart"/>
      <w:r w:rsidRPr="00FA73D9">
        <w:t>the</w:t>
      </w:r>
      <w:proofErr w:type="gramEnd"/>
      <w:r w:rsidRPr="00FA73D9">
        <w:t xml:space="preserve"> proportion of double-</w:t>
      </w:r>
      <w:proofErr w:type="spellStart"/>
      <w:r w:rsidRPr="00FA73D9">
        <w:t>brooded</w:t>
      </w:r>
      <w:proofErr w:type="spellEnd"/>
      <w:r w:rsidRPr="00FA73D9">
        <w:t xml:space="preserve"> </w:t>
      </w:r>
      <w:proofErr w:type="spellStart"/>
      <w:r w:rsidRPr="00FA73D9">
        <w:t>species</w:t>
      </w:r>
      <w:proofErr w:type="spellEnd"/>
      <w:r w:rsidRPr="00FA73D9">
        <w:t xml:space="preserve"> </w:t>
      </w:r>
      <w:proofErr w:type="spellStart"/>
      <w:r w:rsidRPr="00FA73D9">
        <w:t>is</w:t>
      </w:r>
      <w:proofErr w:type="spellEnd"/>
      <w:r w:rsidRPr="00FA73D9">
        <w:t xml:space="preserve"> </w:t>
      </w:r>
      <w:proofErr w:type="spellStart"/>
      <w:r w:rsidRPr="00FA73D9">
        <w:t>highest</w:t>
      </w:r>
      <w:proofErr w:type="spellEnd"/>
      <w:r w:rsidRPr="00FA73D9">
        <w:t xml:space="preserve"> in mixed stands;</w:t>
      </w:r>
    </w:p>
    <w:p w14:paraId="3636D6D0" w14:textId="77777777" w:rsidR="00A878A1" w:rsidRPr="00FA73D9" w:rsidRDefault="00A878A1" w:rsidP="00A878A1">
      <w:pPr>
        <w:pStyle w:val="Paragraphedeliste"/>
        <w:numPr>
          <w:ilvl w:val="0"/>
          <w:numId w:val="4"/>
        </w:numPr>
      </w:pPr>
      <w:proofErr w:type="gramStart"/>
      <w:r w:rsidRPr="00FA73D9">
        <w:t>the</w:t>
      </w:r>
      <w:proofErr w:type="gramEnd"/>
      <w:r w:rsidRPr="00FA73D9">
        <w:t xml:space="preserve"> </w:t>
      </w:r>
      <w:proofErr w:type="spellStart"/>
      <w:r w:rsidRPr="00FA73D9">
        <w:t>taxonomic</w:t>
      </w:r>
      <w:proofErr w:type="spellEnd"/>
      <w:r w:rsidRPr="00FA73D9">
        <w:t xml:space="preserve"> </w:t>
      </w:r>
      <w:proofErr w:type="spellStart"/>
      <w:r w:rsidRPr="00FA73D9">
        <w:t>diversity</w:t>
      </w:r>
      <w:proofErr w:type="spellEnd"/>
      <w:r w:rsidRPr="00FA73D9">
        <w:t xml:space="preserve"> of </w:t>
      </w:r>
      <w:proofErr w:type="spellStart"/>
      <w:r w:rsidRPr="00FA73D9">
        <w:t>bird</w:t>
      </w:r>
      <w:proofErr w:type="spellEnd"/>
      <w:r w:rsidRPr="00FA73D9">
        <w:t xml:space="preserve"> </w:t>
      </w:r>
      <w:proofErr w:type="spellStart"/>
      <w:r w:rsidRPr="00FA73D9">
        <w:t>communities</w:t>
      </w:r>
      <w:proofErr w:type="spellEnd"/>
      <w:r w:rsidRPr="00FA73D9">
        <w:t xml:space="preserve"> </w:t>
      </w:r>
      <w:proofErr w:type="spellStart"/>
      <w:r w:rsidRPr="00FA73D9">
        <w:t>is</w:t>
      </w:r>
      <w:proofErr w:type="spellEnd"/>
      <w:r w:rsidRPr="00FA73D9">
        <w:t xml:space="preserve"> </w:t>
      </w:r>
      <w:proofErr w:type="spellStart"/>
      <w:r w:rsidRPr="00FA73D9">
        <w:t>lowest</w:t>
      </w:r>
      <w:proofErr w:type="spellEnd"/>
      <w:r w:rsidRPr="00FA73D9">
        <w:t xml:space="preserve"> in </w:t>
      </w:r>
      <w:proofErr w:type="spellStart"/>
      <w:r w:rsidRPr="00FA73D9">
        <w:t>conifer</w:t>
      </w:r>
      <w:proofErr w:type="spellEnd"/>
      <w:r w:rsidRPr="00FA73D9">
        <w:t xml:space="preserve"> stands, but </w:t>
      </w:r>
      <w:proofErr w:type="spellStart"/>
      <w:r w:rsidRPr="00FA73D9">
        <w:t>its</w:t>
      </w:r>
      <w:proofErr w:type="spellEnd"/>
      <w:r w:rsidRPr="00FA73D9">
        <w:t xml:space="preserve"> </w:t>
      </w:r>
      <w:proofErr w:type="spellStart"/>
      <w:r w:rsidRPr="00FA73D9">
        <w:t>relationship</w:t>
      </w:r>
      <w:proofErr w:type="spellEnd"/>
      <w:r w:rsidRPr="00FA73D9">
        <w:t xml:space="preserve"> </w:t>
      </w:r>
      <w:proofErr w:type="spellStart"/>
      <w:r w:rsidRPr="00FA73D9">
        <w:t>with</w:t>
      </w:r>
      <w:proofErr w:type="spellEnd"/>
      <w:r w:rsidRPr="00FA73D9">
        <w:t xml:space="preserve"> </w:t>
      </w:r>
      <w:proofErr w:type="spellStart"/>
      <w:r w:rsidRPr="00FA73D9">
        <w:t>forest</w:t>
      </w:r>
      <w:proofErr w:type="spellEnd"/>
      <w:r w:rsidRPr="00FA73D9">
        <w:t xml:space="preserve"> composition </w:t>
      </w:r>
      <w:proofErr w:type="spellStart"/>
      <w:r w:rsidRPr="00FA73D9">
        <w:t>should</w:t>
      </w:r>
      <w:proofErr w:type="spellEnd"/>
      <w:r w:rsidRPr="00FA73D9">
        <w:t xml:space="preserve"> </w:t>
      </w:r>
      <w:proofErr w:type="spellStart"/>
      <w:r w:rsidRPr="00FA73D9">
        <w:t>be</w:t>
      </w:r>
      <w:proofErr w:type="spellEnd"/>
      <w:r w:rsidRPr="00FA73D9">
        <w:t xml:space="preserve"> </w:t>
      </w:r>
      <w:proofErr w:type="spellStart"/>
      <w:r w:rsidRPr="00FA73D9">
        <w:t>asymptotic</w:t>
      </w:r>
      <w:proofErr w:type="spellEnd"/>
      <w:r w:rsidRPr="00FA73D9">
        <w:t xml:space="preserve"> due to the </w:t>
      </w:r>
      <w:proofErr w:type="spellStart"/>
      <w:r w:rsidRPr="00FA73D9">
        <w:t>concurring</w:t>
      </w:r>
      <w:proofErr w:type="spellEnd"/>
      <w:r w:rsidRPr="00FA73D9">
        <w:t xml:space="preserve"> </w:t>
      </w:r>
      <w:proofErr w:type="spellStart"/>
      <w:r w:rsidRPr="00FA73D9">
        <w:t>effects</w:t>
      </w:r>
      <w:proofErr w:type="spellEnd"/>
      <w:r w:rsidRPr="00FA73D9">
        <w:t xml:space="preserve"> of stand mixture (</w:t>
      </w:r>
      <w:proofErr w:type="spellStart"/>
      <w:r w:rsidRPr="00FA73D9">
        <w:t>because</w:t>
      </w:r>
      <w:proofErr w:type="spellEnd"/>
      <w:r w:rsidRPr="00FA73D9">
        <w:t xml:space="preserve"> of the positive </w:t>
      </w:r>
      <w:proofErr w:type="spellStart"/>
      <w:r w:rsidRPr="00FA73D9">
        <w:t>effect</w:t>
      </w:r>
      <w:proofErr w:type="spellEnd"/>
      <w:r w:rsidRPr="00FA73D9">
        <w:t xml:space="preserve"> of (iii) on </w:t>
      </w:r>
      <w:proofErr w:type="spellStart"/>
      <w:r w:rsidRPr="00FA73D9">
        <w:t>species</w:t>
      </w:r>
      <w:proofErr w:type="spellEnd"/>
      <w:r w:rsidRPr="00FA73D9">
        <w:t xml:space="preserve"> </w:t>
      </w:r>
      <w:proofErr w:type="spellStart"/>
      <w:r w:rsidRPr="00FA73D9">
        <w:t>diversity</w:t>
      </w:r>
      <w:proofErr w:type="spellEnd"/>
      <w:r w:rsidRPr="00FA73D9">
        <w:t xml:space="preserve">) and of </w:t>
      </w:r>
      <w:proofErr w:type="spellStart"/>
      <w:r w:rsidRPr="00FA73D9">
        <w:t>increased</w:t>
      </w:r>
      <w:proofErr w:type="spellEnd"/>
      <w:r w:rsidRPr="00FA73D9">
        <w:t xml:space="preserve"> </w:t>
      </w:r>
      <w:proofErr w:type="spellStart"/>
      <w:r w:rsidRPr="00FA73D9">
        <w:t>insect</w:t>
      </w:r>
      <w:proofErr w:type="spellEnd"/>
      <w:r w:rsidRPr="00FA73D9">
        <w:t xml:space="preserve"> </w:t>
      </w:r>
      <w:proofErr w:type="spellStart"/>
      <w:r w:rsidRPr="00FA73D9">
        <w:t>abundance</w:t>
      </w:r>
      <w:proofErr w:type="spellEnd"/>
      <w:r w:rsidRPr="00FA73D9">
        <w:t xml:space="preserve"> in </w:t>
      </w:r>
      <w:proofErr w:type="spellStart"/>
      <w:r w:rsidRPr="00FA73D9">
        <w:t>deciduous-dominated</w:t>
      </w:r>
      <w:proofErr w:type="spellEnd"/>
      <w:r w:rsidRPr="00FA73D9">
        <w:t xml:space="preserve"> stands.</w:t>
      </w:r>
    </w:p>
    <w:p w14:paraId="70DBB0D1" w14:textId="77777777" w:rsidR="00A878A1" w:rsidRPr="00AD0A2F" w:rsidRDefault="00A878A1" w:rsidP="00A878A1">
      <w:pPr>
        <w:pStyle w:val="Paragraphedeliste"/>
      </w:pPr>
    </w:p>
    <w:p w14:paraId="371B382A" w14:textId="77777777" w:rsidR="00A878A1" w:rsidRPr="00FA73D9" w:rsidRDefault="00A878A1" w:rsidP="00A878A1">
      <w:pPr>
        <w:pStyle w:val="Paragraphedeliste"/>
        <w:ind w:left="0"/>
        <w:rPr>
          <w:b/>
          <w:bCs/>
        </w:rPr>
      </w:pPr>
      <w:r w:rsidRPr="00FA73D9">
        <w:rPr>
          <w:b/>
          <w:bCs/>
        </w:rPr>
        <w:t>Hypothèses coléoptères saproxyliques</w:t>
      </w:r>
    </w:p>
    <w:p w14:paraId="2A466F03" w14:textId="77777777" w:rsidR="00A878A1" w:rsidRPr="00FA73D9" w:rsidRDefault="00A878A1" w:rsidP="00A878A1">
      <w:pPr>
        <w:pStyle w:val="Paragraphedeliste"/>
        <w:numPr>
          <w:ilvl w:val="0"/>
          <w:numId w:val="1"/>
        </w:numPr>
        <w:rPr>
          <w:u w:val="single"/>
        </w:rPr>
      </w:pPr>
      <w:r w:rsidRPr="00FA73D9">
        <w:rPr>
          <w:u w:val="single"/>
        </w:rPr>
        <w:t>Richesse spécifique</w:t>
      </w:r>
    </w:p>
    <w:p w14:paraId="6B1D9211" w14:textId="77777777" w:rsidR="00A878A1" w:rsidRDefault="00A878A1" w:rsidP="00A878A1">
      <w:pPr>
        <w:pStyle w:val="Paragraphedeliste"/>
      </w:pPr>
      <w:r>
        <w:t>H1a Les assemblages dans les peuplements dominés par le chêne sont plus riches qu’en pin.</w:t>
      </w:r>
    </w:p>
    <w:p w14:paraId="6879770E" w14:textId="77777777" w:rsidR="00A878A1" w:rsidRDefault="00A878A1" w:rsidP="00A878A1">
      <w:pPr>
        <w:pStyle w:val="Paragraphedeliste"/>
      </w:pPr>
      <w:r>
        <w:t>H1b Comme les faunes du chêne et du pin sont relativement disjointes, on observe un cumul des espèces en situation de mélange.</w:t>
      </w:r>
    </w:p>
    <w:p w14:paraId="16D94F0C" w14:textId="77777777" w:rsidR="00A878A1" w:rsidRPr="00FA73D9" w:rsidRDefault="00A878A1" w:rsidP="00A878A1">
      <w:pPr>
        <w:pStyle w:val="Paragraphedeliste"/>
        <w:numPr>
          <w:ilvl w:val="0"/>
          <w:numId w:val="1"/>
        </w:numPr>
        <w:rPr>
          <w:u w:val="single"/>
        </w:rPr>
      </w:pPr>
      <w:r w:rsidRPr="00FA73D9">
        <w:rPr>
          <w:u w:val="single"/>
        </w:rPr>
        <w:t>Composition spécifique</w:t>
      </w:r>
    </w:p>
    <w:p w14:paraId="29BA359C" w14:textId="77777777" w:rsidR="00A878A1" w:rsidRDefault="00A878A1" w:rsidP="00A878A1">
      <w:pPr>
        <w:pStyle w:val="Paragraphedeliste"/>
      </w:pPr>
      <w:r>
        <w:t>H2a Les assemblages de coléoptères saproxyliques en peuplements mélangés sont la conjonction d’assemblages propres aux essences du mélange, et présentent une composition intermédiaire.</w:t>
      </w:r>
    </w:p>
    <w:p w14:paraId="67A768A0" w14:textId="77777777" w:rsidR="00A878A1" w:rsidRDefault="00A878A1" w:rsidP="00A878A1">
      <w:pPr>
        <w:pStyle w:val="Paragraphedeliste"/>
      </w:pPr>
      <w:r>
        <w:t>H2b Il n’y a pas d’espèces propres au mélange.</w:t>
      </w:r>
    </w:p>
    <w:p w14:paraId="1C65C2DB" w14:textId="77777777" w:rsidR="00A878A1" w:rsidRPr="00FA73D9" w:rsidRDefault="00A878A1" w:rsidP="00A878A1">
      <w:pPr>
        <w:pStyle w:val="Paragraphedeliste"/>
        <w:numPr>
          <w:ilvl w:val="0"/>
          <w:numId w:val="1"/>
        </w:numPr>
        <w:rPr>
          <w:u w:val="single"/>
        </w:rPr>
      </w:pPr>
      <w:r w:rsidRPr="00FA73D9">
        <w:rPr>
          <w:u w:val="single"/>
        </w:rPr>
        <w:t>Largeur de niche</w:t>
      </w:r>
    </w:p>
    <w:p w14:paraId="06F10149" w14:textId="77777777" w:rsidR="00A878A1" w:rsidRDefault="00A878A1" w:rsidP="00A878A1">
      <w:pPr>
        <w:pStyle w:val="Paragraphedeliste"/>
      </w:pPr>
      <w:r>
        <w:t>H3 La largeur de niche trophique augmente en situation de mélange.</w:t>
      </w:r>
    </w:p>
    <w:p w14:paraId="66CB0A0F" w14:textId="77777777" w:rsidR="00A878A1" w:rsidRPr="00FA73D9" w:rsidRDefault="00A878A1" w:rsidP="00A878A1">
      <w:pPr>
        <w:pStyle w:val="Paragraphedeliste"/>
        <w:numPr>
          <w:ilvl w:val="0"/>
          <w:numId w:val="1"/>
        </w:numPr>
        <w:rPr>
          <w:u w:val="single"/>
        </w:rPr>
      </w:pPr>
      <w:r w:rsidRPr="00FA73D9">
        <w:rPr>
          <w:u w:val="single"/>
        </w:rPr>
        <w:t>Saproxyliques directs/indirects</w:t>
      </w:r>
    </w:p>
    <w:p w14:paraId="164DD8AA" w14:textId="77777777" w:rsidR="00A878A1" w:rsidRDefault="00A878A1" w:rsidP="00A878A1">
      <w:pPr>
        <w:pStyle w:val="Paragraphedeliste"/>
      </w:pPr>
      <w:r>
        <w:t>H4a Au sein de chaque guilde de préférence d’hôte, le groupe des espèces directement associées au bois est plus sensible à la proportion de l’essence dominante que le groupe des espèces indirectes.</w:t>
      </w:r>
    </w:p>
    <w:p w14:paraId="437DA4DC" w14:textId="77777777" w:rsidR="00A878A1" w:rsidRPr="00FA73D9" w:rsidRDefault="00A878A1" w:rsidP="00A878A1">
      <w:pPr>
        <w:pStyle w:val="Paragraphedeliste"/>
        <w:numPr>
          <w:ilvl w:val="0"/>
          <w:numId w:val="1"/>
        </w:numPr>
        <w:rPr>
          <w:u w:val="single"/>
        </w:rPr>
      </w:pPr>
      <w:r w:rsidRPr="00FA73D9">
        <w:rPr>
          <w:u w:val="single"/>
        </w:rPr>
        <w:t>Espèces rares</w:t>
      </w:r>
    </w:p>
    <w:p w14:paraId="462A611E" w14:textId="77777777" w:rsidR="00A878A1" w:rsidRDefault="00A878A1" w:rsidP="00A878A1">
      <w:pPr>
        <w:pStyle w:val="Paragraphedeliste"/>
      </w:pPr>
      <w:r>
        <w:t>H4b Au sein de chaque guilde de préférence d’hôte, le groupe des espèces rares est plus sensible à la proportion de l’essence dominante que le groupe des espèces communes</w:t>
      </w:r>
    </w:p>
    <w:p w14:paraId="62DC8387" w14:textId="77777777" w:rsidR="00A878A1" w:rsidRPr="00FA73D9" w:rsidRDefault="00A878A1" w:rsidP="00A878A1">
      <w:pPr>
        <w:pStyle w:val="Paragraphedeliste"/>
        <w:numPr>
          <w:ilvl w:val="0"/>
          <w:numId w:val="1"/>
        </w:numPr>
        <w:rPr>
          <w:u w:val="single"/>
        </w:rPr>
      </w:pPr>
      <w:r w:rsidRPr="00FA73D9">
        <w:rPr>
          <w:u w:val="single"/>
        </w:rPr>
        <w:t>Guildes trophiques</w:t>
      </w:r>
    </w:p>
    <w:p w14:paraId="40AEC4C2" w14:textId="77777777" w:rsidR="00A878A1" w:rsidRDefault="00A878A1" w:rsidP="00A878A1">
      <w:pPr>
        <w:pStyle w:val="Paragraphedeliste"/>
      </w:pPr>
      <w:r>
        <w:t>H5a Au sein de chaque guilde de préférence d’hôte, comme la spécialisation décroît avec la décomposition, l’effet essence est plus fort sur les xylophages pionniers que sur les saproxylophages.</w:t>
      </w:r>
    </w:p>
    <w:p w14:paraId="0BBF23D7" w14:textId="77777777" w:rsidR="00A878A1" w:rsidRDefault="00A878A1" w:rsidP="00A878A1">
      <w:pPr>
        <w:pStyle w:val="Paragraphedeliste"/>
      </w:pPr>
      <w:r>
        <w:t>H5b Il y a davantage de prédateurs dans le mélange qu'en peuplement pur.</w:t>
      </w:r>
    </w:p>
    <w:p w14:paraId="3ECEAF05" w14:textId="77777777" w:rsidR="00A878A1" w:rsidRDefault="00A878A1" w:rsidP="00A878A1">
      <w:pPr>
        <w:pStyle w:val="Paragraphedeliste"/>
      </w:pPr>
      <w:r>
        <w:t>Spécialistes</w:t>
      </w:r>
    </w:p>
    <w:p w14:paraId="1A1D2A56" w14:textId="77777777" w:rsidR="00A878A1" w:rsidRDefault="00A878A1" w:rsidP="00A878A1">
      <w:pPr>
        <w:pStyle w:val="Paragraphedeliste"/>
      </w:pPr>
      <w:r>
        <w:t>H6 La proportion de spécialistes en termes de préférence d’hôte est minimale en situation de mélange, la proportion de généralistes est maximale en mélange.</w:t>
      </w:r>
    </w:p>
    <w:p w14:paraId="6BEDDEB6" w14:textId="77777777" w:rsidR="00A878A1" w:rsidRDefault="00A878A1" w:rsidP="00A878A1">
      <w:pPr>
        <w:pStyle w:val="Paragraphedeliste"/>
        <w:ind w:left="0"/>
      </w:pPr>
    </w:p>
    <w:p w14:paraId="1F85D22C" w14:textId="77777777" w:rsidR="00A878A1" w:rsidRPr="00D21ECC" w:rsidRDefault="00A878A1" w:rsidP="00A878A1">
      <w:pPr>
        <w:pStyle w:val="Paragraphedeliste"/>
        <w:ind w:left="0"/>
        <w:rPr>
          <w:b/>
          <w:bCs/>
        </w:rPr>
      </w:pPr>
      <w:r w:rsidRPr="00D21ECC">
        <w:rPr>
          <w:b/>
          <w:bCs/>
        </w:rPr>
        <w:t>Hypothèses carabiques</w:t>
      </w:r>
      <w:r>
        <w:rPr>
          <w:b/>
          <w:bCs/>
        </w:rPr>
        <w:t xml:space="preserve"> (=recherche de profils de réponses)</w:t>
      </w:r>
    </w:p>
    <w:p w14:paraId="6BDCA4BE" w14:textId="77777777" w:rsidR="00A878A1" w:rsidRDefault="00A878A1" w:rsidP="00A878A1">
      <w:pPr>
        <w:pStyle w:val="Paragraphedeliste"/>
        <w:ind w:left="0"/>
      </w:pPr>
    </w:p>
    <w:p w14:paraId="0AA90729" w14:textId="77777777" w:rsidR="00A878A1" w:rsidRDefault="00A878A1" w:rsidP="00A878A1">
      <w:pPr>
        <w:pStyle w:val="Paragraphedeliste"/>
      </w:pPr>
      <w:r>
        <w:lastRenderedPageBreak/>
        <w:t xml:space="preserve">Hypothèse </w:t>
      </w:r>
      <w:proofErr w:type="gramStart"/>
      <w:r>
        <w:t>1:</w:t>
      </w:r>
      <w:proofErr w:type="gramEnd"/>
      <w:r>
        <w:t xml:space="preserve"> </w:t>
      </w:r>
      <w:r w:rsidRPr="00D21ECC">
        <w:rPr>
          <w:b/>
          <w:bCs/>
        </w:rPr>
        <w:t>effet essence</w:t>
      </w:r>
      <w:r>
        <w:t xml:space="preserve"> + effet </w:t>
      </w:r>
      <w:r w:rsidRPr="00D21ECC">
        <w:rPr>
          <w:b/>
          <w:bCs/>
        </w:rPr>
        <w:t xml:space="preserve">défavorable </w:t>
      </w:r>
      <w:r>
        <w:t xml:space="preserve">du mélange </w:t>
      </w:r>
    </w:p>
    <w:p w14:paraId="1184665F" w14:textId="77777777" w:rsidR="00A878A1" w:rsidRDefault="00A878A1" w:rsidP="00A878A1">
      <w:pPr>
        <w:pStyle w:val="Paragraphedeliste"/>
      </w:pPr>
      <w:r>
        <w:t>- profils d'espèces : Il existe des espèces spécialistes du chêne et du pin, à amplitude de niche étroite, ne tolérant pas le mélange : optimum de la majorité des espèces en peuplements purs (effet essence + effet mélange défavorable). (</w:t>
      </w:r>
      <w:proofErr w:type="gramStart"/>
      <w:r>
        <w:t>facteurs</w:t>
      </w:r>
      <w:proofErr w:type="gramEnd"/>
      <w:r>
        <w:t xml:space="preserve"> potentiellement explicatifs : type de litière, type de proies, </w:t>
      </w:r>
      <w:proofErr w:type="spellStart"/>
      <w:r>
        <w:t>etc</w:t>
      </w:r>
      <w:proofErr w:type="spellEnd"/>
      <w:r>
        <w:t>)</w:t>
      </w:r>
    </w:p>
    <w:p w14:paraId="1F580003" w14:textId="77777777" w:rsidR="00A878A1" w:rsidRDefault="00A878A1" w:rsidP="00A878A1">
      <w:pPr>
        <w:pStyle w:val="Paragraphedeliste"/>
      </w:pPr>
      <w:r>
        <w:t>- RS de la communauté : réponse au gradient chêne-pin en courbe en cloche inversée (plus d'espèces en peuplements purs qu'en mélange)</w:t>
      </w:r>
    </w:p>
    <w:p w14:paraId="0E054118" w14:textId="77777777" w:rsidR="00A878A1" w:rsidRDefault="00A878A1" w:rsidP="00A878A1">
      <w:pPr>
        <w:pStyle w:val="Paragraphedeliste"/>
      </w:pPr>
      <w:r>
        <w:t>- indice de spécialisation : réponse au gradient chêne-pin en courbe en cloche inversée (communautés plus spécialisées dans les peuplements purs que dans les peuplements mélangés).</w:t>
      </w:r>
    </w:p>
    <w:p w14:paraId="7A9EEC90" w14:textId="77777777" w:rsidR="00A878A1" w:rsidRDefault="00A878A1" w:rsidP="00A878A1">
      <w:pPr>
        <w:pStyle w:val="Paragraphedeliste"/>
      </w:pPr>
      <w:r>
        <w:t xml:space="preserve">- traits : le mélange favorise les espèces forestières </w:t>
      </w:r>
      <w:proofErr w:type="spellStart"/>
      <w:r>
        <w:t>eurytopes</w:t>
      </w:r>
      <w:proofErr w:type="spellEnd"/>
      <w:r>
        <w:t xml:space="preserve"> mais défavorise les espèces forestières </w:t>
      </w:r>
      <w:proofErr w:type="spellStart"/>
      <w:r>
        <w:t>sténotopes</w:t>
      </w:r>
      <w:proofErr w:type="spellEnd"/>
    </w:p>
    <w:p w14:paraId="3DE64F04" w14:textId="77777777" w:rsidR="00A878A1" w:rsidRDefault="00A878A1" w:rsidP="00A878A1">
      <w:pPr>
        <w:pStyle w:val="Paragraphedeliste"/>
      </w:pPr>
    </w:p>
    <w:p w14:paraId="47722C49" w14:textId="77777777" w:rsidR="00A878A1" w:rsidRDefault="00A878A1" w:rsidP="00A878A1">
      <w:pPr>
        <w:pStyle w:val="Paragraphedeliste"/>
      </w:pPr>
      <w:r>
        <w:t xml:space="preserve">Hypo 2 : </w:t>
      </w:r>
      <w:r w:rsidRPr="00D21ECC">
        <w:rPr>
          <w:b/>
          <w:bCs/>
        </w:rPr>
        <w:t>effet essence</w:t>
      </w:r>
      <w:r>
        <w:t xml:space="preserve"> + effet </w:t>
      </w:r>
      <w:r w:rsidRPr="00D21ECC">
        <w:rPr>
          <w:b/>
          <w:bCs/>
        </w:rPr>
        <w:t>favorable</w:t>
      </w:r>
      <w:r>
        <w:t xml:space="preserve"> du mélange </w:t>
      </w:r>
    </w:p>
    <w:p w14:paraId="0219D293" w14:textId="77777777" w:rsidR="00A878A1" w:rsidRDefault="00A878A1" w:rsidP="00A878A1">
      <w:pPr>
        <w:pStyle w:val="Paragraphedeliste"/>
      </w:pPr>
      <w:r>
        <w:t xml:space="preserve">- profils d'espèces : Il existe des espèces spécialistes du chêne et du pin, mais à amplitude de niche suffisamment large pour tolérer le mélange : pour la majorité des espèces, évitement des peuplements purs auxquels elles ne sont pas inféodées (effet essence dominante mais pas d'effet mélange).  </w:t>
      </w:r>
    </w:p>
    <w:p w14:paraId="33B01404" w14:textId="77777777" w:rsidR="00A878A1" w:rsidRDefault="00A878A1" w:rsidP="00A878A1">
      <w:pPr>
        <w:pStyle w:val="Paragraphedeliste"/>
      </w:pPr>
      <w:r>
        <w:t xml:space="preserve">- RS de la communauté : réponse au gradient chêne-pin en courbe en cloche (plus d'espèces en mélange qu'en peuplements purs car on cumule les espèces spécialistes du chêne et du pin) </w:t>
      </w:r>
    </w:p>
    <w:p w14:paraId="04FCA34B" w14:textId="77777777" w:rsidR="00A878A1" w:rsidRDefault="00A878A1" w:rsidP="00A878A1">
      <w:pPr>
        <w:pStyle w:val="Paragraphedeliste"/>
      </w:pPr>
      <w:r>
        <w:t>- indice de spécialisation : réponse au gradient chêne-pin en courbe en cloche inversée (communautés plus spécialisées dans les peuplements purs que dans les peuplements mélangés).</w:t>
      </w:r>
    </w:p>
    <w:p w14:paraId="6B112373" w14:textId="77777777" w:rsidR="00A878A1" w:rsidRDefault="00A878A1" w:rsidP="00A878A1">
      <w:pPr>
        <w:pStyle w:val="Paragraphedeliste"/>
      </w:pPr>
      <w:r>
        <w:t xml:space="preserve">- traits : le mélange conserve les espèces forestières </w:t>
      </w:r>
      <w:proofErr w:type="spellStart"/>
      <w:r>
        <w:t>eurytopes</w:t>
      </w:r>
      <w:proofErr w:type="spellEnd"/>
      <w:r>
        <w:t xml:space="preserve"> et les espèces forestières </w:t>
      </w:r>
      <w:proofErr w:type="spellStart"/>
      <w:r>
        <w:t>sténotopes</w:t>
      </w:r>
      <w:proofErr w:type="spellEnd"/>
      <w:r>
        <w:t xml:space="preserve">. </w:t>
      </w:r>
    </w:p>
    <w:p w14:paraId="0B89DD41" w14:textId="77777777" w:rsidR="00A878A1" w:rsidRDefault="00A878A1" w:rsidP="00A878A1">
      <w:pPr>
        <w:pStyle w:val="Paragraphedeliste"/>
      </w:pPr>
    </w:p>
    <w:p w14:paraId="42F9BE6F" w14:textId="77777777" w:rsidR="00A878A1" w:rsidRDefault="00A878A1" w:rsidP="00A878A1">
      <w:pPr>
        <w:pStyle w:val="Paragraphedeliste"/>
      </w:pPr>
      <w:r>
        <w:t xml:space="preserve">Hypo 3 : </w:t>
      </w:r>
      <w:r w:rsidRPr="00D21ECC">
        <w:rPr>
          <w:b/>
          <w:bCs/>
        </w:rPr>
        <w:t>pas d'effet essence</w:t>
      </w:r>
      <w:r>
        <w:t xml:space="preserve"> mais effet </w:t>
      </w:r>
      <w:r w:rsidRPr="00D21ECC">
        <w:rPr>
          <w:b/>
          <w:bCs/>
        </w:rPr>
        <w:t>favorable du mélange</w:t>
      </w:r>
    </w:p>
    <w:p w14:paraId="020B8E88" w14:textId="77777777" w:rsidR="00A878A1" w:rsidRDefault="00A878A1" w:rsidP="00A878A1">
      <w:pPr>
        <w:pStyle w:val="Paragraphedeliste"/>
      </w:pPr>
      <w:r>
        <w:t xml:space="preserve">- profils d'espèces : Les espèces sont indifférentes à l'essence dominante mais sont plus abondantes en situation de mélange (effet complémentation des habitats/ressources à l'échelle locale ? </w:t>
      </w:r>
      <w:proofErr w:type="spellStart"/>
      <w:r>
        <w:t>cf</w:t>
      </w:r>
      <w:proofErr w:type="spellEnd"/>
      <w:r>
        <w:t xml:space="preserve"> bib effet lisière) </w:t>
      </w:r>
    </w:p>
    <w:p w14:paraId="1067A198" w14:textId="77777777" w:rsidR="00A878A1" w:rsidRDefault="00A878A1" w:rsidP="00A878A1">
      <w:pPr>
        <w:pStyle w:val="Paragraphedeliste"/>
      </w:pPr>
      <w:r>
        <w:t>- RS de la communauté : réponse au gradient chêne-pin en courbe en cloche (plus d'espèces en mélange qu'en peuplements purs, mais en additionnant des espèces non présentes dans les peuplements purs)</w:t>
      </w:r>
    </w:p>
    <w:p w14:paraId="72AF01CF" w14:textId="77777777" w:rsidR="00A878A1" w:rsidRDefault="00A878A1" w:rsidP="00A878A1">
      <w:pPr>
        <w:pStyle w:val="Paragraphedeliste"/>
      </w:pPr>
      <w:r>
        <w:t>- indice de spécialisation : réponse au gradient chêne-pin en courbe en cloche (communautés plus spécialisées en peuplements mélangés qu'en peuplements purs).</w:t>
      </w:r>
    </w:p>
    <w:p w14:paraId="3EE55EE1" w14:textId="77777777" w:rsidR="00A878A1" w:rsidRDefault="00A878A1" w:rsidP="00A878A1">
      <w:pPr>
        <w:pStyle w:val="Paragraphedeliste"/>
      </w:pPr>
      <w:r>
        <w:t xml:space="preserve">- traits : le mélange favorise les espèces forestières </w:t>
      </w:r>
      <w:proofErr w:type="spellStart"/>
      <w:r>
        <w:t>eurytopes</w:t>
      </w:r>
      <w:proofErr w:type="spellEnd"/>
      <w:r>
        <w:t xml:space="preserve"> et conserve les espèces forestières </w:t>
      </w:r>
      <w:proofErr w:type="spellStart"/>
      <w:r>
        <w:t>sténotopes</w:t>
      </w:r>
      <w:proofErr w:type="spellEnd"/>
      <w:r>
        <w:t>.</w:t>
      </w:r>
    </w:p>
    <w:p w14:paraId="0075C12C" w14:textId="77777777" w:rsidR="00A878A1" w:rsidRDefault="00A878A1" w:rsidP="00A878A1">
      <w:pPr>
        <w:pStyle w:val="Paragraphedeliste"/>
      </w:pPr>
    </w:p>
    <w:p w14:paraId="408069E2" w14:textId="77777777" w:rsidR="00A878A1" w:rsidRDefault="00A878A1" w:rsidP="00A878A1">
      <w:pPr>
        <w:pStyle w:val="Paragraphedeliste"/>
      </w:pPr>
      <w:r>
        <w:lastRenderedPageBreak/>
        <w:t xml:space="preserve">Hypo 4 : effet favorable d'une essence par rapport à une autre (feuillus &gt; aux résineux). </w:t>
      </w:r>
    </w:p>
    <w:p w14:paraId="196AE616" w14:textId="77777777" w:rsidR="00A878A1" w:rsidRDefault="00A878A1" w:rsidP="00A878A1">
      <w:pPr>
        <w:pStyle w:val="Paragraphedeliste"/>
      </w:pPr>
      <w:r>
        <w:t xml:space="preserve">- profils d'espèces : la majorité des espèces est favorisée par le chêne et défavorisée par le pin (courbe décroissante) (effet trophique/habitat de la litière) </w:t>
      </w:r>
    </w:p>
    <w:p w14:paraId="350996E9" w14:textId="77777777" w:rsidR="00A878A1" w:rsidRDefault="00A878A1" w:rsidP="00A878A1">
      <w:pPr>
        <w:pStyle w:val="Paragraphedeliste"/>
      </w:pPr>
      <w:r>
        <w:t>- RS de la communauté : réponse au gradient chêne-pin en courbe décroissante (plus d'espèces en feuillus plutôt qu'en mélange et en peuplements purs)</w:t>
      </w:r>
    </w:p>
    <w:p w14:paraId="4BEF35F8" w14:textId="77777777" w:rsidR="00A878A1" w:rsidRDefault="00A878A1" w:rsidP="00A878A1">
      <w:pPr>
        <w:pStyle w:val="Paragraphedeliste"/>
      </w:pPr>
      <w:r>
        <w:t xml:space="preserve">- indice de spécialisation : réponse au gradient chêne-pin en courbe décroissante (plus de spécialistes en feuillus plutôt qu'en mélange et en peuplements purs) ? </w:t>
      </w:r>
    </w:p>
    <w:p w14:paraId="32F65651" w14:textId="77777777" w:rsidR="00A878A1" w:rsidRDefault="00A878A1" w:rsidP="00A878A1">
      <w:pPr>
        <w:pStyle w:val="Paragraphedeliste"/>
      </w:pPr>
      <w:r>
        <w:t xml:space="preserve">- traits : les feuillus favorise les espèces forestières </w:t>
      </w:r>
      <w:proofErr w:type="spellStart"/>
      <w:r>
        <w:t>sténotopes</w:t>
      </w:r>
      <w:proofErr w:type="spellEnd"/>
      <w:r>
        <w:t xml:space="preserve"> alors que le pin conserve seulement les espèces forestières </w:t>
      </w:r>
      <w:proofErr w:type="spellStart"/>
      <w:r>
        <w:t>eurytopes</w:t>
      </w:r>
      <w:proofErr w:type="spellEnd"/>
      <w:r>
        <w:t xml:space="preserve">. </w:t>
      </w:r>
    </w:p>
    <w:p w14:paraId="2F5A387E" w14:textId="77777777" w:rsidR="00A878A1" w:rsidRDefault="00A878A1" w:rsidP="00A878A1">
      <w:pPr>
        <w:pStyle w:val="Paragraphedeliste"/>
      </w:pPr>
    </w:p>
    <w:p w14:paraId="33361629" w14:textId="77777777" w:rsidR="00A878A1" w:rsidRDefault="00A878A1" w:rsidP="00A878A1">
      <w:pPr>
        <w:pStyle w:val="Paragraphedeliste"/>
      </w:pPr>
      <w:r>
        <w:t xml:space="preserve">Hypo 5 : </w:t>
      </w:r>
      <w:r w:rsidRPr="00D21ECC">
        <w:rPr>
          <w:b/>
          <w:bCs/>
        </w:rPr>
        <w:t>pas d'effet de l'essence ni du mélange</w:t>
      </w:r>
    </w:p>
    <w:p w14:paraId="3CFCFB4F" w14:textId="77777777" w:rsidR="00A878A1" w:rsidRDefault="00A878A1" w:rsidP="00A878A1">
      <w:pPr>
        <w:pStyle w:val="Paragraphedeliste"/>
        <w:numPr>
          <w:ilvl w:val="0"/>
          <w:numId w:val="1"/>
        </w:numPr>
      </w:pPr>
      <w:proofErr w:type="gramStart"/>
      <w:r>
        <w:t>effet</w:t>
      </w:r>
      <w:proofErr w:type="gramEnd"/>
      <w:r>
        <w:t xml:space="preserve"> prépondérant du recouvrement en fougère-aigle/molinie ? effet pédo ? effet autres essences ?</w:t>
      </w:r>
    </w:p>
    <w:p w14:paraId="5AF02E88" w14:textId="77777777" w:rsidR="00A878A1" w:rsidRDefault="00A878A1" w:rsidP="00A878A1"/>
    <w:p w14:paraId="4B36010E" w14:textId="76806EF0" w:rsidR="00A878A1" w:rsidRDefault="00A878A1" w:rsidP="00C4541D">
      <w:pPr>
        <w:pBdr>
          <w:top w:val="single" w:sz="4" w:space="1" w:color="auto"/>
          <w:left w:val="single" w:sz="4" w:space="4" w:color="auto"/>
          <w:bottom w:val="single" w:sz="4" w:space="1" w:color="auto"/>
          <w:right w:val="single" w:sz="4" w:space="4" w:color="auto"/>
        </w:pBdr>
        <w:ind w:left="360"/>
      </w:pPr>
      <w:r>
        <w:t xml:space="preserve">A travailler : </w:t>
      </w:r>
    </w:p>
    <w:p w14:paraId="3CEFCB7D" w14:textId="16228A66" w:rsidR="00A878A1" w:rsidRDefault="00560365" w:rsidP="00A878A1">
      <w:pPr>
        <w:pStyle w:val="Paragraphedeliste"/>
        <w:numPr>
          <w:ilvl w:val="0"/>
          <w:numId w:val="1"/>
        </w:numPr>
        <w:pBdr>
          <w:top w:val="single" w:sz="4" w:space="1" w:color="auto"/>
          <w:left w:val="single" w:sz="4" w:space="4" w:color="auto"/>
          <w:bottom w:val="single" w:sz="4" w:space="1" w:color="auto"/>
          <w:right w:val="single" w:sz="4" w:space="4" w:color="auto"/>
        </w:pBdr>
      </w:pPr>
      <w:r>
        <w:t>R</w:t>
      </w:r>
      <w:r w:rsidR="00A878A1">
        <w:t>elation asymptotique ou en cloche sur le gradient de mélange pour les trois groupes</w:t>
      </w:r>
    </w:p>
    <w:p w14:paraId="16A69D03" w14:textId="77777777" w:rsidR="00A878A1" w:rsidRDefault="00A878A1" w:rsidP="00A878A1">
      <w:pPr>
        <w:pStyle w:val="Paragraphedeliste"/>
        <w:numPr>
          <w:ilvl w:val="0"/>
          <w:numId w:val="1"/>
        </w:numPr>
        <w:pBdr>
          <w:top w:val="single" w:sz="4" w:space="1" w:color="auto"/>
          <w:left w:val="single" w:sz="4" w:space="4" w:color="auto"/>
          <w:bottom w:val="single" w:sz="4" w:space="1" w:color="auto"/>
          <w:right w:val="single" w:sz="4" w:space="4" w:color="auto"/>
        </w:pBdr>
      </w:pPr>
      <w:r>
        <w:t>Diversité fonctionnelle maximale en mélange</w:t>
      </w:r>
    </w:p>
    <w:p w14:paraId="5354C145" w14:textId="01BF03CF" w:rsidR="00A878A1" w:rsidRDefault="00560365" w:rsidP="00877EA9">
      <w:pPr>
        <w:pStyle w:val="Paragraphedeliste"/>
        <w:numPr>
          <w:ilvl w:val="0"/>
          <w:numId w:val="1"/>
        </w:numPr>
        <w:pBdr>
          <w:top w:val="single" w:sz="4" w:space="1" w:color="auto"/>
          <w:left w:val="single" w:sz="4" w:space="4" w:color="auto"/>
          <w:bottom w:val="single" w:sz="4" w:space="1" w:color="auto"/>
          <w:right w:val="single" w:sz="4" w:space="4" w:color="auto"/>
        </w:pBdr>
      </w:pPr>
      <w:r>
        <w:t>Spécialisation maximale en peuplement pur</w:t>
      </w:r>
    </w:p>
    <w:p w14:paraId="2BAB051F" w14:textId="77777777" w:rsidR="00A878A1" w:rsidRDefault="00A878A1" w:rsidP="00A878A1">
      <w:pPr>
        <w:pStyle w:val="Paragraphedeliste"/>
        <w:ind w:left="0"/>
      </w:pPr>
    </w:p>
    <w:p w14:paraId="3E2BCF85" w14:textId="56C5C760" w:rsidR="00A40A70" w:rsidRDefault="000B181A" w:rsidP="00AD0A2F">
      <w:pPr>
        <w:pStyle w:val="Titre1"/>
      </w:pPr>
      <w:r>
        <w:t>Comparaison échantillonnage</w:t>
      </w:r>
    </w:p>
    <w:p w14:paraId="71A71438" w14:textId="13FF00A9" w:rsidR="000B181A" w:rsidRDefault="000B181A">
      <w:r>
        <w:t>Oiseaux</w:t>
      </w:r>
    </w:p>
    <w:p w14:paraId="15E52A7C" w14:textId="2D4E0535" w:rsidR="000B181A" w:rsidRDefault="000B181A" w:rsidP="000B181A">
      <w:pPr>
        <w:pStyle w:val="Paragraphedeliste"/>
        <w:numPr>
          <w:ilvl w:val="0"/>
          <w:numId w:val="1"/>
        </w:numPr>
      </w:pPr>
      <w:r>
        <w:t>Initialement 23 parcelles avec 4 nichoirs par parcelle sur lesquelles se sont bâtis sur échantillonnages insectes</w:t>
      </w:r>
    </w:p>
    <w:p w14:paraId="5B06600F" w14:textId="7A994F94" w:rsidR="000B181A" w:rsidRDefault="000B181A" w:rsidP="000B181A">
      <w:pPr>
        <w:pStyle w:val="Paragraphedeliste"/>
        <w:numPr>
          <w:ilvl w:val="0"/>
          <w:numId w:val="1"/>
        </w:numPr>
      </w:pPr>
      <w:r>
        <w:t xml:space="preserve">3 points d’écoutes par placette et 3 passages réalisés </w:t>
      </w:r>
      <w:r w:rsidR="00D07D73">
        <w:t xml:space="preserve">en 2010 et 2011 </w:t>
      </w:r>
      <w:r>
        <w:t xml:space="preserve">fait par la suite </w:t>
      </w:r>
      <w:r>
        <w:sym w:font="Wingdings" w:char="F0E0"/>
      </w:r>
      <w:r>
        <w:t xml:space="preserve"> lien entre points d’écoute et nichoirs ? utile ?</w:t>
      </w:r>
    </w:p>
    <w:p w14:paraId="5DB7E685" w14:textId="5B985777" w:rsidR="000B181A" w:rsidRPr="00126821" w:rsidRDefault="000B181A" w:rsidP="000B181A">
      <w:pPr>
        <w:pStyle w:val="Paragraphedeliste"/>
        <w:numPr>
          <w:ilvl w:val="0"/>
          <w:numId w:val="1"/>
        </w:numPr>
        <w:rPr>
          <w:color w:val="FF0000"/>
        </w:rPr>
      </w:pPr>
      <w:r>
        <w:t xml:space="preserve">Deux parcelles échantillonnées seulement en 2010 (55 et 166), </w:t>
      </w:r>
      <w:r w:rsidRPr="00126821">
        <w:rPr>
          <w:color w:val="FF0000"/>
        </w:rPr>
        <w:t>deux parcelles sans décompte au 2</w:t>
      </w:r>
      <w:r w:rsidRPr="00126821">
        <w:rPr>
          <w:color w:val="FF0000"/>
          <w:vertAlign w:val="superscript"/>
        </w:rPr>
        <w:t>e</w:t>
      </w:r>
      <w:r w:rsidRPr="00126821">
        <w:rPr>
          <w:color w:val="FF0000"/>
        </w:rPr>
        <w:t xml:space="preserve"> passage en 2010 (215 et 219</w:t>
      </w:r>
      <w:r w:rsidR="00126821" w:rsidRPr="00126821">
        <w:rPr>
          <w:color w:val="FF0000"/>
        </w:rPr>
        <w:t>)</w:t>
      </w:r>
      <w:r w:rsidRPr="00126821">
        <w:rPr>
          <w:color w:val="FF0000"/>
        </w:rPr>
        <w:t> : aucun oiseau ?</w:t>
      </w:r>
    </w:p>
    <w:p w14:paraId="086A6899" w14:textId="79507CD9" w:rsidR="00126821" w:rsidRDefault="00126821" w:rsidP="000B181A">
      <w:pPr>
        <w:pStyle w:val="Paragraphedeliste"/>
        <w:numPr>
          <w:ilvl w:val="0"/>
          <w:numId w:val="1"/>
        </w:numPr>
        <w:rPr>
          <w:color w:val="FF0000"/>
        </w:rPr>
      </w:pPr>
      <w:r w:rsidRPr="00126821">
        <w:rPr>
          <w:color w:val="FF0000"/>
        </w:rPr>
        <w:t>Comment traite-t-on le fait d’avoir deux ans pour les oiseaux ? Que fait-on des deux parcelles avec des relevés seulement une année ?</w:t>
      </w:r>
    </w:p>
    <w:p w14:paraId="79161C6B" w14:textId="3F4B96D2" w:rsidR="009C62ED" w:rsidRPr="009C62ED" w:rsidRDefault="009C62ED" w:rsidP="000B181A">
      <w:pPr>
        <w:pStyle w:val="Paragraphedeliste"/>
        <w:numPr>
          <w:ilvl w:val="0"/>
          <w:numId w:val="1"/>
        </w:numPr>
      </w:pPr>
      <w:r w:rsidRPr="009C62ED">
        <w:t xml:space="preserve">45 </w:t>
      </w:r>
      <w:proofErr w:type="spellStart"/>
      <w:r w:rsidR="00C4541D">
        <w:t>sp</w:t>
      </w:r>
      <w:proofErr w:type="spellEnd"/>
      <w:r w:rsidRPr="009C62ED">
        <w:t>, 3829 individus</w:t>
      </w:r>
    </w:p>
    <w:p w14:paraId="496BFC7B" w14:textId="6E2493C5" w:rsidR="000B181A" w:rsidRDefault="000B181A" w:rsidP="000B181A">
      <w:r>
        <w:t>Coléoptères saproxyliques</w:t>
      </w:r>
    </w:p>
    <w:p w14:paraId="1DBAF6C0" w14:textId="36CA5773" w:rsidR="000B181A" w:rsidRDefault="000B181A" w:rsidP="000B181A">
      <w:pPr>
        <w:pStyle w:val="Paragraphedeliste"/>
        <w:numPr>
          <w:ilvl w:val="0"/>
          <w:numId w:val="1"/>
        </w:numPr>
      </w:pPr>
      <w:r>
        <w:t>2 parcelles non échantillonnées (79 et 166)</w:t>
      </w:r>
    </w:p>
    <w:p w14:paraId="3292A03B" w14:textId="6DE3BAA1" w:rsidR="00975D47" w:rsidRDefault="00975D47" w:rsidP="00975D47">
      <w:pPr>
        <w:pStyle w:val="Paragraphedeliste"/>
        <w:numPr>
          <w:ilvl w:val="0"/>
          <w:numId w:val="1"/>
        </w:numPr>
      </w:pPr>
      <w:r>
        <w:t>1 piège par placette, 2-3 placettes par parcelle, 3 relevés mensuels d’avril à juillet</w:t>
      </w:r>
    </w:p>
    <w:p w14:paraId="14EF1202" w14:textId="0FAC65A1" w:rsidR="00975D47" w:rsidRDefault="00975D47" w:rsidP="00062C45">
      <w:pPr>
        <w:pStyle w:val="Paragraphedeliste"/>
        <w:numPr>
          <w:ilvl w:val="0"/>
          <w:numId w:val="1"/>
        </w:numPr>
      </w:pPr>
      <w:r>
        <w:lastRenderedPageBreak/>
        <w:t xml:space="preserve">140 </w:t>
      </w:r>
      <w:proofErr w:type="spellStart"/>
      <w:r>
        <w:t>sp</w:t>
      </w:r>
      <w:proofErr w:type="spellEnd"/>
      <w:r>
        <w:t>, 6514 individus</w:t>
      </w:r>
    </w:p>
    <w:p w14:paraId="0153C33C" w14:textId="16CCE1BC" w:rsidR="00D07D73" w:rsidRDefault="00D07D73" w:rsidP="00126821">
      <w:r>
        <w:t>Coléoptères carabiques</w:t>
      </w:r>
    </w:p>
    <w:p w14:paraId="6631936B" w14:textId="59BF454B" w:rsidR="00421AD8" w:rsidRPr="00421AD8" w:rsidRDefault="00D07D73" w:rsidP="00421AD8">
      <w:pPr>
        <w:pStyle w:val="Paragraphedeliste"/>
        <w:numPr>
          <w:ilvl w:val="0"/>
          <w:numId w:val="1"/>
        </w:numPr>
      </w:pPr>
      <w:r>
        <w:t xml:space="preserve">18 parcelles échantillonnées avec </w:t>
      </w:r>
      <w:r w:rsidR="00421AD8">
        <w:t xml:space="preserve">100 pièges activés du </w:t>
      </w:r>
      <w:r w:rsidR="00421AD8" w:rsidRPr="00421AD8">
        <w:t>14 avril au 15 octobre (6 relevés mensuels)</w:t>
      </w:r>
    </w:p>
    <w:p w14:paraId="12BDED9B" w14:textId="2F0B260B" w:rsidR="00D07D73" w:rsidRDefault="00D07D73" w:rsidP="00D07D73">
      <w:pPr>
        <w:pStyle w:val="Paragraphedeliste"/>
        <w:numPr>
          <w:ilvl w:val="0"/>
          <w:numId w:val="1"/>
        </w:numPr>
      </w:pPr>
      <w:r>
        <w:t xml:space="preserve">6 relevés </w:t>
      </w:r>
      <w:r w:rsidR="00421AD8">
        <w:t xml:space="preserve">mensuels </w:t>
      </w:r>
      <w:r>
        <w:t>mais niveau de dégâts au piège Barber</w:t>
      </w:r>
      <w:r w:rsidR="00126821">
        <w:t xml:space="preserve"> (certaines sessions)</w:t>
      </w:r>
    </w:p>
    <w:p w14:paraId="11F285C1" w14:textId="56FF3C37" w:rsidR="00126821" w:rsidRDefault="00126821" w:rsidP="00D07D73">
      <w:pPr>
        <w:pStyle w:val="Paragraphedeliste"/>
        <w:numPr>
          <w:ilvl w:val="0"/>
          <w:numId w:val="1"/>
        </w:numPr>
      </w:pPr>
      <w:r>
        <w:t>Proposition d’Emmanuelle : ne garder que les pièges avec 5 ou 6 sessions actives (mais essai aussi avec 4 sessions actives seulement dans le tableau ci-dessous)</w:t>
      </w:r>
    </w:p>
    <w:p w14:paraId="2ECE805D" w14:textId="45D9BC6F" w:rsidR="00421AD8" w:rsidRDefault="00421AD8" w:rsidP="00D07D73">
      <w:pPr>
        <w:pStyle w:val="Paragraphedeliste"/>
        <w:numPr>
          <w:ilvl w:val="0"/>
          <w:numId w:val="1"/>
        </w:numPr>
      </w:pPr>
      <w:r>
        <w:t>31 espèces</w:t>
      </w:r>
      <w:r w:rsidR="00C4541D">
        <w:t xml:space="preserve"> (</w:t>
      </w:r>
      <w:r w:rsidR="00C4541D" w:rsidRPr="00C4541D">
        <w:rPr>
          <w:color w:val="FF0000"/>
        </w:rPr>
        <w:t>à vérifier si pas d’erreurs manifestes d’identification</w:t>
      </w:r>
      <w:r w:rsidR="00C4541D">
        <w:t>)</w:t>
      </w:r>
      <w:r>
        <w:t>, 2051 individus</w:t>
      </w:r>
    </w:p>
    <w:p w14:paraId="539FC643" w14:textId="77777777" w:rsidR="00C4541D" w:rsidRDefault="00C4541D" w:rsidP="00C4541D">
      <w:pPr>
        <w:pStyle w:val="Paragraphedeliste"/>
      </w:pPr>
    </w:p>
    <w:p w14:paraId="3301DC2C" w14:textId="7887EEE7" w:rsidR="00C4541D" w:rsidRDefault="00C4541D" w:rsidP="00C4541D">
      <w:pPr>
        <w:pStyle w:val="Paragraphedeliste"/>
      </w:pPr>
      <w:r>
        <w:t>En jaune les parcelles partiellement ou non échantillonnée pour au moins un groupe.</w:t>
      </w:r>
    </w:p>
    <w:tbl>
      <w:tblPr>
        <w:tblW w:w="9072" w:type="dxa"/>
        <w:tblCellMar>
          <w:left w:w="70" w:type="dxa"/>
          <w:right w:w="70" w:type="dxa"/>
        </w:tblCellMar>
        <w:tblLook w:val="04A0" w:firstRow="1" w:lastRow="0" w:firstColumn="1" w:lastColumn="0" w:noHBand="0" w:noVBand="1"/>
      </w:tblPr>
      <w:tblGrid>
        <w:gridCol w:w="1152"/>
        <w:gridCol w:w="1400"/>
        <w:gridCol w:w="1334"/>
        <w:gridCol w:w="2593"/>
        <w:gridCol w:w="2593"/>
      </w:tblGrid>
      <w:tr w:rsidR="000B181A" w:rsidRPr="000B181A" w14:paraId="53895AAC" w14:textId="77777777" w:rsidTr="00126821">
        <w:trPr>
          <w:trHeight w:val="288"/>
        </w:trPr>
        <w:tc>
          <w:tcPr>
            <w:tcW w:w="1152" w:type="dxa"/>
            <w:tcBorders>
              <w:top w:val="single" w:sz="4" w:space="0" w:color="auto"/>
              <w:left w:val="nil"/>
              <w:bottom w:val="single" w:sz="4" w:space="0" w:color="auto"/>
              <w:right w:val="nil"/>
            </w:tcBorders>
            <w:shd w:val="clear" w:color="auto" w:fill="auto"/>
            <w:noWrap/>
            <w:vAlign w:val="bottom"/>
            <w:hideMark/>
          </w:tcPr>
          <w:p w14:paraId="0F06AAA1" w14:textId="77777777" w:rsid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P</w:t>
            </w:r>
            <w:r w:rsidRPr="000B181A">
              <w:rPr>
                <w:rFonts w:ascii="Aptos Narrow" w:eastAsia="Times New Roman" w:hAnsi="Aptos Narrow" w:cs="Times New Roman"/>
                <w:color w:val="000000"/>
                <w:kern w:val="0"/>
                <w:sz w:val="22"/>
                <w:szCs w:val="22"/>
                <w:lang w:eastAsia="fr-FR"/>
                <w14:ligatures w14:val="none"/>
              </w:rPr>
              <w:t>arcelle</w:t>
            </w:r>
          </w:p>
          <w:p w14:paraId="3ED6E1F5" w14:textId="4DC698B8" w:rsidR="000B181A" w:rsidRP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400" w:type="dxa"/>
            <w:tcBorders>
              <w:top w:val="single" w:sz="4" w:space="0" w:color="auto"/>
              <w:left w:val="nil"/>
              <w:bottom w:val="single" w:sz="4" w:space="0" w:color="auto"/>
              <w:right w:val="nil"/>
            </w:tcBorders>
            <w:shd w:val="clear" w:color="auto" w:fill="auto"/>
            <w:noWrap/>
            <w:vAlign w:val="bottom"/>
            <w:hideMark/>
          </w:tcPr>
          <w:p w14:paraId="7241AF90" w14:textId="5C4E51A2" w:rsid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Oiseaux</w:t>
            </w:r>
          </w:p>
          <w:p w14:paraId="54A751D0" w14:textId="4D62AAB5" w:rsidR="000B181A" w:rsidRP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w:t>
            </w:r>
            <w:proofErr w:type="gramStart"/>
            <w:r w:rsidRPr="000B181A">
              <w:rPr>
                <w:rFonts w:ascii="Aptos Narrow" w:eastAsia="Times New Roman" w:hAnsi="Aptos Narrow" w:cs="Times New Roman"/>
                <w:color w:val="000000"/>
                <w:kern w:val="0"/>
                <w:sz w:val="22"/>
                <w:szCs w:val="22"/>
                <w:lang w:eastAsia="fr-FR"/>
                <w14:ligatures w14:val="none"/>
              </w:rPr>
              <w:t>points</w:t>
            </w:r>
            <w:proofErr w:type="gramEnd"/>
            <w:r>
              <w:rPr>
                <w:rFonts w:ascii="Aptos Narrow" w:eastAsia="Times New Roman" w:hAnsi="Aptos Narrow" w:cs="Times New Roman"/>
                <w:color w:val="000000"/>
                <w:kern w:val="0"/>
                <w:sz w:val="22"/>
                <w:szCs w:val="22"/>
                <w:lang w:eastAsia="fr-FR"/>
                <w14:ligatures w14:val="none"/>
              </w:rPr>
              <w:t xml:space="preserve"> écoute)</w:t>
            </w:r>
          </w:p>
        </w:tc>
        <w:tc>
          <w:tcPr>
            <w:tcW w:w="1334" w:type="dxa"/>
            <w:tcBorders>
              <w:top w:val="single" w:sz="4" w:space="0" w:color="auto"/>
              <w:left w:val="nil"/>
              <w:bottom w:val="single" w:sz="4" w:space="0" w:color="auto"/>
              <w:right w:val="nil"/>
            </w:tcBorders>
            <w:shd w:val="clear" w:color="auto" w:fill="auto"/>
            <w:noWrap/>
            <w:vAlign w:val="bottom"/>
            <w:hideMark/>
          </w:tcPr>
          <w:p w14:paraId="702CFA66" w14:textId="77777777" w:rsid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proofErr w:type="spellStart"/>
            <w:r>
              <w:rPr>
                <w:rFonts w:ascii="Aptos Narrow" w:eastAsia="Times New Roman" w:hAnsi="Aptos Narrow" w:cs="Times New Roman"/>
                <w:color w:val="000000"/>
                <w:kern w:val="0"/>
                <w:sz w:val="22"/>
                <w:szCs w:val="22"/>
                <w:lang w:eastAsia="fr-FR"/>
                <w14:ligatures w14:val="none"/>
              </w:rPr>
              <w:t>Coléos</w:t>
            </w:r>
            <w:proofErr w:type="spellEnd"/>
            <w:r>
              <w:rPr>
                <w:rFonts w:ascii="Aptos Narrow" w:eastAsia="Times New Roman" w:hAnsi="Aptos Narrow" w:cs="Times New Roman"/>
                <w:color w:val="000000"/>
                <w:kern w:val="0"/>
                <w:sz w:val="22"/>
                <w:szCs w:val="22"/>
                <w:lang w:eastAsia="fr-FR"/>
                <w14:ligatures w14:val="none"/>
              </w:rPr>
              <w:t xml:space="preserve"> </w:t>
            </w:r>
            <w:proofErr w:type="spellStart"/>
            <w:r w:rsidRPr="000B181A">
              <w:rPr>
                <w:rFonts w:ascii="Aptos Narrow" w:eastAsia="Times New Roman" w:hAnsi="Aptos Narrow" w:cs="Times New Roman"/>
                <w:color w:val="000000"/>
                <w:kern w:val="0"/>
                <w:sz w:val="22"/>
                <w:szCs w:val="22"/>
                <w:lang w:eastAsia="fr-FR"/>
                <w14:ligatures w14:val="none"/>
              </w:rPr>
              <w:t>saprox</w:t>
            </w:r>
            <w:proofErr w:type="spellEnd"/>
          </w:p>
          <w:p w14:paraId="31FA824A" w14:textId="1A6F04F7" w:rsidR="000B181A" w:rsidRP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w:t>
            </w:r>
            <w:proofErr w:type="spellStart"/>
            <w:proofErr w:type="gramStart"/>
            <w:r w:rsidRPr="000B181A">
              <w:rPr>
                <w:rFonts w:ascii="Aptos Narrow" w:eastAsia="Times New Roman" w:hAnsi="Aptos Narrow" w:cs="Times New Roman"/>
                <w:color w:val="000000"/>
                <w:kern w:val="0"/>
                <w:sz w:val="22"/>
                <w:szCs w:val="22"/>
                <w:lang w:eastAsia="fr-FR"/>
                <w14:ligatures w14:val="none"/>
              </w:rPr>
              <w:t>nb</w:t>
            </w:r>
            <w:proofErr w:type="gramEnd"/>
            <w:r w:rsidRPr="000B181A">
              <w:rPr>
                <w:rFonts w:ascii="Aptos Narrow" w:eastAsia="Times New Roman" w:hAnsi="Aptos Narrow" w:cs="Times New Roman"/>
                <w:color w:val="000000"/>
                <w:kern w:val="0"/>
                <w:sz w:val="22"/>
                <w:szCs w:val="22"/>
                <w:lang w:eastAsia="fr-FR"/>
                <w14:ligatures w14:val="none"/>
              </w:rPr>
              <w:t>_pièges</w:t>
            </w:r>
            <w:proofErr w:type="spellEnd"/>
            <w:r>
              <w:rPr>
                <w:rFonts w:ascii="Aptos Narrow" w:eastAsia="Times New Roman" w:hAnsi="Aptos Narrow" w:cs="Times New Roman"/>
                <w:color w:val="000000"/>
                <w:kern w:val="0"/>
                <w:sz w:val="22"/>
                <w:szCs w:val="22"/>
                <w:lang w:eastAsia="fr-FR"/>
                <w14:ligatures w14:val="none"/>
              </w:rPr>
              <w:t>)</w:t>
            </w:r>
          </w:p>
        </w:tc>
        <w:tc>
          <w:tcPr>
            <w:tcW w:w="2593" w:type="dxa"/>
            <w:tcBorders>
              <w:top w:val="single" w:sz="4" w:space="0" w:color="auto"/>
              <w:left w:val="nil"/>
              <w:bottom w:val="single" w:sz="4" w:space="0" w:color="auto"/>
              <w:right w:val="nil"/>
            </w:tcBorders>
            <w:shd w:val="clear" w:color="auto" w:fill="auto"/>
            <w:noWrap/>
            <w:vAlign w:val="bottom"/>
            <w:hideMark/>
          </w:tcPr>
          <w:p w14:paraId="4BE059A3" w14:textId="77777777" w:rsid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C</w:t>
            </w:r>
            <w:r w:rsidRPr="000B181A">
              <w:rPr>
                <w:rFonts w:ascii="Aptos Narrow" w:eastAsia="Times New Roman" w:hAnsi="Aptos Narrow" w:cs="Times New Roman"/>
                <w:color w:val="000000"/>
                <w:kern w:val="0"/>
                <w:sz w:val="22"/>
                <w:szCs w:val="22"/>
                <w:lang w:eastAsia="fr-FR"/>
                <w14:ligatures w14:val="none"/>
              </w:rPr>
              <w:t>arabe</w:t>
            </w:r>
            <w:r>
              <w:rPr>
                <w:rFonts w:ascii="Aptos Narrow" w:eastAsia="Times New Roman" w:hAnsi="Aptos Narrow" w:cs="Times New Roman"/>
                <w:color w:val="000000"/>
                <w:kern w:val="0"/>
                <w:sz w:val="22"/>
                <w:szCs w:val="22"/>
                <w:lang w:eastAsia="fr-FR"/>
                <w14:ligatures w14:val="none"/>
              </w:rPr>
              <w:t>s</w:t>
            </w:r>
          </w:p>
          <w:p w14:paraId="72650FAC" w14:textId="7E995983" w:rsidR="000B181A" w:rsidRP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w:t>
            </w:r>
            <w:proofErr w:type="gramStart"/>
            <w:r w:rsidRPr="000B181A">
              <w:rPr>
                <w:rFonts w:ascii="Aptos Narrow" w:eastAsia="Times New Roman" w:hAnsi="Aptos Narrow" w:cs="Times New Roman"/>
                <w:color w:val="000000"/>
                <w:kern w:val="0"/>
                <w:sz w:val="22"/>
                <w:szCs w:val="22"/>
                <w:lang w:eastAsia="fr-FR"/>
                <w14:ligatures w14:val="none"/>
              </w:rPr>
              <w:t>nb</w:t>
            </w:r>
            <w:proofErr w:type="gramEnd"/>
            <w:r w:rsidRPr="000B181A">
              <w:rPr>
                <w:rFonts w:ascii="Aptos Narrow" w:eastAsia="Times New Roman" w:hAnsi="Aptos Narrow" w:cs="Times New Roman"/>
                <w:color w:val="000000"/>
                <w:kern w:val="0"/>
                <w:sz w:val="22"/>
                <w:szCs w:val="22"/>
                <w:lang w:eastAsia="fr-FR"/>
                <w14:ligatures w14:val="none"/>
              </w:rPr>
              <w:t>_traps_</w:t>
            </w:r>
            <w:r>
              <w:rPr>
                <w:rFonts w:ascii="Aptos Narrow" w:eastAsia="Times New Roman" w:hAnsi="Aptos Narrow" w:cs="Times New Roman"/>
                <w:color w:val="000000"/>
                <w:kern w:val="0"/>
                <w:sz w:val="22"/>
                <w:szCs w:val="22"/>
                <w:lang w:eastAsia="fr-FR"/>
                <w14:ligatures w14:val="none"/>
              </w:rPr>
              <w:t>≥</w:t>
            </w:r>
            <w:r w:rsidRPr="000B181A">
              <w:rPr>
                <w:rFonts w:ascii="Aptos Narrow" w:eastAsia="Times New Roman" w:hAnsi="Aptos Narrow" w:cs="Times New Roman"/>
                <w:color w:val="000000"/>
                <w:kern w:val="0"/>
                <w:sz w:val="22"/>
                <w:szCs w:val="22"/>
                <w:lang w:eastAsia="fr-FR"/>
                <w14:ligatures w14:val="none"/>
              </w:rPr>
              <w:t>5sessions</w:t>
            </w:r>
            <w:r>
              <w:rPr>
                <w:rFonts w:ascii="Aptos Narrow" w:eastAsia="Times New Roman" w:hAnsi="Aptos Narrow" w:cs="Times New Roman"/>
                <w:color w:val="000000"/>
                <w:kern w:val="0"/>
                <w:sz w:val="22"/>
                <w:szCs w:val="22"/>
                <w:lang w:eastAsia="fr-FR"/>
                <w14:ligatures w14:val="none"/>
              </w:rPr>
              <w:t>OK)</w:t>
            </w:r>
          </w:p>
        </w:tc>
        <w:tc>
          <w:tcPr>
            <w:tcW w:w="2593" w:type="dxa"/>
            <w:tcBorders>
              <w:top w:val="single" w:sz="4" w:space="0" w:color="auto"/>
              <w:left w:val="nil"/>
              <w:bottom w:val="single" w:sz="4" w:space="0" w:color="auto"/>
              <w:right w:val="nil"/>
            </w:tcBorders>
            <w:shd w:val="clear" w:color="auto" w:fill="auto"/>
            <w:noWrap/>
            <w:vAlign w:val="bottom"/>
            <w:hideMark/>
          </w:tcPr>
          <w:p w14:paraId="5D297575" w14:textId="77777777" w:rsid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C</w:t>
            </w:r>
            <w:r w:rsidRPr="000B181A">
              <w:rPr>
                <w:rFonts w:ascii="Aptos Narrow" w:eastAsia="Times New Roman" w:hAnsi="Aptos Narrow" w:cs="Times New Roman"/>
                <w:color w:val="000000"/>
                <w:kern w:val="0"/>
                <w:sz w:val="22"/>
                <w:szCs w:val="22"/>
                <w:lang w:eastAsia="fr-FR"/>
                <w14:ligatures w14:val="none"/>
              </w:rPr>
              <w:t>arabe</w:t>
            </w:r>
            <w:r>
              <w:rPr>
                <w:rFonts w:ascii="Aptos Narrow" w:eastAsia="Times New Roman" w:hAnsi="Aptos Narrow" w:cs="Times New Roman"/>
                <w:color w:val="000000"/>
                <w:kern w:val="0"/>
                <w:sz w:val="22"/>
                <w:szCs w:val="22"/>
                <w:lang w:eastAsia="fr-FR"/>
                <w14:ligatures w14:val="none"/>
              </w:rPr>
              <w:t>s</w:t>
            </w:r>
          </w:p>
          <w:p w14:paraId="2A171B91" w14:textId="6BB58EF1" w:rsidR="000B181A" w:rsidRPr="000B181A" w:rsidRDefault="000B181A" w:rsidP="00126821">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w:t>
            </w:r>
            <w:proofErr w:type="gramStart"/>
            <w:r w:rsidRPr="000B181A">
              <w:rPr>
                <w:rFonts w:ascii="Aptos Narrow" w:eastAsia="Times New Roman" w:hAnsi="Aptos Narrow" w:cs="Times New Roman"/>
                <w:color w:val="000000"/>
                <w:kern w:val="0"/>
                <w:sz w:val="22"/>
                <w:szCs w:val="22"/>
                <w:lang w:eastAsia="fr-FR"/>
                <w14:ligatures w14:val="none"/>
              </w:rPr>
              <w:t>nb</w:t>
            </w:r>
            <w:proofErr w:type="gramEnd"/>
            <w:r w:rsidRPr="000B181A">
              <w:rPr>
                <w:rFonts w:ascii="Aptos Narrow" w:eastAsia="Times New Roman" w:hAnsi="Aptos Narrow" w:cs="Times New Roman"/>
                <w:color w:val="000000"/>
                <w:kern w:val="0"/>
                <w:sz w:val="22"/>
                <w:szCs w:val="22"/>
                <w:lang w:eastAsia="fr-FR"/>
                <w14:ligatures w14:val="none"/>
              </w:rPr>
              <w:t>_traps_</w:t>
            </w:r>
            <w:r>
              <w:rPr>
                <w:rFonts w:ascii="Aptos Narrow" w:eastAsia="Times New Roman" w:hAnsi="Aptos Narrow" w:cs="Times New Roman"/>
                <w:color w:val="000000"/>
                <w:kern w:val="0"/>
                <w:sz w:val="22"/>
                <w:szCs w:val="22"/>
                <w:lang w:eastAsia="fr-FR"/>
                <w14:ligatures w14:val="none"/>
              </w:rPr>
              <w:t>≥</w:t>
            </w:r>
            <w:r w:rsidRPr="000B181A">
              <w:rPr>
                <w:rFonts w:ascii="Aptos Narrow" w:eastAsia="Times New Roman" w:hAnsi="Aptos Narrow" w:cs="Times New Roman"/>
                <w:color w:val="000000"/>
                <w:kern w:val="0"/>
                <w:sz w:val="22"/>
                <w:szCs w:val="22"/>
                <w:lang w:eastAsia="fr-FR"/>
                <w14:ligatures w14:val="none"/>
              </w:rPr>
              <w:t>4sessions</w:t>
            </w:r>
            <w:r>
              <w:rPr>
                <w:rFonts w:ascii="Aptos Narrow" w:eastAsia="Times New Roman" w:hAnsi="Aptos Narrow" w:cs="Times New Roman"/>
                <w:color w:val="000000"/>
                <w:kern w:val="0"/>
                <w:sz w:val="22"/>
                <w:szCs w:val="22"/>
                <w:lang w:eastAsia="fr-FR"/>
                <w14:ligatures w14:val="none"/>
              </w:rPr>
              <w:t>OK)</w:t>
            </w:r>
          </w:p>
        </w:tc>
      </w:tr>
      <w:tr w:rsidR="000B181A" w:rsidRPr="000B181A" w14:paraId="1D1F4DC9" w14:textId="77777777" w:rsidTr="00126821">
        <w:trPr>
          <w:trHeight w:val="288"/>
        </w:trPr>
        <w:tc>
          <w:tcPr>
            <w:tcW w:w="1152" w:type="dxa"/>
            <w:tcBorders>
              <w:top w:val="single" w:sz="4" w:space="0" w:color="auto"/>
              <w:left w:val="nil"/>
              <w:bottom w:val="nil"/>
              <w:right w:val="nil"/>
            </w:tcBorders>
            <w:shd w:val="clear" w:color="auto" w:fill="auto"/>
            <w:noWrap/>
            <w:vAlign w:val="bottom"/>
            <w:hideMark/>
          </w:tcPr>
          <w:p w14:paraId="57685FE2"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14</w:t>
            </w:r>
          </w:p>
        </w:tc>
        <w:tc>
          <w:tcPr>
            <w:tcW w:w="1400" w:type="dxa"/>
            <w:tcBorders>
              <w:top w:val="single" w:sz="4" w:space="0" w:color="auto"/>
              <w:left w:val="nil"/>
              <w:bottom w:val="nil"/>
              <w:right w:val="nil"/>
            </w:tcBorders>
            <w:shd w:val="clear" w:color="auto" w:fill="auto"/>
            <w:noWrap/>
            <w:vAlign w:val="bottom"/>
            <w:hideMark/>
          </w:tcPr>
          <w:p w14:paraId="5A33546A"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single" w:sz="4" w:space="0" w:color="auto"/>
              <w:left w:val="nil"/>
              <w:bottom w:val="nil"/>
              <w:right w:val="nil"/>
            </w:tcBorders>
            <w:shd w:val="clear" w:color="auto" w:fill="auto"/>
            <w:noWrap/>
            <w:vAlign w:val="bottom"/>
            <w:hideMark/>
          </w:tcPr>
          <w:p w14:paraId="7E3A554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single" w:sz="4" w:space="0" w:color="auto"/>
              <w:left w:val="nil"/>
              <w:bottom w:val="nil"/>
              <w:right w:val="nil"/>
            </w:tcBorders>
            <w:shd w:val="clear" w:color="auto" w:fill="auto"/>
            <w:noWrap/>
            <w:vAlign w:val="bottom"/>
            <w:hideMark/>
          </w:tcPr>
          <w:p w14:paraId="1EE563E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7</w:t>
            </w:r>
          </w:p>
        </w:tc>
        <w:tc>
          <w:tcPr>
            <w:tcW w:w="2593" w:type="dxa"/>
            <w:tcBorders>
              <w:top w:val="single" w:sz="4" w:space="0" w:color="auto"/>
              <w:left w:val="nil"/>
              <w:bottom w:val="nil"/>
              <w:right w:val="nil"/>
            </w:tcBorders>
            <w:shd w:val="clear" w:color="auto" w:fill="auto"/>
            <w:noWrap/>
            <w:vAlign w:val="bottom"/>
            <w:hideMark/>
          </w:tcPr>
          <w:p w14:paraId="61372F52"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8</w:t>
            </w:r>
          </w:p>
        </w:tc>
      </w:tr>
      <w:tr w:rsidR="000B181A" w:rsidRPr="000B181A" w14:paraId="1DF31DB3" w14:textId="77777777" w:rsidTr="00126821">
        <w:trPr>
          <w:trHeight w:val="288"/>
        </w:trPr>
        <w:tc>
          <w:tcPr>
            <w:tcW w:w="1152" w:type="dxa"/>
            <w:tcBorders>
              <w:top w:val="nil"/>
              <w:left w:val="nil"/>
              <w:bottom w:val="nil"/>
              <w:right w:val="nil"/>
            </w:tcBorders>
            <w:shd w:val="clear" w:color="auto" w:fill="auto"/>
            <w:noWrap/>
            <w:vAlign w:val="bottom"/>
            <w:hideMark/>
          </w:tcPr>
          <w:p w14:paraId="54F7C833"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15</w:t>
            </w:r>
          </w:p>
        </w:tc>
        <w:tc>
          <w:tcPr>
            <w:tcW w:w="1400" w:type="dxa"/>
            <w:tcBorders>
              <w:top w:val="nil"/>
              <w:left w:val="nil"/>
              <w:bottom w:val="nil"/>
              <w:right w:val="nil"/>
            </w:tcBorders>
            <w:shd w:val="clear" w:color="auto" w:fill="auto"/>
            <w:noWrap/>
            <w:vAlign w:val="bottom"/>
            <w:hideMark/>
          </w:tcPr>
          <w:p w14:paraId="40C81E8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5846E366"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nil"/>
              <w:left w:val="nil"/>
              <w:bottom w:val="nil"/>
              <w:right w:val="nil"/>
            </w:tcBorders>
            <w:shd w:val="clear" w:color="auto" w:fill="auto"/>
            <w:noWrap/>
            <w:vAlign w:val="bottom"/>
            <w:hideMark/>
          </w:tcPr>
          <w:p w14:paraId="328EA42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253C8626"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r>
      <w:tr w:rsidR="000B181A" w:rsidRPr="000B181A" w14:paraId="3F2D29A3" w14:textId="77777777" w:rsidTr="00126821">
        <w:trPr>
          <w:trHeight w:val="288"/>
        </w:trPr>
        <w:tc>
          <w:tcPr>
            <w:tcW w:w="1152" w:type="dxa"/>
            <w:tcBorders>
              <w:top w:val="nil"/>
              <w:left w:val="nil"/>
              <w:bottom w:val="nil"/>
              <w:right w:val="nil"/>
            </w:tcBorders>
            <w:shd w:val="clear" w:color="auto" w:fill="auto"/>
            <w:noWrap/>
            <w:vAlign w:val="bottom"/>
            <w:hideMark/>
          </w:tcPr>
          <w:p w14:paraId="12C710DB"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45</w:t>
            </w:r>
          </w:p>
        </w:tc>
        <w:tc>
          <w:tcPr>
            <w:tcW w:w="1400" w:type="dxa"/>
            <w:tcBorders>
              <w:top w:val="nil"/>
              <w:left w:val="nil"/>
              <w:bottom w:val="nil"/>
              <w:right w:val="nil"/>
            </w:tcBorders>
            <w:shd w:val="clear" w:color="auto" w:fill="auto"/>
            <w:noWrap/>
            <w:vAlign w:val="bottom"/>
            <w:hideMark/>
          </w:tcPr>
          <w:p w14:paraId="79DE5734"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61C4683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nil"/>
              <w:left w:val="nil"/>
              <w:bottom w:val="nil"/>
              <w:right w:val="nil"/>
            </w:tcBorders>
            <w:shd w:val="clear" w:color="auto" w:fill="auto"/>
            <w:noWrap/>
            <w:vAlign w:val="bottom"/>
            <w:hideMark/>
          </w:tcPr>
          <w:p w14:paraId="46DDF4D8"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4C06E287"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r>
      <w:tr w:rsidR="000B181A" w:rsidRPr="000B181A" w14:paraId="5911B181" w14:textId="77777777" w:rsidTr="00126821">
        <w:trPr>
          <w:trHeight w:val="288"/>
        </w:trPr>
        <w:tc>
          <w:tcPr>
            <w:tcW w:w="1152" w:type="dxa"/>
            <w:tcBorders>
              <w:top w:val="nil"/>
              <w:left w:val="nil"/>
              <w:bottom w:val="nil"/>
              <w:right w:val="nil"/>
            </w:tcBorders>
            <w:shd w:val="clear" w:color="auto" w:fill="auto"/>
            <w:noWrap/>
            <w:vAlign w:val="bottom"/>
            <w:hideMark/>
          </w:tcPr>
          <w:p w14:paraId="42A32ED4"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50</w:t>
            </w:r>
          </w:p>
        </w:tc>
        <w:tc>
          <w:tcPr>
            <w:tcW w:w="1400" w:type="dxa"/>
            <w:tcBorders>
              <w:top w:val="nil"/>
              <w:left w:val="nil"/>
              <w:bottom w:val="nil"/>
              <w:right w:val="nil"/>
            </w:tcBorders>
            <w:shd w:val="clear" w:color="auto" w:fill="auto"/>
            <w:noWrap/>
            <w:vAlign w:val="bottom"/>
            <w:hideMark/>
          </w:tcPr>
          <w:p w14:paraId="094841FA"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3417C7D2"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0F599F6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c>
          <w:tcPr>
            <w:tcW w:w="2593" w:type="dxa"/>
            <w:tcBorders>
              <w:top w:val="nil"/>
              <w:left w:val="nil"/>
              <w:bottom w:val="nil"/>
              <w:right w:val="nil"/>
            </w:tcBorders>
            <w:shd w:val="clear" w:color="auto" w:fill="auto"/>
            <w:noWrap/>
            <w:vAlign w:val="bottom"/>
            <w:hideMark/>
          </w:tcPr>
          <w:p w14:paraId="7C4408C7"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r>
      <w:tr w:rsidR="000B181A" w:rsidRPr="000B181A" w14:paraId="74BC9F04" w14:textId="77777777" w:rsidTr="00126821">
        <w:trPr>
          <w:trHeight w:val="288"/>
        </w:trPr>
        <w:tc>
          <w:tcPr>
            <w:tcW w:w="1152" w:type="dxa"/>
            <w:tcBorders>
              <w:top w:val="nil"/>
              <w:left w:val="nil"/>
              <w:bottom w:val="nil"/>
              <w:right w:val="nil"/>
            </w:tcBorders>
            <w:shd w:val="clear" w:color="000000" w:fill="FFFF00"/>
            <w:noWrap/>
            <w:vAlign w:val="bottom"/>
            <w:hideMark/>
          </w:tcPr>
          <w:p w14:paraId="16D37B68"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55</w:t>
            </w:r>
          </w:p>
        </w:tc>
        <w:tc>
          <w:tcPr>
            <w:tcW w:w="1400" w:type="dxa"/>
            <w:tcBorders>
              <w:top w:val="nil"/>
              <w:left w:val="nil"/>
              <w:bottom w:val="nil"/>
              <w:right w:val="nil"/>
            </w:tcBorders>
            <w:shd w:val="clear" w:color="000000" w:fill="FFFF00"/>
            <w:noWrap/>
            <w:vAlign w:val="bottom"/>
            <w:hideMark/>
          </w:tcPr>
          <w:p w14:paraId="4A31FA94" w14:textId="0A2BAE3E"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3 (</w:t>
            </w:r>
            <w:r w:rsidR="00D07D73">
              <w:rPr>
                <w:rFonts w:ascii="Aptos Narrow" w:eastAsia="Times New Roman" w:hAnsi="Aptos Narrow" w:cs="Times New Roman"/>
                <w:color w:val="FF0000"/>
                <w:kern w:val="0"/>
                <w:sz w:val="22"/>
                <w:szCs w:val="22"/>
                <w:lang w:eastAsia="fr-FR"/>
                <w14:ligatures w14:val="none"/>
              </w:rPr>
              <w:t>2</w:t>
            </w:r>
            <w:r w:rsidRPr="000B181A">
              <w:rPr>
                <w:rFonts w:ascii="Aptos Narrow" w:eastAsia="Times New Roman" w:hAnsi="Aptos Narrow" w:cs="Times New Roman"/>
                <w:color w:val="FF0000"/>
                <w:kern w:val="0"/>
                <w:sz w:val="22"/>
                <w:szCs w:val="22"/>
                <w:lang w:eastAsia="fr-FR"/>
                <w14:ligatures w14:val="none"/>
              </w:rPr>
              <w:t>010)</w:t>
            </w:r>
          </w:p>
        </w:tc>
        <w:tc>
          <w:tcPr>
            <w:tcW w:w="1334" w:type="dxa"/>
            <w:tcBorders>
              <w:top w:val="nil"/>
              <w:left w:val="nil"/>
              <w:bottom w:val="nil"/>
              <w:right w:val="nil"/>
            </w:tcBorders>
            <w:shd w:val="clear" w:color="000000" w:fill="FFFF00"/>
            <w:noWrap/>
            <w:vAlign w:val="bottom"/>
            <w:hideMark/>
          </w:tcPr>
          <w:p w14:paraId="7A66E9A3"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591E054E"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6FBE5B2C"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r>
      <w:tr w:rsidR="000B181A" w:rsidRPr="000B181A" w14:paraId="525565AE" w14:textId="77777777" w:rsidTr="00126821">
        <w:trPr>
          <w:trHeight w:val="288"/>
        </w:trPr>
        <w:tc>
          <w:tcPr>
            <w:tcW w:w="1152" w:type="dxa"/>
            <w:tcBorders>
              <w:top w:val="nil"/>
              <w:left w:val="nil"/>
              <w:bottom w:val="nil"/>
              <w:right w:val="nil"/>
            </w:tcBorders>
            <w:shd w:val="clear" w:color="auto" w:fill="auto"/>
            <w:noWrap/>
            <w:vAlign w:val="bottom"/>
            <w:hideMark/>
          </w:tcPr>
          <w:p w14:paraId="032D5C5C"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61</w:t>
            </w:r>
          </w:p>
        </w:tc>
        <w:tc>
          <w:tcPr>
            <w:tcW w:w="1400" w:type="dxa"/>
            <w:tcBorders>
              <w:top w:val="nil"/>
              <w:left w:val="nil"/>
              <w:bottom w:val="nil"/>
              <w:right w:val="nil"/>
            </w:tcBorders>
            <w:shd w:val="clear" w:color="auto" w:fill="auto"/>
            <w:noWrap/>
            <w:vAlign w:val="bottom"/>
            <w:hideMark/>
          </w:tcPr>
          <w:p w14:paraId="7E3CEB4B"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021B8D18"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76008B0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5</w:t>
            </w:r>
          </w:p>
        </w:tc>
        <w:tc>
          <w:tcPr>
            <w:tcW w:w="2593" w:type="dxa"/>
            <w:tcBorders>
              <w:top w:val="nil"/>
              <w:left w:val="nil"/>
              <w:bottom w:val="nil"/>
              <w:right w:val="nil"/>
            </w:tcBorders>
            <w:shd w:val="clear" w:color="auto" w:fill="auto"/>
            <w:noWrap/>
            <w:vAlign w:val="bottom"/>
            <w:hideMark/>
          </w:tcPr>
          <w:p w14:paraId="0DE2D6C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5</w:t>
            </w:r>
          </w:p>
        </w:tc>
      </w:tr>
      <w:tr w:rsidR="000B181A" w:rsidRPr="000B181A" w14:paraId="7267ECAC" w14:textId="77777777" w:rsidTr="00126821">
        <w:trPr>
          <w:trHeight w:val="288"/>
        </w:trPr>
        <w:tc>
          <w:tcPr>
            <w:tcW w:w="1152" w:type="dxa"/>
            <w:tcBorders>
              <w:top w:val="nil"/>
              <w:left w:val="nil"/>
              <w:bottom w:val="nil"/>
              <w:right w:val="nil"/>
            </w:tcBorders>
            <w:shd w:val="clear" w:color="auto" w:fill="auto"/>
            <w:noWrap/>
            <w:vAlign w:val="bottom"/>
            <w:hideMark/>
          </w:tcPr>
          <w:p w14:paraId="312AAD90"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75</w:t>
            </w:r>
          </w:p>
        </w:tc>
        <w:tc>
          <w:tcPr>
            <w:tcW w:w="1400" w:type="dxa"/>
            <w:tcBorders>
              <w:top w:val="nil"/>
              <w:left w:val="nil"/>
              <w:bottom w:val="nil"/>
              <w:right w:val="nil"/>
            </w:tcBorders>
            <w:shd w:val="clear" w:color="auto" w:fill="auto"/>
            <w:noWrap/>
            <w:vAlign w:val="bottom"/>
            <w:hideMark/>
          </w:tcPr>
          <w:p w14:paraId="4D512FA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3E9CDD73"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22E853D4"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45E4B7B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r>
      <w:tr w:rsidR="000B181A" w:rsidRPr="000B181A" w14:paraId="44B052E7" w14:textId="77777777" w:rsidTr="00126821">
        <w:trPr>
          <w:trHeight w:val="288"/>
        </w:trPr>
        <w:tc>
          <w:tcPr>
            <w:tcW w:w="1152" w:type="dxa"/>
            <w:tcBorders>
              <w:top w:val="nil"/>
              <w:left w:val="nil"/>
              <w:bottom w:val="nil"/>
              <w:right w:val="nil"/>
            </w:tcBorders>
            <w:shd w:val="clear" w:color="000000" w:fill="FFFF00"/>
            <w:noWrap/>
            <w:vAlign w:val="bottom"/>
            <w:hideMark/>
          </w:tcPr>
          <w:p w14:paraId="17EF677E"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77</w:t>
            </w:r>
          </w:p>
        </w:tc>
        <w:tc>
          <w:tcPr>
            <w:tcW w:w="1400" w:type="dxa"/>
            <w:tcBorders>
              <w:top w:val="nil"/>
              <w:left w:val="nil"/>
              <w:bottom w:val="nil"/>
              <w:right w:val="nil"/>
            </w:tcBorders>
            <w:shd w:val="clear" w:color="000000" w:fill="FFFF00"/>
            <w:noWrap/>
            <w:vAlign w:val="bottom"/>
            <w:hideMark/>
          </w:tcPr>
          <w:p w14:paraId="5661FA8E"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07D5F2C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35CE8F6F"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50616D70"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r>
      <w:tr w:rsidR="000B181A" w:rsidRPr="000B181A" w14:paraId="13D3B89F" w14:textId="77777777" w:rsidTr="00126821">
        <w:trPr>
          <w:trHeight w:val="288"/>
        </w:trPr>
        <w:tc>
          <w:tcPr>
            <w:tcW w:w="1152" w:type="dxa"/>
            <w:tcBorders>
              <w:top w:val="nil"/>
              <w:left w:val="nil"/>
              <w:bottom w:val="nil"/>
              <w:right w:val="nil"/>
            </w:tcBorders>
            <w:shd w:val="clear" w:color="000000" w:fill="FFFF00"/>
            <w:noWrap/>
            <w:vAlign w:val="bottom"/>
            <w:hideMark/>
          </w:tcPr>
          <w:p w14:paraId="3B69535E"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79</w:t>
            </w:r>
          </w:p>
        </w:tc>
        <w:tc>
          <w:tcPr>
            <w:tcW w:w="1400" w:type="dxa"/>
            <w:tcBorders>
              <w:top w:val="nil"/>
              <w:left w:val="nil"/>
              <w:bottom w:val="nil"/>
              <w:right w:val="nil"/>
            </w:tcBorders>
            <w:shd w:val="clear" w:color="000000" w:fill="FFFF00"/>
            <w:noWrap/>
            <w:vAlign w:val="bottom"/>
            <w:hideMark/>
          </w:tcPr>
          <w:p w14:paraId="52B002C2"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45669C80"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0C8EB40B"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599DBFCB"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r>
      <w:tr w:rsidR="000B181A" w:rsidRPr="000B181A" w14:paraId="15BEFFF3" w14:textId="77777777" w:rsidTr="00126821">
        <w:trPr>
          <w:trHeight w:val="288"/>
        </w:trPr>
        <w:tc>
          <w:tcPr>
            <w:tcW w:w="1152" w:type="dxa"/>
            <w:tcBorders>
              <w:top w:val="nil"/>
              <w:left w:val="nil"/>
              <w:bottom w:val="nil"/>
              <w:right w:val="nil"/>
            </w:tcBorders>
            <w:shd w:val="clear" w:color="000000" w:fill="FFFF00"/>
            <w:noWrap/>
            <w:vAlign w:val="bottom"/>
            <w:hideMark/>
          </w:tcPr>
          <w:p w14:paraId="3C5E787D"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110</w:t>
            </w:r>
          </w:p>
        </w:tc>
        <w:tc>
          <w:tcPr>
            <w:tcW w:w="1400" w:type="dxa"/>
            <w:tcBorders>
              <w:top w:val="nil"/>
              <w:left w:val="nil"/>
              <w:bottom w:val="nil"/>
              <w:right w:val="nil"/>
            </w:tcBorders>
            <w:shd w:val="clear" w:color="000000" w:fill="FFFF00"/>
            <w:noWrap/>
            <w:vAlign w:val="bottom"/>
            <w:hideMark/>
          </w:tcPr>
          <w:p w14:paraId="0F412D4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5271C1EC"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7129541F"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598D1DD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1</w:t>
            </w:r>
          </w:p>
        </w:tc>
      </w:tr>
      <w:tr w:rsidR="000B181A" w:rsidRPr="000B181A" w14:paraId="1A529A3D" w14:textId="77777777" w:rsidTr="00126821">
        <w:trPr>
          <w:trHeight w:val="288"/>
        </w:trPr>
        <w:tc>
          <w:tcPr>
            <w:tcW w:w="1152" w:type="dxa"/>
            <w:tcBorders>
              <w:top w:val="nil"/>
              <w:left w:val="nil"/>
              <w:bottom w:val="nil"/>
              <w:right w:val="nil"/>
            </w:tcBorders>
            <w:shd w:val="clear" w:color="auto" w:fill="auto"/>
            <w:noWrap/>
            <w:vAlign w:val="bottom"/>
            <w:hideMark/>
          </w:tcPr>
          <w:p w14:paraId="5B6DD941"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111</w:t>
            </w:r>
          </w:p>
        </w:tc>
        <w:tc>
          <w:tcPr>
            <w:tcW w:w="1400" w:type="dxa"/>
            <w:tcBorders>
              <w:top w:val="nil"/>
              <w:left w:val="nil"/>
              <w:bottom w:val="nil"/>
              <w:right w:val="nil"/>
            </w:tcBorders>
            <w:shd w:val="clear" w:color="auto" w:fill="auto"/>
            <w:noWrap/>
            <w:vAlign w:val="bottom"/>
            <w:hideMark/>
          </w:tcPr>
          <w:p w14:paraId="2034737F"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173FA3A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nil"/>
              <w:left w:val="nil"/>
              <w:bottom w:val="nil"/>
              <w:right w:val="nil"/>
            </w:tcBorders>
            <w:shd w:val="clear" w:color="auto" w:fill="auto"/>
            <w:noWrap/>
            <w:vAlign w:val="bottom"/>
            <w:hideMark/>
          </w:tcPr>
          <w:p w14:paraId="7F7639AC"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5</w:t>
            </w:r>
          </w:p>
        </w:tc>
        <w:tc>
          <w:tcPr>
            <w:tcW w:w="2593" w:type="dxa"/>
            <w:tcBorders>
              <w:top w:val="nil"/>
              <w:left w:val="nil"/>
              <w:bottom w:val="nil"/>
              <w:right w:val="nil"/>
            </w:tcBorders>
            <w:shd w:val="clear" w:color="auto" w:fill="auto"/>
            <w:noWrap/>
            <w:vAlign w:val="bottom"/>
            <w:hideMark/>
          </w:tcPr>
          <w:p w14:paraId="758F6CEC"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7</w:t>
            </w:r>
          </w:p>
        </w:tc>
      </w:tr>
      <w:tr w:rsidR="000B181A" w:rsidRPr="000B181A" w14:paraId="4FFEB45B" w14:textId="77777777" w:rsidTr="00126821">
        <w:trPr>
          <w:trHeight w:val="288"/>
        </w:trPr>
        <w:tc>
          <w:tcPr>
            <w:tcW w:w="1152" w:type="dxa"/>
            <w:tcBorders>
              <w:top w:val="nil"/>
              <w:left w:val="nil"/>
              <w:bottom w:val="nil"/>
              <w:right w:val="nil"/>
            </w:tcBorders>
            <w:shd w:val="clear" w:color="auto" w:fill="auto"/>
            <w:noWrap/>
            <w:vAlign w:val="bottom"/>
            <w:hideMark/>
          </w:tcPr>
          <w:p w14:paraId="6DF3DD6A"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125</w:t>
            </w:r>
          </w:p>
        </w:tc>
        <w:tc>
          <w:tcPr>
            <w:tcW w:w="1400" w:type="dxa"/>
            <w:tcBorders>
              <w:top w:val="nil"/>
              <w:left w:val="nil"/>
              <w:bottom w:val="nil"/>
              <w:right w:val="nil"/>
            </w:tcBorders>
            <w:shd w:val="clear" w:color="auto" w:fill="auto"/>
            <w:noWrap/>
            <w:vAlign w:val="bottom"/>
            <w:hideMark/>
          </w:tcPr>
          <w:p w14:paraId="3F8221BF"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7E556823"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2D88F90F"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1</w:t>
            </w:r>
          </w:p>
        </w:tc>
        <w:tc>
          <w:tcPr>
            <w:tcW w:w="2593" w:type="dxa"/>
            <w:tcBorders>
              <w:top w:val="nil"/>
              <w:left w:val="nil"/>
              <w:bottom w:val="nil"/>
              <w:right w:val="nil"/>
            </w:tcBorders>
            <w:shd w:val="clear" w:color="auto" w:fill="auto"/>
            <w:noWrap/>
            <w:vAlign w:val="bottom"/>
            <w:hideMark/>
          </w:tcPr>
          <w:p w14:paraId="7AC76F1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r>
      <w:tr w:rsidR="000B181A" w:rsidRPr="000B181A" w14:paraId="1E23D5C3" w14:textId="77777777" w:rsidTr="00126821">
        <w:trPr>
          <w:trHeight w:val="288"/>
        </w:trPr>
        <w:tc>
          <w:tcPr>
            <w:tcW w:w="1152" w:type="dxa"/>
            <w:tcBorders>
              <w:top w:val="nil"/>
              <w:left w:val="nil"/>
              <w:bottom w:val="nil"/>
              <w:right w:val="nil"/>
            </w:tcBorders>
            <w:shd w:val="clear" w:color="auto" w:fill="auto"/>
            <w:noWrap/>
            <w:vAlign w:val="bottom"/>
            <w:hideMark/>
          </w:tcPr>
          <w:p w14:paraId="7959D49B"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139</w:t>
            </w:r>
          </w:p>
        </w:tc>
        <w:tc>
          <w:tcPr>
            <w:tcW w:w="1400" w:type="dxa"/>
            <w:tcBorders>
              <w:top w:val="nil"/>
              <w:left w:val="nil"/>
              <w:bottom w:val="nil"/>
              <w:right w:val="nil"/>
            </w:tcBorders>
            <w:shd w:val="clear" w:color="auto" w:fill="auto"/>
            <w:noWrap/>
            <w:vAlign w:val="bottom"/>
            <w:hideMark/>
          </w:tcPr>
          <w:p w14:paraId="063E3E7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1CEE198B"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7556AE94"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nil"/>
              <w:left w:val="nil"/>
              <w:bottom w:val="nil"/>
              <w:right w:val="nil"/>
            </w:tcBorders>
            <w:shd w:val="clear" w:color="auto" w:fill="auto"/>
            <w:noWrap/>
            <w:vAlign w:val="bottom"/>
            <w:hideMark/>
          </w:tcPr>
          <w:p w14:paraId="19744FB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6</w:t>
            </w:r>
          </w:p>
        </w:tc>
      </w:tr>
      <w:tr w:rsidR="000B181A" w:rsidRPr="000B181A" w14:paraId="5FE5279C" w14:textId="77777777" w:rsidTr="00126821">
        <w:trPr>
          <w:trHeight w:val="288"/>
        </w:trPr>
        <w:tc>
          <w:tcPr>
            <w:tcW w:w="1152" w:type="dxa"/>
            <w:tcBorders>
              <w:top w:val="nil"/>
              <w:left w:val="nil"/>
              <w:bottom w:val="nil"/>
              <w:right w:val="nil"/>
            </w:tcBorders>
            <w:shd w:val="clear" w:color="000000" w:fill="FFFF00"/>
            <w:noWrap/>
            <w:vAlign w:val="bottom"/>
            <w:hideMark/>
          </w:tcPr>
          <w:p w14:paraId="5FCC53FC"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144</w:t>
            </w:r>
          </w:p>
        </w:tc>
        <w:tc>
          <w:tcPr>
            <w:tcW w:w="1400" w:type="dxa"/>
            <w:tcBorders>
              <w:top w:val="nil"/>
              <w:left w:val="nil"/>
              <w:bottom w:val="nil"/>
              <w:right w:val="nil"/>
            </w:tcBorders>
            <w:shd w:val="clear" w:color="000000" w:fill="FFFF00"/>
            <w:noWrap/>
            <w:vAlign w:val="bottom"/>
            <w:hideMark/>
          </w:tcPr>
          <w:p w14:paraId="3CBEC297"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7D3BDEB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7CDCE83A"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41C5E4BE"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r>
      <w:tr w:rsidR="000B181A" w:rsidRPr="000B181A" w14:paraId="45FA9F77" w14:textId="77777777" w:rsidTr="00126821">
        <w:trPr>
          <w:trHeight w:val="288"/>
        </w:trPr>
        <w:tc>
          <w:tcPr>
            <w:tcW w:w="1152" w:type="dxa"/>
            <w:tcBorders>
              <w:top w:val="nil"/>
              <w:left w:val="nil"/>
              <w:bottom w:val="nil"/>
              <w:right w:val="nil"/>
            </w:tcBorders>
            <w:shd w:val="clear" w:color="000000" w:fill="FFFF00"/>
            <w:noWrap/>
            <w:vAlign w:val="bottom"/>
            <w:hideMark/>
          </w:tcPr>
          <w:p w14:paraId="752D7CA9"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162</w:t>
            </w:r>
          </w:p>
        </w:tc>
        <w:tc>
          <w:tcPr>
            <w:tcW w:w="1400" w:type="dxa"/>
            <w:tcBorders>
              <w:top w:val="nil"/>
              <w:left w:val="nil"/>
              <w:bottom w:val="nil"/>
              <w:right w:val="nil"/>
            </w:tcBorders>
            <w:shd w:val="clear" w:color="000000" w:fill="FFFF00"/>
            <w:noWrap/>
            <w:vAlign w:val="bottom"/>
            <w:hideMark/>
          </w:tcPr>
          <w:p w14:paraId="6D145C4C"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4125C805"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61773DC2"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3689226E"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r>
      <w:tr w:rsidR="000B181A" w:rsidRPr="000B181A" w14:paraId="11FA2199" w14:textId="77777777" w:rsidTr="00126821">
        <w:trPr>
          <w:trHeight w:val="288"/>
        </w:trPr>
        <w:tc>
          <w:tcPr>
            <w:tcW w:w="1152" w:type="dxa"/>
            <w:tcBorders>
              <w:top w:val="nil"/>
              <w:left w:val="nil"/>
              <w:bottom w:val="nil"/>
              <w:right w:val="nil"/>
            </w:tcBorders>
            <w:shd w:val="clear" w:color="000000" w:fill="FFFF00"/>
            <w:noWrap/>
            <w:vAlign w:val="bottom"/>
            <w:hideMark/>
          </w:tcPr>
          <w:p w14:paraId="3AC47957"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166</w:t>
            </w:r>
          </w:p>
        </w:tc>
        <w:tc>
          <w:tcPr>
            <w:tcW w:w="1400" w:type="dxa"/>
            <w:tcBorders>
              <w:top w:val="nil"/>
              <w:left w:val="nil"/>
              <w:bottom w:val="nil"/>
              <w:right w:val="nil"/>
            </w:tcBorders>
            <w:shd w:val="clear" w:color="000000" w:fill="FFFF00"/>
            <w:noWrap/>
            <w:vAlign w:val="bottom"/>
            <w:hideMark/>
          </w:tcPr>
          <w:p w14:paraId="1E6FC1AB"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3 (2010)</w:t>
            </w:r>
          </w:p>
        </w:tc>
        <w:tc>
          <w:tcPr>
            <w:tcW w:w="1334" w:type="dxa"/>
            <w:tcBorders>
              <w:top w:val="nil"/>
              <w:left w:val="nil"/>
              <w:bottom w:val="nil"/>
              <w:right w:val="nil"/>
            </w:tcBorders>
            <w:shd w:val="clear" w:color="000000" w:fill="FFFF00"/>
            <w:noWrap/>
            <w:vAlign w:val="bottom"/>
            <w:hideMark/>
          </w:tcPr>
          <w:p w14:paraId="40658667"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11E1E9A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5</w:t>
            </w:r>
          </w:p>
        </w:tc>
        <w:tc>
          <w:tcPr>
            <w:tcW w:w="2593" w:type="dxa"/>
            <w:tcBorders>
              <w:top w:val="nil"/>
              <w:left w:val="nil"/>
              <w:bottom w:val="nil"/>
              <w:right w:val="nil"/>
            </w:tcBorders>
            <w:shd w:val="clear" w:color="000000" w:fill="FFFF00"/>
            <w:noWrap/>
            <w:vAlign w:val="bottom"/>
            <w:hideMark/>
          </w:tcPr>
          <w:p w14:paraId="22CC483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8</w:t>
            </w:r>
          </w:p>
        </w:tc>
      </w:tr>
      <w:tr w:rsidR="000B181A" w:rsidRPr="000B181A" w14:paraId="77AD95B9" w14:textId="77777777" w:rsidTr="00126821">
        <w:trPr>
          <w:trHeight w:val="288"/>
        </w:trPr>
        <w:tc>
          <w:tcPr>
            <w:tcW w:w="1152" w:type="dxa"/>
            <w:tcBorders>
              <w:top w:val="nil"/>
              <w:left w:val="nil"/>
              <w:bottom w:val="nil"/>
              <w:right w:val="nil"/>
            </w:tcBorders>
            <w:shd w:val="clear" w:color="auto" w:fill="auto"/>
            <w:noWrap/>
            <w:vAlign w:val="bottom"/>
            <w:hideMark/>
          </w:tcPr>
          <w:p w14:paraId="43E79AFC"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215</w:t>
            </w:r>
          </w:p>
        </w:tc>
        <w:tc>
          <w:tcPr>
            <w:tcW w:w="1400" w:type="dxa"/>
            <w:tcBorders>
              <w:top w:val="nil"/>
              <w:left w:val="nil"/>
              <w:bottom w:val="nil"/>
              <w:right w:val="nil"/>
            </w:tcBorders>
            <w:shd w:val="clear" w:color="auto" w:fill="auto"/>
            <w:noWrap/>
            <w:vAlign w:val="bottom"/>
            <w:hideMark/>
          </w:tcPr>
          <w:p w14:paraId="27319C6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354AC423"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nil"/>
              <w:left w:val="nil"/>
              <w:bottom w:val="nil"/>
              <w:right w:val="nil"/>
            </w:tcBorders>
            <w:shd w:val="clear" w:color="auto" w:fill="auto"/>
            <w:noWrap/>
            <w:vAlign w:val="bottom"/>
            <w:hideMark/>
          </w:tcPr>
          <w:p w14:paraId="10533195"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5</w:t>
            </w:r>
          </w:p>
        </w:tc>
        <w:tc>
          <w:tcPr>
            <w:tcW w:w="2593" w:type="dxa"/>
            <w:tcBorders>
              <w:top w:val="nil"/>
              <w:left w:val="nil"/>
              <w:bottom w:val="nil"/>
              <w:right w:val="nil"/>
            </w:tcBorders>
            <w:shd w:val="clear" w:color="auto" w:fill="auto"/>
            <w:noWrap/>
            <w:vAlign w:val="bottom"/>
            <w:hideMark/>
          </w:tcPr>
          <w:p w14:paraId="62A1E3D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8</w:t>
            </w:r>
          </w:p>
        </w:tc>
      </w:tr>
      <w:tr w:rsidR="000B181A" w:rsidRPr="000B181A" w14:paraId="07C37263" w14:textId="77777777" w:rsidTr="00126821">
        <w:trPr>
          <w:trHeight w:val="288"/>
        </w:trPr>
        <w:tc>
          <w:tcPr>
            <w:tcW w:w="1152" w:type="dxa"/>
            <w:tcBorders>
              <w:top w:val="nil"/>
              <w:left w:val="nil"/>
              <w:bottom w:val="nil"/>
              <w:right w:val="nil"/>
            </w:tcBorders>
            <w:shd w:val="clear" w:color="auto" w:fill="auto"/>
            <w:noWrap/>
            <w:vAlign w:val="bottom"/>
            <w:hideMark/>
          </w:tcPr>
          <w:p w14:paraId="5955E160"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216</w:t>
            </w:r>
          </w:p>
        </w:tc>
        <w:tc>
          <w:tcPr>
            <w:tcW w:w="1400" w:type="dxa"/>
            <w:tcBorders>
              <w:top w:val="nil"/>
              <w:left w:val="nil"/>
              <w:bottom w:val="nil"/>
              <w:right w:val="nil"/>
            </w:tcBorders>
            <w:shd w:val="clear" w:color="auto" w:fill="auto"/>
            <w:noWrap/>
            <w:vAlign w:val="bottom"/>
            <w:hideMark/>
          </w:tcPr>
          <w:p w14:paraId="4EB413CA"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6D680625"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4AC0AA82"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c>
          <w:tcPr>
            <w:tcW w:w="2593" w:type="dxa"/>
            <w:tcBorders>
              <w:top w:val="nil"/>
              <w:left w:val="nil"/>
              <w:bottom w:val="nil"/>
              <w:right w:val="nil"/>
            </w:tcBorders>
            <w:shd w:val="clear" w:color="auto" w:fill="auto"/>
            <w:noWrap/>
            <w:vAlign w:val="bottom"/>
            <w:hideMark/>
          </w:tcPr>
          <w:p w14:paraId="5C5A1AD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r>
      <w:tr w:rsidR="000B181A" w:rsidRPr="000B181A" w14:paraId="19E12141" w14:textId="77777777" w:rsidTr="00126821">
        <w:trPr>
          <w:trHeight w:val="288"/>
        </w:trPr>
        <w:tc>
          <w:tcPr>
            <w:tcW w:w="1152" w:type="dxa"/>
            <w:tcBorders>
              <w:top w:val="nil"/>
              <w:left w:val="nil"/>
              <w:bottom w:val="nil"/>
              <w:right w:val="nil"/>
            </w:tcBorders>
            <w:shd w:val="clear" w:color="000000" w:fill="FFFF00"/>
            <w:noWrap/>
            <w:vAlign w:val="bottom"/>
            <w:hideMark/>
          </w:tcPr>
          <w:p w14:paraId="7007E4C1"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218</w:t>
            </w:r>
          </w:p>
        </w:tc>
        <w:tc>
          <w:tcPr>
            <w:tcW w:w="1400" w:type="dxa"/>
            <w:tcBorders>
              <w:top w:val="nil"/>
              <w:left w:val="nil"/>
              <w:bottom w:val="nil"/>
              <w:right w:val="nil"/>
            </w:tcBorders>
            <w:shd w:val="clear" w:color="000000" w:fill="FFFF00"/>
            <w:noWrap/>
            <w:vAlign w:val="bottom"/>
            <w:hideMark/>
          </w:tcPr>
          <w:p w14:paraId="79DFA111"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13330B2E"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28409CE2"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51CF5448"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r>
      <w:tr w:rsidR="000B181A" w:rsidRPr="000B181A" w14:paraId="4B1157E1" w14:textId="77777777" w:rsidTr="00126821">
        <w:trPr>
          <w:trHeight w:val="288"/>
        </w:trPr>
        <w:tc>
          <w:tcPr>
            <w:tcW w:w="1152" w:type="dxa"/>
            <w:tcBorders>
              <w:top w:val="nil"/>
              <w:left w:val="nil"/>
              <w:bottom w:val="nil"/>
              <w:right w:val="nil"/>
            </w:tcBorders>
            <w:shd w:val="clear" w:color="auto" w:fill="auto"/>
            <w:noWrap/>
            <w:vAlign w:val="bottom"/>
            <w:hideMark/>
          </w:tcPr>
          <w:p w14:paraId="6CC57EF2"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219</w:t>
            </w:r>
          </w:p>
        </w:tc>
        <w:tc>
          <w:tcPr>
            <w:tcW w:w="1400" w:type="dxa"/>
            <w:tcBorders>
              <w:top w:val="nil"/>
              <w:left w:val="nil"/>
              <w:bottom w:val="nil"/>
              <w:right w:val="nil"/>
            </w:tcBorders>
            <w:shd w:val="clear" w:color="auto" w:fill="auto"/>
            <w:noWrap/>
            <w:vAlign w:val="bottom"/>
            <w:hideMark/>
          </w:tcPr>
          <w:p w14:paraId="6FA3FCE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auto" w:fill="auto"/>
            <w:noWrap/>
            <w:vAlign w:val="bottom"/>
            <w:hideMark/>
          </w:tcPr>
          <w:p w14:paraId="012B096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auto" w:fill="auto"/>
            <w:noWrap/>
            <w:vAlign w:val="bottom"/>
            <w:hideMark/>
          </w:tcPr>
          <w:p w14:paraId="6B14B79D"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8</w:t>
            </w:r>
          </w:p>
        </w:tc>
        <w:tc>
          <w:tcPr>
            <w:tcW w:w="2593" w:type="dxa"/>
            <w:tcBorders>
              <w:top w:val="nil"/>
              <w:left w:val="nil"/>
              <w:bottom w:val="nil"/>
              <w:right w:val="nil"/>
            </w:tcBorders>
            <w:shd w:val="clear" w:color="auto" w:fill="auto"/>
            <w:noWrap/>
            <w:vAlign w:val="bottom"/>
            <w:hideMark/>
          </w:tcPr>
          <w:p w14:paraId="14D50444"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8</w:t>
            </w:r>
          </w:p>
        </w:tc>
      </w:tr>
      <w:tr w:rsidR="000B181A" w:rsidRPr="000B181A" w14:paraId="27095453" w14:textId="77777777" w:rsidTr="00126821">
        <w:trPr>
          <w:trHeight w:val="288"/>
        </w:trPr>
        <w:tc>
          <w:tcPr>
            <w:tcW w:w="1152" w:type="dxa"/>
            <w:tcBorders>
              <w:top w:val="nil"/>
              <w:left w:val="nil"/>
              <w:bottom w:val="nil"/>
              <w:right w:val="nil"/>
            </w:tcBorders>
            <w:shd w:val="clear" w:color="000000" w:fill="FFFF00"/>
            <w:noWrap/>
            <w:vAlign w:val="bottom"/>
            <w:hideMark/>
          </w:tcPr>
          <w:p w14:paraId="73652EE6"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223</w:t>
            </w:r>
          </w:p>
        </w:tc>
        <w:tc>
          <w:tcPr>
            <w:tcW w:w="1400" w:type="dxa"/>
            <w:tcBorders>
              <w:top w:val="nil"/>
              <w:left w:val="nil"/>
              <w:bottom w:val="nil"/>
              <w:right w:val="nil"/>
            </w:tcBorders>
            <w:shd w:val="clear" w:color="000000" w:fill="FFFF00"/>
            <w:noWrap/>
            <w:vAlign w:val="bottom"/>
            <w:hideMark/>
          </w:tcPr>
          <w:p w14:paraId="0BC5176F"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nil"/>
              <w:right w:val="nil"/>
            </w:tcBorders>
            <w:shd w:val="clear" w:color="000000" w:fill="FFFF00"/>
            <w:noWrap/>
            <w:vAlign w:val="bottom"/>
            <w:hideMark/>
          </w:tcPr>
          <w:p w14:paraId="2320A3C4"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nil"/>
              <w:right w:val="nil"/>
            </w:tcBorders>
            <w:shd w:val="clear" w:color="000000" w:fill="FFFF00"/>
            <w:noWrap/>
            <w:vAlign w:val="bottom"/>
            <w:hideMark/>
          </w:tcPr>
          <w:p w14:paraId="363750A6"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c>
          <w:tcPr>
            <w:tcW w:w="2593" w:type="dxa"/>
            <w:tcBorders>
              <w:top w:val="nil"/>
              <w:left w:val="nil"/>
              <w:bottom w:val="nil"/>
              <w:right w:val="nil"/>
            </w:tcBorders>
            <w:shd w:val="clear" w:color="000000" w:fill="FFFF00"/>
            <w:noWrap/>
            <w:vAlign w:val="bottom"/>
            <w:hideMark/>
          </w:tcPr>
          <w:p w14:paraId="031DBDDC" w14:textId="77777777" w:rsidR="000B181A" w:rsidRPr="000B181A" w:rsidRDefault="000B181A" w:rsidP="00D07D73">
            <w:pPr>
              <w:spacing w:after="0" w:line="240" w:lineRule="auto"/>
              <w:jc w:val="center"/>
              <w:rPr>
                <w:rFonts w:ascii="Aptos Narrow" w:eastAsia="Times New Roman" w:hAnsi="Aptos Narrow" w:cs="Times New Roman"/>
                <w:color w:val="FF0000"/>
                <w:kern w:val="0"/>
                <w:sz w:val="22"/>
                <w:szCs w:val="22"/>
                <w:lang w:eastAsia="fr-FR"/>
                <w14:ligatures w14:val="none"/>
              </w:rPr>
            </w:pPr>
            <w:r w:rsidRPr="000B181A">
              <w:rPr>
                <w:rFonts w:ascii="Aptos Narrow" w:eastAsia="Times New Roman" w:hAnsi="Aptos Narrow" w:cs="Times New Roman"/>
                <w:color w:val="FF0000"/>
                <w:kern w:val="0"/>
                <w:sz w:val="22"/>
                <w:szCs w:val="22"/>
                <w:lang w:eastAsia="fr-FR"/>
                <w14:ligatures w14:val="none"/>
              </w:rPr>
              <w:t>0</w:t>
            </w:r>
          </w:p>
        </w:tc>
      </w:tr>
      <w:tr w:rsidR="000B181A" w:rsidRPr="000B181A" w14:paraId="291AAC56" w14:textId="77777777" w:rsidTr="00126821">
        <w:trPr>
          <w:trHeight w:val="288"/>
        </w:trPr>
        <w:tc>
          <w:tcPr>
            <w:tcW w:w="1152" w:type="dxa"/>
            <w:tcBorders>
              <w:top w:val="nil"/>
              <w:left w:val="nil"/>
              <w:right w:val="nil"/>
            </w:tcBorders>
            <w:shd w:val="clear" w:color="auto" w:fill="auto"/>
            <w:noWrap/>
            <w:vAlign w:val="bottom"/>
            <w:hideMark/>
          </w:tcPr>
          <w:p w14:paraId="2BF4BEDC"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245</w:t>
            </w:r>
          </w:p>
        </w:tc>
        <w:tc>
          <w:tcPr>
            <w:tcW w:w="1400" w:type="dxa"/>
            <w:tcBorders>
              <w:top w:val="nil"/>
              <w:left w:val="nil"/>
              <w:right w:val="nil"/>
            </w:tcBorders>
            <w:shd w:val="clear" w:color="auto" w:fill="auto"/>
            <w:noWrap/>
            <w:vAlign w:val="bottom"/>
            <w:hideMark/>
          </w:tcPr>
          <w:p w14:paraId="674ACC12"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right w:val="nil"/>
            </w:tcBorders>
            <w:shd w:val="clear" w:color="auto" w:fill="auto"/>
            <w:noWrap/>
            <w:vAlign w:val="bottom"/>
            <w:hideMark/>
          </w:tcPr>
          <w:p w14:paraId="3B83B9B0"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2593" w:type="dxa"/>
            <w:tcBorders>
              <w:top w:val="nil"/>
              <w:left w:val="nil"/>
              <w:right w:val="nil"/>
            </w:tcBorders>
            <w:shd w:val="clear" w:color="auto" w:fill="auto"/>
            <w:noWrap/>
            <w:vAlign w:val="bottom"/>
            <w:hideMark/>
          </w:tcPr>
          <w:p w14:paraId="4777650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c>
          <w:tcPr>
            <w:tcW w:w="2593" w:type="dxa"/>
            <w:tcBorders>
              <w:top w:val="nil"/>
              <w:left w:val="nil"/>
              <w:right w:val="nil"/>
            </w:tcBorders>
            <w:shd w:val="clear" w:color="auto" w:fill="auto"/>
            <w:noWrap/>
            <w:vAlign w:val="bottom"/>
            <w:hideMark/>
          </w:tcPr>
          <w:p w14:paraId="4A6BEAC7"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r>
      <w:tr w:rsidR="000B181A" w:rsidRPr="000B181A" w14:paraId="65EDF60F" w14:textId="77777777" w:rsidTr="00126821">
        <w:trPr>
          <w:trHeight w:val="288"/>
        </w:trPr>
        <w:tc>
          <w:tcPr>
            <w:tcW w:w="1152" w:type="dxa"/>
            <w:tcBorders>
              <w:top w:val="nil"/>
              <w:left w:val="nil"/>
              <w:bottom w:val="single" w:sz="4" w:space="0" w:color="auto"/>
              <w:right w:val="nil"/>
            </w:tcBorders>
            <w:shd w:val="clear" w:color="auto" w:fill="auto"/>
            <w:noWrap/>
            <w:vAlign w:val="bottom"/>
            <w:hideMark/>
          </w:tcPr>
          <w:p w14:paraId="7F522320" w14:textId="77777777" w:rsidR="000B181A" w:rsidRPr="000B181A" w:rsidRDefault="000B181A" w:rsidP="00D07D73">
            <w:pPr>
              <w:spacing w:after="0" w:line="240" w:lineRule="auto"/>
              <w:jc w:val="center"/>
              <w:rPr>
                <w:rFonts w:ascii="Arial" w:eastAsia="Times New Roman" w:hAnsi="Arial" w:cs="Arial"/>
                <w:color w:val="000000"/>
                <w:kern w:val="0"/>
                <w:sz w:val="20"/>
                <w:szCs w:val="20"/>
                <w:lang w:eastAsia="fr-FR"/>
                <w14:ligatures w14:val="none"/>
              </w:rPr>
            </w:pPr>
            <w:r w:rsidRPr="000B181A">
              <w:rPr>
                <w:rFonts w:ascii="Arial" w:eastAsia="Times New Roman" w:hAnsi="Arial" w:cs="Arial"/>
                <w:color w:val="000000"/>
                <w:kern w:val="0"/>
                <w:sz w:val="20"/>
                <w:szCs w:val="20"/>
                <w:lang w:eastAsia="fr-FR"/>
                <w14:ligatures w14:val="none"/>
              </w:rPr>
              <w:t>255</w:t>
            </w:r>
          </w:p>
        </w:tc>
        <w:tc>
          <w:tcPr>
            <w:tcW w:w="1400" w:type="dxa"/>
            <w:tcBorders>
              <w:top w:val="nil"/>
              <w:left w:val="nil"/>
              <w:bottom w:val="single" w:sz="4" w:space="0" w:color="auto"/>
              <w:right w:val="nil"/>
            </w:tcBorders>
            <w:shd w:val="clear" w:color="auto" w:fill="auto"/>
            <w:noWrap/>
            <w:vAlign w:val="bottom"/>
            <w:hideMark/>
          </w:tcPr>
          <w:p w14:paraId="0D1A7232"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3</w:t>
            </w:r>
          </w:p>
        </w:tc>
        <w:tc>
          <w:tcPr>
            <w:tcW w:w="1334" w:type="dxa"/>
            <w:tcBorders>
              <w:top w:val="nil"/>
              <w:left w:val="nil"/>
              <w:bottom w:val="single" w:sz="4" w:space="0" w:color="auto"/>
              <w:right w:val="nil"/>
            </w:tcBorders>
            <w:shd w:val="clear" w:color="auto" w:fill="auto"/>
            <w:noWrap/>
            <w:vAlign w:val="bottom"/>
            <w:hideMark/>
          </w:tcPr>
          <w:p w14:paraId="4A9BAD79"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2</w:t>
            </w:r>
          </w:p>
        </w:tc>
        <w:tc>
          <w:tcPr>
            <w:tcW w:w="2593" w:type="dxa"/>
            <w:tcBorders>
              <w:top w:val="nil"/>
              <w:left w:val="nil"/>
              <w:bottom w:val="single" w:sz="4" w:space="0" w:color="auto"/>
              <w:right w:val="nil"/>
            </w:tcBorders>
            <w:shd w:val="clear" w:color="auto" w:fill="auto"/>
            <w:noWrap/>
            <w:vAlign w:val="bottom"/>
            <w:hideMark/>
          </w:tcPr>
          <w:p w14:paraId="515AD578"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c>
          <w:tcPr>
            <w:tcW w:w="2593" w:type="dxa"/>
            <w:tcBorders>
              <w:top w:val="nil"/>
              <w:left w:val="nil"/>
              <w:bottom w:val="single" w:sz="4" w:space="0" w:color="auto"/>
              <w:right w:val="nil"/>
            </w:tcBorders>
            <w:shd w:val="clear" w:color="auto" w:fill="auto"/>
            <w:noWrap/>
            <w:vAlign w:val="bottom"/>
            <w:hideMark/>
          </w:tcPr>
          <w:p w14:paraId="24BC469F" w14:textId="77777777" w:rsidR="000B181A" w:rsidRPr="000B181A" w:rsidRDefault="000B181A" w:rsidP="00D07D73">
            <w:pPr>
              <w:spacing w:after="0" w:line="240" w:lineRule="auto"/>
              <w:jc w:val="center"/>
              <w:rPr>
                <w:rFonts w:ascii="Aptos Narrow" w:eastAsia="Times New Roman" w:hAnsi="Aptos Narrow" w:cs="Times New Roman"/>
                <w:color w:val="000000"/>
                <w:kern w:val="0"/>
                <w:sz w:val="22"/>
                <w:szCs w:val="22"/>
                <w:lang w:eastAsia="fr-FR"/>
                <w14:ligatures w14:val="none"/>
              </w:rPr>
            </w:pPr>
            <w:r w:rsidRPr="000B181A">
              <w:rPr>
                <w:rFonts w:ascii="Aptos Narrow" w:eastAsia="Times New Roman" w:hAnsi="Aptos Narrow" w:cs="Times New Roman"/>
                <w:color w:val="000000"/>
                <w:kern w:val="0"/>
                <w:sz w:val="22"/>
                <w:szCs w:val="22"/>
                <w:lang w:eastAsia="fr-FR"/>
                <w14:ligatures w14:val="none"/>
              </w:rPr>
              <w:t>4</w:t>
            </w:r>
          </w:p>
        </w:tc>
      </w:tr>
    </w:tbl>
    <w:p w14:paraId="5D5B138F" w14:textId="77777777" w:rsidR="000B181A" w:rsidRDefault="000B181A"/>
    <w:p w14:paraId="1C41319F" w14:textId="0C9280D1" w:rsidR="000B181A" w:rsidRDefault="00126821">
      <w:r>
        <w:t xml:space="preserve">Le tableau ci-dessous indique d’abord pour chaque groupe le nombre de placettes qui semblent ok pour l’analyse groupe par groupe. La seconde partie concerne le nombre de placettes sur on ne garde que les 14 placettes communes aux trois groupes (en ne gardant que les placette carabes avec au moins 5 sessions actives) ou les 15 placettes </w:t>
      </w:r>
    </w:p>
    <w:tbl>
      <w:tblPr>
        <w:tblW w:w="8426" w:type="dxa"/>
        <w:tblCellMar>
          <w:left w:w="70" w:type="dxa"/>
          <w:right w:w="70" w:type="dxa"/>
        </w:tblCellMar>
        <w:tblLook w:val="04A0" w:firstRow="1" w:lastRow="0" w:firstColumn="1" w:lastColumn="0" w:noHBand="0" w:noVBand="1"/>
      </w:tblPr>
      <w:tblGrid>
        <w:gridCol w:w="3466"/>
        <w:gridCol w:w="1637"/>
        <w:gridCol w:w="843"/>
        <w:gridCol w:w="1240"/>
        <w:gridCol w:w="1240"/>
      </w:tblGrid>
      <w:tr w:rsidR="00AD0A2F" w:rsidRPr="00126821" w14:paraId="2642ECC3" w14:textId="77777777" w:rsidTr="00AD0A2F">
        <w:trPr>
          <w:trHeight w:val="288"/>
        </w:trPr>
        <w:tc>
          <w:tcPr>
            <w:tcW w:w="3466" w:type="dxa"/>
            <w:tcBorders>
              <w:top w:val="single" w:sz="4" w:space="0" w:color="auto"/>
              <w:left w:val="nil"/>
              <w:bottom w:val="nil"/>
              <w:right w:val="nil"/>
            </w:tcBorders>
            <w:shd w:val="clear" w:color="auto" w:fill="auto"/>
            <w:noWrap/>
            <w:vAlign w:val="bottom"/>
          </w:tcPr>
          <w:p w14:paraId="5D2B2603" w14:textId="77777777" w:rsidR="00AD0A2F"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p>
        </w:tc>
        <w:tc>
          <w:tcPr>
            <w:tcW w:w="1637" w:type="dxa"/>
            <w:tcBorders>
              <w:top w:val="single" w:sz="4" w:space="0" w:color="auto"/>
              <w:left w:val="nil"/>
              <w:bottom w:val="nil"/>
              <w:right w:val="nil"/>
            </w:tcBorders>
            <w:shd w:val="clear" w:color="auto" w:fill="auto"/>
            <w:noWrap/>
            <w:vAlign w:val="bottom"/>
          </w:tcPr>
          <w:p w14:paraId="3A006670" w14:textId="77777777" w:rsidR="00AD0A2F"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Oiseaux</w:t>
            </w:r>
          </w:p>
          <w:p w14:paraId="5B5E39D6" w14:textId="480CADFC" w:rsidR="00AD0A2F" w:rsidRPr="00126821"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p>
        </w:tc>
        <w:tc>
          <w:tcPr>
            <w:tcW w:w="843" w:type="dxa"/>
            <w:tcBorders>
              <w:top w:val="single" w:sz="4" w:space="0" w:color="auto"/>
              <w:left w:val="nil"/>
              <w:bottom w:val="nil"/>
              <w:right w:val="nil"/>
            </w:tcBorders>
            <w:shd w:val="clear" w:color="auto" w:fill="auto"/>
            <w:noWrap/>
            <w:vAlign w:val="bottom"/>
          </w:tcPr>
          <w:p w14:paraId="48DDA8C0" w14:textId="694C5796" w:rsidR="00AD0A2F" w:rsidRPr="00126821" w:rsidRDefault="00AD0A2F" w:rsidP="00126821">
            <w:pPr>
              <w:spacing w:after="0" w:line="240" w:lineRule="auto"/>
              <w:jc w:val="right"/>
              <w:rPr>
                <w:rFonts w:ascii="Aptos Narrow" w:eastAsia="Times New Roman" w:hAnsi="Aptos Narrow" w:cs="Times New Roman"/>
                <w:color w:val="000000"/>
                <w:kern w:val="0"/>
                <w:sz w:val="22"/>
                <w:szCs w:val="22"/>
                <w:lang w:eastAsia="fr-FR"/>
                <w14:ligatures w14:val="none"/>
              </w:rPr>
            </w:pPr>
            <w:proofErr w:type="spellStart"/>
            <w:r>
              <w:rPr>
                <w:rFonts w:ascii="Aptos Narrow" w:eastAsia="Times New Roman" w:hAnsi="Aptos Narrow" w:cs="Times New Roman"/>
                <w:color w:val="000000"/>
                <w:kern w:val="0"/>
                <w:sz w:val="22"/>
                <w:szCs w:val="22"/>
                <w:lang w:eastAsia="fr-FR"/>
                <w14:ligatures w14:val="none"/>
              </w:rPr>
              <w:t>Coléos</w:t>
            </w:r>
            <w:proofErr w:type="spellEnd"/>
            <w:r>
              <w:rPr>
                <w:rFonts w:ascii="Aptos Narrow" w:eastAsia="Times New Roman" w:hAnsi="Aptos Narrow" w:cs="Times New Roman"/>
                <w:color w:val="000000"/>
                <w:kern w:val="0"/>
                <w:sz w:val="22"/>
                <w:szCs w:val="22"/>
                <w:lang w:eastAsia="fr-FR"/>
                <w14:ligatures w14:val="none"/>
              </w:rPr>
              <w:t xml:space="preserve"> </w:t>
            </w:r>
            <w:proofErr w:type="spellStart"/>
            <w:r>
              <w:rPr>
                <w:rFonts w:ascii="Aptos Narrow" w:eastAsia="Times New Roman" w:hAnsi="Aptos Narrow" w:cs="Times New Roman"/>
                <w:color w:val="000000"/>
                <w:kern w:val="0"/>
                <w:sz w:val="22"/>
                <w:szCs w:val="22"/>
                <w:lang w:eastAsia="fr-FR"/>
                <w14:ligatures w14:val="none"/>
              </w:rPr>
              <w:t>saprox</w:t>
            </w:r>
            <w:proofErr w:type="spellEnd"/>
          </w:p>
        </w:tc>
        <w:tc>
          <w:tcPr>
            <w:tcW w:w="1240" w:type="dxa"/>
            <w:tcBorders>
              <w:top w:val="single" w:sz="4" w:space="0" w:color="auto"/>
              <w:left w:val="nil"/>
              <w:bottom w:val="nil"/>
              <w:right w:val="nil"/>
            </w:tcBorders>
            <w:shd w:val="clear" w:color="auto" w:fill="auto"/>
            <w:noWrap/>
            <w:vAlign w:val="bottom"/>
          </w:tcPr>
          <w:p w14:paraId="6EACC2C3" w14:textId="77777777" w:rsidR="00AD0A2F" w:rsidRDefault="00AD0A2F" w:rsidP="00126821">
            <w:pPr>
              <w:spacing w:after="0" w:line="240" w:lineRule="auto"/>
              <w:jc w:val="right"/>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Carabes</w:t>
            </w:r>
          </w:p>
          <w:p w14:paraId="7A9F97B3" w14:textId="148227DC" w:rsidR="00AD0A2F" w:rsidRPr="00126821" w:rsidRDefault="00AD0A2F" w:rsidP="00126821">
            <w:pPr>
              <w:spacing w:after="0" w:line="240" w:lineRule="auto"/>
              <w:jc w:val="right"/>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≥5</w:t>
            </w:r>
            <w:r w:rsidRPr="000B181A">
              <w:rPr>
                <w:rFonts w:ascii="Aptos Narrow" w:eastAsia="Times New Roman" w:hAnsi="Aptos Narrow" w:cs="Times New Roman"/>
                <w:color w:val="000000"/>
                <w:kern w:val="0"/>
                <w:sz w:val="22"/>
                <w:szCs w:val="22"/>
                <w:lang w:eastAsia="fr-FR"/>
                <w14:ligatures w14:val="none"/>
              </w:rPr>
              <w:t>sessions</w:t>
            </w:r>
          </w:p>
        </w:tc>
        <w:tc>
          <w:tcPr>
            <w:tcW w:w="1240" w:type="dxa"/>
            <w:tcBorders>
              <w:top w:val="single" w:sz="4" w:space="0" w:color="auto"/>
              <w:left w:val="nil"/>
              <w:bottom w:val="nil"/>
              <w:right w:val="nil"/>
            </w:tcBorders>
            <w:shd w:val="clear" w:color="auto" w:fill="auto"/>
            <w:noWrap/>
            <w:vAlign w:val="bottom"/>
          </w:tcPr>
          <w:p w14:paraId="2779701A" w14:textId="77777777" w:rsidR="00AD0A2F" w:rsidRDefault="00AD0A2F" w:rsidP="00126821">
            <w:pPr>
              <w:spacing w:after="0" w:line="240" w:lineRule="auto"/>
              <w:jc w:val="right"/>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Carabes</w:t>
            </w:r>
          </w:p>
          <w:p w14:paraId="578BB8F1" w14:textId="603FE5D5" w:rsidR="00AD0A2F" w:rsidRPr="00126821" w:rsidRDefault="00AD0A2F" w:rsidP="00126821">
            <w:pPr>
              <w:spacing w:after="0" w:line="240" w:lineRule="auto"/>
              <w:jc w:val="right"/>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w:t>
            </w:r>
            <w:r w:rsidRPr="000B181A">
              <w:rPr>
                <w:rFonts w:ascii="Aptos Narrow" w:eastAsia="Times New Roman" w:hAnsi="Aptos Narrow" w:cs="Times New Roman"/>
                <w:color w:val="000000"/>
                <w:kern w:val="0"/>
                <w:sz w:val="22"/>
                <w:szCs w:val="22"/>
                <w:lang w:eastAsia="fr-FR"/>
                <w14:ligatures w14:val="none"/>
              </w:rPr>
              <w:t>4sessions</w:t>
            </w:r>
          </w:p>
        </w:tc>
      </w:tr>
      <w:tr w:rsidR="00126821" w:rsidRPr="00126821" w14:paraId="18A39DD3" w14:textId="77777777" w:rsidTr="00AD0A2F">
        <w:trPr>
          <w:trHeight w:val="288"/>
        </w:trPr>
        <w:tc>
          <w:tcPr>
            <w:tcW w:w="3466" w:type="dxa"/>
            <w:tcBorders>
              <w:top w:val="single" w:sz="4" w:space="0" w:color="auto"/>
              <w:left w:val="nil"/>
              <w:bottom w:val="nil"/>
              <w:right w:val="nil"/>
            </w:tcBorders>
            <w:shd w:val="clear" w:color="auto" w:fill="auto"/>
            <w:noWrap/>
            <w:vAlign w:val="bottom"/>
            <w:hideMark/>
          </w:tcPr>
          <w:p w14:paraId="0CD74730" w14:textId="2C6C9B37" w:rsidR="00126821" w:rsidRPr="00126821"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proofErr w:type="spellStart"/>
            <w:r>
              <w:rPr>
                <w:rFonts w:ascii="Aptos Narrow" w:eastAsia="Times New Roman" w:hAnsi="Aptos Narrow" w:cs="Times New Roman"/>
                <w:color w:val="000000"/>
                <w:kern w:val="0"/>
                <w:sz w:val="22"/>
                <w:szCs w:val="22"/>
                <w:lang w:eastAsia="fr-FR"/>
                <w14:ligatures w14:val="none"/>
              </w:rPr>
              <w:t>N</w:t>
            </w:r>
            <w:r w:rsidR="00126821" w:rsidRPr="00126821">
              <w:rPr>
                <w:rFonts w:ascii="Aptos Narrow" w:eastAsia="Times New Roman" w:hAnsi="Aptos Narrow" w:cs="Times New Roman"/>
                <w:color w:val="000000"/>
                <w:kern w:val="0"/>
                <w:sz w:val="22"/>
                <w:szCs w:val="22"/>
                <w:lang w:eastAsia="fr-FR"/>
                <w14:ligatures w14:val="none"/>
              </w:rPr>
              <w:t>b_placettes_ttes_parcelles</w:t>
            </w:r>
            <w:proofErr w:type="spellEnd"/>
          </w:p>
        </w:tc>
        <w:tc>
          <w:tcPr>
            <w:tcW w:w="1637" w:type="dxa"/>
            <w:tcBorders>
              <w:top w:val="single" w:sz="4" w:space="0" w:color="auto"/>
              <w:left w:val="nil"/>
              <w:bottom w:val="nil"/>
              <w:right w:val="nil"/>
            </w:tcBorders>
            <w:shd w:val="clear" w:color="auto" w:fill="auto"/>
            <w:noWrap/>
            <w:vAlign w:val="bottom"/>
            <w:hideMark/>
          </w:tcPr>
          <w:p w14:paraId="39D2C199" w14:textId="0CA36265"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63 (+6</w:t>
            </w:r>
            <w:r w:rsidR="00AD0A2F">
              <w:rPr>
                <w:rFonts w:ascii="Aptos Narrow" w:eastAsia="Times New Roman" w:hAnsi="Aptos Narrow" w:cs="Times New Roman"/>
                <w:color w:val="000000"/>
                <w:kern w:val="0"/>
                <w:sz w:val="22"/>
                <w:szCs w:val="22"/>
                <w:lang w:eastAsia="fr-FR"/>
                <w14:ligatures w14:val="none"/>
              </w:rPr>
              <w:t xml:space="preserve"> de </w:t>
            </w:r>
            <w:proofErr w:type="gramStart"/>
            <w:r w:rsidR="00AD0A2F">
              <w:rPr>
                <w:rFonts w:ascii="Aptos Narrow" w:eastAsia="Times New Roman" w:hAnsi="Aptos Narrow" w:cs="Times New Roman"/>
                <w:color w:val="000000"/>
                <w:kern w:val="0"/>
                <w:sz w:val="22"/>
                <w:szCs w:val="22"/>
                <w:lang w:eastAsia="fr-FR"/>
                <w14:ligatures w14:val="none"/>
              </w:rPr>
              <w:t>2010</w:t>
            </w:r>
            <w:r w:rsidRPr="00126821">
              <w:rPr>
                <w:rFonts w:ascii="Aptos Narrow" w:eastAsia="Times New Roman" w:hAnsi="Aptos Narrow" w:cs="Times New Roman"/>
                <w:color w:val="000000"/>
                <w:kern w:val="0"/>
                <w:sz w:val="22"/>
                <w:szCs w:val="22"/>
                <w:lang w:eastAsia="fr-FR"/>
                <w14:ligatures w14:val="none"/>
              </w:rPr>
              <w:t>?</w:t>
            </w:r>
            <w:proofErr w:type="gramEnd"/>
            <w:r w:rsidRPr="00126821">
              <w:rPr>
                <w:rFonts w:ascii="Aptos Narrow" w:eastAsia="Times New Roman" w:hAnsi="Aptos Narrow" w:cs="Times New Roman"/>
                <w:color w:val="000000"/>
                <w:kern w:val="0"/>
                <w:sz w:val="22"/>
                <w:szCs w:val="22"/>
                <w:lang w:eastAsia="fr-FR"/>
                <w14:ligatures w14:val="none"/>
              </w:rPr>
              <w:t>)</w:t>
            </w:r>
          </w:p>
        </w:tc>
        <w:tc>
          <w:tcPr>
            <w:tcW w:w="843" w:type="dxa"/>
            <w:tcBorders>
              <w:top w:val="single" w:sz="4" w:space="0" w:color="auto"/>
              <w:left w:val="nil"/>
              <w:bottom w:val="nil"/>
              <w:right w:val="nil"/>
            </w:tcBorders>
            <w:shd w:val="clear" w:color="auto" w:fill="auto"/>
            <w:noWrap/>
            <w:vAlign w:val="bottom"/>
            <w:hideMark/>
          </w:tcPr>
          <w:p w14:paraId="6559D728"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48</w:t>
            </w:r>
          </w:p>
        </w:tc>
        <w:tc>
          <w:tcPr>
            <w:tcW w:w="1240" w:type="dxa"/>
            <w:tcBorders>
              <w:top w:val="single" w:sz="4" w:space="0" w:color="auto"/>
              <w:left w:val="nil"/>
              <w:bottom w:val="nil"/>
              <w:right w:val="nil"/>
            </w:tcBorders>
            <w:shd w:val="clear" w:color="auto" w:fill="auto"/>
            <w:noWrap/>
            <w:vAlign w:val="bottom"/>
            <w:hideMark/>
          </w:tcPr>
          <w:p w14:paraId="42A00BCC"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61</w:t>
            </w:r>
          </w:p>
        </w:tc>
        <w:tc>
          <w:tcPr>
            <w:tcW w:w="1240" w:type="dxa"/>
            <w:tcBorders>
              <w:top w:val="single" w:sz="4" w:space="0" w:color="auto"/>
              <w:left w:val="nil"/>
              <w:bottom w:val="nil"/>
              <w:right w:val="nil"/>
            </w:tcBorders>
            <w:shd w:val="clear" w:color="auto" w:fill="auto"/>
            <w:noWrap/>
            <w:vAlign w:val="bottom"/>
            <w:hideMark/>
          </w:tcPr>
          <w:p w14:paraId="10F16B07"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82</w:t>
            </w:r>
          </w:p>
        </w:tc>
      </w:tr>
      <w:tr w:rsidR="00126821" w:rsidRPr="00126821" w14:paraId="6D4E9D43" w14:textId="77777777" w:rsidTr="00AD0A2F">
        <w:trPr>
          <w:trHeight w:val="288"/>
        </w:trPr>
        <w:tc>
          <w:tcPr>
            <w:tcW w:w="3466" w:type="dxa"/>
            <w:tcBorders>
              <w:top w:val="nil"/>
              <w:left w:val="nil"/>
              <w:bottom w:val="single" w:sz="4" w:space="0" w:color="auto"/>
              <w:right w:val="nil"/>
            </w:tcBorders>
            <w:shd w:val="clear" w:color="auto" w:fill="auto"/>
            <w:noWrap/>
            <w:vAlign w:val="bottom"/>
            <w:hideMark/>
          </w:tcPr>
          <w:p w14:paraId="57EA568E" w14:textId="43D2878E" w:rsidR="00126821" w:rsidRPr="00126821"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proofErr w:type="spellStart"/>
            <w:r>
              <w:rPr>
                <w:rFonts w:ascii="Aptos Narrow" w:eastAsia="Times New Roman" w:hAnsi="Aptos Narrow" w:cs="Times New Roman"/>
                <w:color w:val="000000"/>
                <w:kern w:val="0"/>
                <w:sz w:val="22"/>
                <w:szCs w:val="22"/>
                <w:lang w:eastAsia="fr-FR"/>
                <w14:ligatures w14:val="none"/>
              </w:rPr>
              <w:t>N</w:t>
            </w:r>
            <w:r w:rsidR="00126821" w:rsidRPr="00126821">
              <w:rPr>
                <w:rFonts w:ascii="Aptos Narrow" w:eastAsia="Times New Roman" w:hAnsi="Aptos Narrow" w:cs="Times New Roman"/>
                <w:color w:val="000000"/>
                <w:kern w:val="0"/>
                <w:sz w:val="22"/>
                <w:szCs w:val="22"/>
                <w:lang w:eastAsia="fr-FR"/>
                <w14:ligatures w14:val="none"/>
              </w:rPr>
              <w:t>b_parcelles</w:t>
            </w:r>
            <w:proofErr w:type="spellEnd"/>
          </w:p>
        </w:tc>
        <w:tc>
          <w:tcPr>
            <w:tcW w:w="1637" w:type="dxa"/>
            <w:tcBorders>
              <w:top w:val="nil"/>
              <w:left w:val="nil"/>
              <w:bottom w:val="single" w:sz="4" w:space="0" w:color="auto"/>
              <w:right w:val="nil"/>
            </w:tcBorders>
            <w:shd w:val="clear" w:color="auto" w:fill="auto"/>
            <w:noWrap/>
            <w:vAlign w:val="bottom"/>
            <w:hideMark/>
          </w:tcPr>
          <w:p w14:paraId="54077A8C" w14:textId="53BFF842"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21 (</w:t>
            </w:r>
            <w:proofErr w:type="gramStart"/>
            <w:r w:rsidRPr="00126821">
              <w:rPr>
                <w:rFonts w:ascii="Aptos Narrow" w:eastAsia="Times New Roman" w:hAnsi="Aptos Narrow" w:cs="Times New Roman"/>
                <w:color w:val="000000"/>
                <w:kern w:val="0"/>
                <w:sz w:val="22"/>
                <w:szCs w:val="22"/>
                <w:lang w:eastAsia="fr-FR"/>
                <w14:ligatures w14:val="none"/>
              </w:rPr>
              <w:t>23?</w:t>
            </w:r>
            <w:proofErr w:type="gramEnd"/>
            <w:r w:rsidRPr="00126821">
              <w:rPr>
                <w:rFonts w:ascii="Aptos Narrow" w:eastAsia="Times New Roman" w:hAnsi="Aptos Narrow" w:cs="Times New Roman"/>
                <w:color w:val="000000"/>
                <w:kern w:val="0"/>
                <w:sz w:val="22"/>
                <w:szCs w:val="22"/>
                <w:lang w:eastAsia="fr-FR"/>
                <w14:ligatures w14:val="none"/>
              </w:rPr>
              <w:t>)</w:t>
            </w:r>
          </w:p>
        </w:tc>
        <w:tc>
          <w:tcPr>
            <w:tcW w:w="843" w:type="dxa"/>
            <w:tcBorders>
              <w:top w:val="nil"/>
              <w:left w:val="nil"/>
              <w:bottom w:val="single" w:sz="4" w:space="0" w:color="auto"/>
              <w:right w:val="nil"/>
            </w:tcBorders>
            <w:shd w:val="clear" w:color="auto" w:fill="auto"/>
            <w:noWrap/>
            <w:vAlign w:val="bottom"/>
            <w:hideMark/>
          </w:tcPr>
          <w:p w14:paraId="3DF53B74"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21</w:t>
            </w:r>
          </w:p>
        </w:tc>
        <w:tc>
          <w:tcPr>
            <w:tcW w:w="1240" w:type="dxa"/>
            <w:tcBorders>
              <w:top w:val="nil"/>
              <w:left w:val="nil"/>
              <w:bottom w:val="single" w:sz="4" w:space="0" w:color="auto"/>
              <w:right w:val="nil"/>
            </w:tcBorders>
            <w:shd w:val="clear" w:color="auto" w:fill="auto"/>
            <w:noWrap/>
            <w:vAlign w:val="bottom"/>
            <w:hideMark/>
          </w:tcPr>
          <w:p w14:paraId="03F6AEE1"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14</w:t>
            </w:r>
          </w:p>
        </w:tc>
        <w:tc>
          <w:tcPr>
            <w:tcW w:w="1240" w:type="dxa"/>
            <w:tcBorders>
              <w:top w:val="nil"/>
              <w:left w:val="nil"/>
              <w:bottom w:val="single" w:sz="4" w:space="0" w:color="auto"/>
              <w:right w:val="nil"/>
            </w:tcBorders>
            <w:shd w:val="clear" w:color="auto" w:fill="auto"/>
            <w:noWrap/>
            <w:vAlign w:val="bottom"/>
            <w:hideMark/>
          </w:tcPr>
          <w:p w14:paraId="299FAA22"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17</w:t>
            </w:r>
          </w:p>
        </w:tc>
      </w:tr>
      <w:tr w:rsidR="00126821" w:rsidRPr="00126821" w14:paraId="58DE11F8" w14:textId="77777777" w:rsidTr="00AD0A2F">
        <w:trPr>
          <w:trHeight w:val="288"/>
        </w:trPr>
        <w:tc>
          <w:tcPr>
            <w:tcW w:w="3466" w:type="dxa"/>
            <w:tcBorders>
              <w:top w:val="single" w:sz="4" w:space="0" w:color="auto"/>
              <w:left w:val="nil"/>
              <w:right w:val="nil"/>
            </w:tcBorders>
            <w:shd w:val="clear" w:color="auto" w:fill="auto"/>
            <w:noWrap/>
            <w:vAlign w:val="bottom"/>
            <w:hideMark/>
          </w:tcPr>
          <w:p w14:paraId="7BF3F50B" w14:textId="2294DC55" w:rsidR="00126821" w:rsidRPr="00126821"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N</w:t>
            </w:r>
            <w:r w:rsidR="00126821" w:rsidRPr="00126821">
              <w:rPr>
                <w:rFonts w:ascii="Aptos Narrow" w:eastAsia="Times New Roman" w:hAnsi="Aptos Narrow" w:cs="Times New Roman"/>
                <w:color w:val="000000"/>
                <w:kern w:val="0"/>
                <w:sz w:val="22"/>
                <w:szCs w:val="22"/>
                <w:lang w:eastAsia="fr-FR"/>
                <w14:ligatures w14:val="none"/>
              </w:rPr>
              <w:t>b</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placettes</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14</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parcelles</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communes</w:t>
            </w:r>
            <w:r>
              <w:rPr>
                <w:rFonts w:ascii="Aptos Narrow" w:eastAsia="Times New Roman" w:hAnsi="Aptos Narrow" w:cs="Times New Roman"/>
                <w:color w:val="000000"/>
                <w:kern w:val="0"/>
                <w:sz w:val="22"/>
                <w:szCs w:val="22"/>
                <w:lang w:eastAsia="fr-FR"/>
                <w14:ligatures w14:val="none"/>
              </w:rPr>
              <w:t>)</w:t>
            </w:r>
          </w:p>
        </w:tc>
        <w:tc>
          <w:tcPr>
            <w:tcW w:w="1637" w:type="dxa"/>
            <w:tcBorders>
              <w:top w:val="single" w:sz="4" w:space="0" w:color="auto"/>
              <w:left w:val="nil"/>
              <w:right w:val="nil"/>
            </w:tcBorders>
            <w:shd w:val="clear" w:color="auto" w:fill="auto"/>
            <w:noWrap/>
            <w:vAlign w:val="bottom"/>
            <w:hideMark/>
          </w:tcPr>
          <w:p w14:paraId="590CA1CD"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42</w:t>
            </w:r>
          </w:p>
        </w:tc>
        <w:tc>
          <w:tcPr>
            <w:tcW w:w="843" w:type="dxa"/>
            <w:tcBorders>
              <w:top w:val="single" w:sz="4" w:space="0" w:color="auto"/>
              <w:left w:val="nil"/>
              <w:right w:val="nil"/>
            </w:tcBorders>
            <w:shd w:val="clear" w:color="auto" w:fill="auto"/>
            <w:noWrap/>
            <w:vAlign w:val="bottom"/>
            <w:hideMark/>
          </w:tcPr>
          <w:p w14:paraId="54A82A96"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34</w:t>
            </w:r>
          </w:p>
        </w:tc>
        <w:tc>
          <w:tcPr>
            <w:tcW w:w="1240" w:type="dxa"/>
            <w:tcBorders>
              <w:top w:val="single" w:sz="4" w:space="0" w:color="auto"/>
              <w:left w:val="nil"/>
              <w:right w:val="nil"/>
            </w:tcBorders>
            <w:shd w:val="clear" w:color="auto" w:fill="auto"/>
            <w:noWrap/>
            <w:vAlign w:val="bottom"/>
            <w:hideMark/>
          </w:tcPr>
          <w:p w14:paraId="527692A9"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56</w:t>
            </w:r>
          </w:p>
        </w:tc>
        <w:tc>
          <w:tcPr>
            <w:tcW w:w="1240" w:type="dxa"/>
            <w:tcBorders>
              <w:top w:val="single" w:sz="4" w:space="0" w:color="auto"/>
              <w:left w:val="nil"/>
              <w:right w:val="nil"/>
            </w:tcBorders>
            <w:shd w:val="clear" w:color="auto" w:fill="auto"/>
            <w:noWrap/>
            <w:vAlign w:val="bottom"/>
            <w:hideMark/>
          </w:tcPr>
          <w:p w14:paraId="29E532E4"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p>
        </w:tc>
      </w:tr>
      <w:tr w:rsidR="00126821" w:rsidRPr="00126821" w14:paraId="3E3C0BCA" w14:textId="77777777" w:rsidTr="00AD0A2F">
        <w:trPr>
          <w:trHeight w:val="288"/>
        </w:trPr>
        <w:tc>
          <w:tcPr>
            <w:tcW w:w="3466" w:type="dxa"/>
            <w:tcBorders>
              <w:top w:val="nil"/>
              <w:left w:val="nil"/>
              <w:bottom w:val="single" w:sz="4" w:space="0" w:color="auto"/>
              <w:right w:val="nil"/>
            </w:tcBorders>
            <w:shd w:val="clear" w:color="auto" w:fill="auto"/>
            <w:noWrap/>
            <w:vAlign w:val="bottom"/>
            <w:hideMark/>
          </w:tcPr>
          <w:p w14:paraId="5A643953" w14:textId="6D1C4B85" w:rsidR="00126821" w:rsidRPr="00126821" w:rsidRDefault="00AD0A2F" w:rsidP="00126821">
            <w:p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N</w:t>
            </w:r>
            <w:r w:rsidR="00126821" w:rsidRPr="00126821">
              <w:rPr>
                <w:rFonts w:ascii="Aptos Narrow" w:eastAsia="Times New Roman" w:hAnsi="Aptos Narrow" w:cs="Times New Roman"/>
                <w:color w:val="000000"/>
                <w:kern w:val="0"/>
                <w:sz w:val="22"/>
                <w:szCs w:val="22"/>
                <w:lang w:eastAsia="fr-FR"/>
                <w14:ligatures w14:val="none"/>
              </w:rPr>
              <w:t>b</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placettes</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1</w:t>
            </w:r>
            <w:r w:rsidR="00126821">
              <w:rPr>
                <w:rFonts w:ascii="Aptos Narrow" w:eastAsia="Times New Roman" w:hAnsi="Aptos Narrow" w:cs="Times New Roman"/>
                <w:color w:val="000000"/>
                <w:kern w:val="0"/>
                <w:sz w:val="22"/>
                <w:szCs w:val="22"/>
                <w:lang w:eastAsia="fr-FR"/>
                <w14:ligatures w14:val="none"/>
              </w:rPr>
              <w:t>5</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parcelles</w:t>
            </w:r>
            <w:r>
              <w:rPr>
                <w:rFonts w:ascii="Aptos Narrow" w:eastAsia="Times New Roman" w:hAnsi="Aptos Narrow" w:cs="Times New Roman"/>
                <w:color w:val="000000"/>
                <w:kern w:val="0"/>
                <w:sz w:val="22"/>
                <w:szCs w:val="22"/>
                <w:lang w:eastAsia="fr-FR"/>
                <w14:ligatures w14:val="none"/>
              </w:rPr>
              <w:t xml:space="preserve"> </w:t>
            </w:r>
            <w:r w:rsidR="00126821" w:rsidRPr="00126821">
              <w:rPr>
                <w:rFonts w:ascii="Aptos Narrow" w:eastAsia="Times New Roman" w:hAnsi="Aptos Narrow" w:cs="Times New Roman"/>
                <w:color w:val="000000"/>
                <w:kern w:val="0"/>
                <w:sz w:val="22"/>
                <w:szCs w:val="22"/>
                <w:lang w:eastAsia="fr-FR"/>
                <w14:ligatures w14:val="none"/>
              </w:rPr>
              <w:t>communes</w:t>
            </w:r>
            <w:r>
              <w:rPr>
                <w:rFonts w:ascii="Aptos Narrow" w:eastAsia="Times New Roman" w:hAnsi="Aptos Narrow" w:cs="Times New Roman"/>
                <w:color w:val="000000"/>
                <w:kern w:val="0"/>
                <w:sz w:val="22"/>
                <w:szCs w:val="22"/>
                <w:lang w:eastAsia="fr-FR"/>
                <w14:ligatures w14:val="none"/>
              </w:rPr>
              <w:t>)</w:t>
            </w:r>
          </w:p>
        </w:tc>
        <w:tc>
          <w:tcPr>
            <w:tcW w:w="1637" w:type="dxa"/>
            <w:tcBorders>
              <w:top w:val="nil"/>
              <w:left w:val="nil"/>
              <w:bottom w:val="single" w:sz="4" w:space="0" w:color="auto"/>
              <w:right w:val="nil"/>
            </w:tcBorders>
            <w:shd w:val="clear" w:color="auto" w:fill="auto"/>
            <w:noWrap/>
            <w:vAlign w:val="bottom"/>
            <w:hideMark/>
          </w:tcPr>
          <w:p w14:paraId="51F80403"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45</w:t>
            </w:r>
          </w:p>
        </w:tc>
        <w:tc>
          <w:tcPr>
            <w:tcW w:w="843" w:type="dxa"/>
            <w:tcBorders>
              <w:top w:val="nil"/>
              <w:left w:val="nil"/>
              <w:bottom w:val="single" w:sz="4" w:space="0" w:color="auto"/>
              <w:right w:val="nil"/>
            </w:tcBorders>
            <w:shd w:val="clear" w:color="auto" w:fill="auto"/>
            <w:noWrap/>
            <w:vAlign w:val="bottom"/>
            <w:hideMark/>
          </w:tcPr>
          <w:p w14:paraId="32BEBF48"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36</w:t>
            </w:r>
          </w:p>
        </w:tc>
        <w:tc>
          <w:tcPr>
            <w:tcW w:w="1240" w:type="dxa"/>
            <w:tcBorders>
              <w:top w:val="nil"/>
              <w:left w:val="nil"/>
              <w:bottom w:val="single" w:sz="4" w:space="0" w:color="auto"/>
              <w:right w:val="nil"/>
            </w:tcBorders>
            <w:shd w:val="clear" w:color="auto" w:fill="auto"/>
            <w:noWrap/>
            <w:vAlign w:val="bottom"/>
            <w:hideMark/>
          </w:tcPr>
          <w:p w14:paraId="5ABCFEFA"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p>
        </w:tc>
        <w:tc>
          <w:tcPr>
            <w:tcW w:w="1240" w:type="dxa"/>
            <w:tcBorders>
              <w:top w:val="nil"/>
              <w:left w:val="nil"/>
              <w:bottom w:val="single" w:sz="4" w:space="0" w:color="auto"/>
              <w:right w:val="nil"/>
            </w:tcBorders>
            <w:shd w:val="clear" w:color="auto" w:fill="auto"/>
            <w:noWrap/>
            <w:vAlign w:val="bottom"/>
            <w:hideMark/>
          </w:tcPr>
          <w:p w14:paraId="1F8EA426" w14:textId="77777777" w:rsidR="00126821" w:rsidRPr="00126821" w:rsidRDefault="00126821" w:rsidP="00AD0A2F">
            <w:pPr>
              <w:spacing w:after="0" w:line="240" w:lineRule="auto"/>
              <w:jc w:val="center"/>
              <w:rPr>
                <w:rFonts w:ascii="Aptos Narrow" w:eastAsia="Times New Roman" w:hAnsi="Aptos Narrow" w:cs="Times New Roman"/>
                <w:color w:val="000000"/>
                <w:kern w:val="0"/>
                <w:sz w:val="22"/>
                <w:szCs w:val="22"/>
                <w:lang w:eastAsia="fr-FR"/>
                <w14:ligatures w14:val="none"/>
              </w:rPr>
            </w:pPr>
            <w:r w:rsidRPr="00126821">
              <w:rPr>
                <w:rFonts w:ascii="Aptos Narrow" w:eastAsia="Times New Roman" w:hAnsi="Aptos Narrow" w:cs="Times New Roman"/>
                <w:color w:val="000000"/>
                <w:kern w:val="0"/>
                <w:sz w:val="22"/>
                <w:szCs w:val="22"/>
                <w:lang w:eastAsia="fr-FR"/>
                <w14:ligatures w14:val="none"/>
              </w:rPr>
              <w:t>57</w:t>
            </w:r>
          </w:p>
        </w:tc>
      </w:tr>
    </w:tbl>
    <w:p w14:paraId="46EEC9B9" w14:textId="77777777" w:rsidR="000B181A" w:rsidRDefault="000B181A"/>
    <w:p w14:paraId="2B47FAAA" w14:textId="6209EB41" w:rsidR="00AD0A2F" w:rsidRDefault="00AD0A2F" w:rsidP="00C4541D">
      <w:pPr>
        <w:pBdr>
          <w:top w:val="single" w:sz="4" w:space="1" w:color="auto"/>
          <w:left w:val="single" w:sz="4" w:space="4" w:color="auto"/>
          <w:bottom w:val="single" w:sz="4" w:space="1" w:color="auto"/>
          <w:right w:val="single" w:sz="4" w:space="4" w:color="auto"/>
        </w:pBdr>
        <w:ind w:left="360"/>
      </w:pPr>
      <w:r>
        <w:t xml:space="preserve">Je propose de : </w:t>
      </w:r>
    </w:p>
    <w:p w14:paraId="22F0D5DA" w14:textId="34909F9C" w:rsidR="00126821" w:rsidRDefault="00126821" w:rsidP="00AD0A2F">
      <w:pPr>
        <w:pStyle w:val="Paragraphedeliste"/>
        <w:numPr>
          <w:ilvl w:val="0"/>
          <w:numId w:val="1"/>
        </w:numPr>
        <w:pBdr>
          <w:top w:val="single" w:sz="4" w:space="1" w:color="auto"/>
          <w:left w:val="single" w:sz="4" w:space="4" w:color="auto"/>
          <w:bottom w:val="single" w:sz="4" w:space="1" w:color="auto"/>
          <w:right w:val="single" w:sz="4" w:space="4" w:color="auto"/>
        </w:pBdr>
      </w:pPr>
      <w:r>
        <w:t>De faire l’analyse groupe par groupe sans chercher à supprimer des parcelles (en supprime trop : 8 ou 9 sur 23)</w:t>
      </w:r>
    </w:p>
    <w:p w14:paraId="0057ACC7" w14:textId="281F2595" w:rsidR="00126821" w:rsidRDefault="00126821" w:rsidP="00AD0A2F">
      <w:pPr>
        <w:pStyle w:val="Paragraphedeliste"/>
        <w:numPr>
          <w:ilvl w:val="0"/>
          <w:numId w:val="1"/>
        </w:numPr>
        <w:pBdr>
          <w:top w:val="single" w:sz="4" w:space="1" w:color="auto"/>
          <w:left w:val="single" w:sz="4" w:space="4" w:color="auto"/>
          <w:bottom w:val="single" w:sz="4" w:space="1" w:color="auto"/>
          <w:right w:val="single" w:sz="4" w:space="4" w:color="auto"/>
        </w:pBdr>
      </w:pPr>
      <w:r>
        <w:t>De rester sur le choix d’Emmanuelle de ne garder que les Barber qui ont bien fonctionné 5 ou 6 fois (au besoin on pourra tester l’effet du nombre de sessions sur les métriques d’intérêt ou ne garder que 5 sessions pour tous en faisant attention à répartir équitablement les sessions non retenues de manière indépendante du mélange)</w:t>
      </w:r>
    </w:p>
    <w:p w14:paraId="6174586F" w14:textId="78204551" w:rsidR="00C4541D" w:rsidRDefault="00C4541D" w:rsidP="00AD0A2F">
      <w:pPr>
        <w:pStyle w:val="Paragraphedeliste"/>
        <w:numPr>
          <w:ilvl w:val="0"/>
          <w:numId w:val="1"/>
        </w:numPr>
        <w:pBdr>
          <w:top w:val="single" w:sz="4" w:space="1" w:color="auto"/>
          <w:left w:val="single" w:sz="4" w:space="4" w:color="auto"/>
          <w:bottom w:val="single" w:sz="4" w:space="1" w:color="auto"/>
          <w:right w:val="single" w:sz="4" w:space="4" w:color="auto"/>
        </w:pBdr>
      </w:pPr>
      <w:r>
        <w:t>Faire expertiser la liste des espèces de carabes (Christophe)</w:t>
      </w:r>
    </w:p>
    <w:p w14:paraId="6DB8155C" w14:textId="77777777" w:rsidR="00126821" w:rsidRDefault="00126821" w:rsidP="00077EA4">
      <w:pPr>
        <w:pStyle w:val="Paragraphedeliste"/>
      </w:pPr>
    </w:p>
    <w:p w14:paraId="5704D1AF" w14:textId="319EAB3D" w:rsidR="00560365" w:rsidRDefault="00560365" w:rsidP="00077EA4">
      <w:pPr>
        <w:pStyle w:val="Paragraphedeliste"/>
      </w:pPr>
      <w:r>
        <w:t>Remarque : dans le papier : distance sampling pour calculer les densités : à oublier pour être cohérent (garder en annexe ?)</w:t>
      </w:r>
    </w:p>
    <w:p w14:paraId="71C8867C" w14:textId="13936E44" w:rsidR="00AD0A2F" w:rsidRDefault="00AD0A2F" w:rsidP="00AD0A2F">
      <w:pPr>
        <w:pStyle w:val="Titre1"/>
      </w:pPr>
      <w:r>
        <w:t>Variables environnementales</w:t>
      </w:r>
    </w:p>
    <w:p w14:paraId="2C265793" w14:textId="77777777" w:rsidR="00AD0A2F" w:rsidRDefault="00AD0A2F" w:rsidP="00AD0A2F">
      <w:pPr>
        <w:pStyle w:val="Paragraphedeliste"/>
        <w:ind w:left="0"/>
      </w:pPr>
    </w:p>
    <w:tbl>
      <w:tblPr>
        <w:tblStyle w:val="Grilledutableau"/>
        <w:tblW w:w="0" w:type="auto"/>
        <w:tblLook w:val="04A0" w:firstRow="1" w:lastRow="0" w:firstColumn="1" w:lastColumn="0" w:noHBand="0" w:noVBand="1"/>
      </w:tblPr>
      <w:tblGrid>
        <w:gridCol w:w="2369"/>
        <w:gridCol w:w="1936"/>
        <w:gridCol w:w="3021"/>
      </w:tblGrid>
      <w:tr w:rsidR="00E01A66" w14:paraId="2CB0FD66" w14:textId="77777777" w:rsidTr="00FE7294">
        <w:tc>
          <w:tcPr>
            <w:tcW w:w="2369" w:type="dxa"/>
          </w:tcPr>
          <w:p w14:paraId="4B6669ED" w14:textId="73EBD88C" w:rsidR="00E01A66" w:rsidRDefault="00295FF1" w:rsidP="00560365">
            <w:r>
              <w:t>Oiseaux</w:t>
            </w:r>
          </w:p>
        </w:tc>
        <w:tc>
          <w:tcPr>
            <w:tcW w:w="1936" w:type="dxa"/>
          </w:tcPr>
          <w:p w14:paraId="32FA73CD" w14:textId="2E93BA68" w:rsidR="00E01A66" w:rsidRDefault="00295FF1" w:rsidP="00560365">
            <w:proofErr w:type="spellStart"/>
            <w:r>
              <w:t>Coléso</w:t>
            </w:r>
            <w:proofErr w:type="spellEnd"/>
            <w:r>
              <w:t xml:space="preserve"> </w:t>
            </w:r>
            <w:proofErr w:type="spellStart"/>
            <w:r>
              <w:t>sapro</w:t>
            </w:r>
            <w:proofErr w:type="spellEnd"/>
          </w:p>
        </w:tc>
        <w:tc>
          <w:tcPr>
            <w:tcW w:w="3021" w:type="dxa"/>
          </w:tcPr>
          <w:p w14:paraId="4D395CFC" w14:textId="7C602C8B" w:rsidR="00E01A66" w:rsidRDefault="00333F98" w:rsidP="00560365">
            <w:r>
              <w:t>Carabes</w:t>
            </w:r>
          </w:p>
        </w:tc>
      </w:tr>
      <w:tr w:rsidR="00295FF1" w14:paraId="58FD327B" w14:textId="77777777" w:rsidTr="00FE7294">
        <w:tc>
          <w:tcPr>
            <w:tcW w:w="2369" w:type="dxa"/>
          </w:tcPr>
          <w:p w14:paraId="1CF60155" w14:textId="18FB1530" w:rsidR="00295FF1" w:rsidRDefault="00295FF1" w:rsidP="00295FF1">
            <w:proofErr w:type="gramStart"/>
            <w:r>
              <w:t>mel</w:t>
            </w:r>
            <w:proofErr w:type="gramEnd"/>
            <w:r>
              <w:t>1.54ha(surface)</w:t>
            </w:r>
          </w:p>
        </w:tc>
        <w:tc>
          <w:tcPr>
            <w:tcW w:w="1936" w:type="dxa"/>
          </w:tcPr>
          <w:p w14:paraId="249DD41A" w14:textId="77CD2B71" w:rsidR="00295FF1" w:rsidRDefault="00295FF1" w:rsidP="00295FF1">
            <w:proofErr w:type="gramStart"/>
            <w:r w:rsidRPr="00273B3D">
              <w:t>mel</w:t>
            </w:r>
            <w:proofErr w:type="gramEnd"/>
            <w:r w:rsidRPr="00273B3D">
              <w:t>0.07ha</w:t>
            </w:r>
            <w:r>
              <w:t>(G)</w:t>
            </w:r>
          </w:p>
        </w:tc>
        <w:tc>
          <w:tcPr>
            <w:tcW w:w="3021" w:type="dxa"/>
            <w:vAlign w:val="bottom"/>
          </w:tcPr>
          <w:p w14:paraId="55DEA217" w14:textId="432A37A5" w:rsidR="00295FF1" w:rsidRDefault="00295FF1" w:rsidP="00295FF1">
            <w:proofErr w:type="spellStart"/>
            <w:r>
              <w:rPr>
                <w:rFonts w:ascii="Calibri" w:hAnsi="Calibri" w:cs="Calibri"/>
                <w:color w:val="000000"/>
                <w:sz w:val="22"/>
                <w:szCs w:val="22"/>
              </w:rPr>
              <w:t>MEL_cercle</w:t>
            </w:r>
            <w:proofErr w:type="spellEnd"/>
            <w:r>
              <w:rPr>
                <w:rFonts w:ascii="Calibri" w:hAnsi="Calibri" w:cs="Calibri"/>
                <w:color w:val="000000"/>
                <w:sz w:val="22"/>
                <w:szCs w:val="22"/>
              </w:rPr>
              <w:t>(G)</w:t>
            </w:r>
          </w:p>
        </w:tc>
      </w:tr>
      <w:tr w:rsidR="00295FF1" w14:paraId="5B5B49EE" w14:textId="77777777" w:rsidTr="00FE7294">
        <w:tc>
          <w:tcPr>
            <w:tcW w:w="2369" w:type="dxa"/>
          </w:tcPr>
          <w:p w14:paraId="143227BC" w14:textId="058B7526" w:rsidR="00295FF1" w:rsidRDefault="00295FF1" w:rsidP="00295FF1">
            <w:r>
              <w:t>Prop.sol.nu1.54ha</w:t>
            </w:r>
          </w:p>
        </w:tc>
        <w:tc>
          <w:tcPr>
            <w:tcW w:w="1936" w:type="dxa"/>
          </w:tcPr>
          <w:p w14:paraId="632B0C6B" w14:textId="25B774D3" w:rsidR="00295FF1" w:rsidRDefault="00295FF1" w:rsidP="00295FF1">
            <w:proofErr w:type="gramStart"/>
            <w:r w:rsidRPr="00273B3D">
              <w:t>mel</w:t>
            </w:r>
            <w:proofErr w:type="gramEnd"/>
            <w:r w:rsidRPr="00273B3D">
              <w:t>0.85ha</w:t>
            </w:r>
            <w:r>
              <w:t>(G)</w:t>
            </w:r>
          </w:p>
        </w:tc>
        <w:tc>
          <w:tcPr>
            <w:tcW w:w="3021" w:type="dxa"/>
            <w:vAlign w:val="bottom"/>
          </w:tcPr>
          <w:p w14:paraId="05885CC3" w14:textId="018BB972" w:rsidR="00295FF1" w:rsidRDefault="00295FF1" w:rsidP="00295FF1">
            <w:proofErr w:type="spellStart"/>
            <w:r>
              <w:rPr>
                <w:rFonts w:ascii="Calibri" w:hAnsi="Calibri" w:cs="Calibri"/>
                <w:color w:val="000000"/>
                <w:sz w:val="22"/>
                <w:szCs w:val="22"/>
              </w:rPr>
              <w:t>MEL_cercle_cat</w:t>
            </w:r>
            <w:proofErr w:type="spellEnd"/>
          </w:p>
        </w:tc>
      </w:tr>
      <w:tr w:rsidR="00295FF1" w14:paraId="5E6DB9D0" w14:textId="77777777" w:rsidTr="00FE7294">
        <w:tc>
          <w:tcPr>
            <w:tcW w:w="2369" w:type="dxa"/>
          </w:tcPr>
          <w:p w14:paraId="486E78FB" w14:textId="2349500A" w:rsidR="00295FF1" w:rsidRDefault="00295FF1" w:rsidP="00295FF1">
            <w:proofErr w:type="spellStart"/>
            <w:r>
              <w:t>Gmoy</w:t>
            </w:r>
            <w:proofErr w:type="spellEnd"/>
          </w:p>
        </w:tc>
        <w:tc>
          <w:tcPr>
            <w:tcW w:w="1936" w:type="dxa"/>
          </w:tcPr>
          <w:p w14:paraId="512405F5" w14:textId="004F23A8" w:rsidR="00295FF1" w:rsidRDefault="00295FF1" w:rsidP="00295FF1">
            <w:proofErr w:type="gramStart"/>
            <w:r w:rsidRPr="00273B3D">
              <w:t>mel</w:t>
            </w:r>
            <w:proofErr w:type="gramEnd"/>
            <w:r w:rsidRPr="00273B3D">
              <w:t>1.8ha</w:t>
            </w:r>
          </w:p>
        </w:tc>
        <w:tc>
          <w:tcPr>
            <w:tcW w:w="3021" w:type="dxa"/>
            <w:vAlign w:val="bottom"/>
          </w:tcPr>
          <w:p w14:paraId="6E055A7F" w14:textId="685605E8" w:rsidR="00295FF1" w:rsidRDefault="00295FF1" w:rsidP="00295FF1">
            <w:r>
              <w:rPr>
                <w:rFonts w:ascii="Calibri" w:hAnsi="Calibri" w:cs="Calibri"/>
                <w:color w:val="000000"/>
                <w:sz w:val="22"/>
                <w:szCs w:val="22"/>
              </w:rPr>
              <w:t>MEL</w:t>
            </w:r>
          </w:p>
        </w:tc>
      </w:tr>
      <w:tr w:rsidR="00295FF1" w14:paraId="02839516" w14:textId="77777777" w:rsidTr="00FE7294">
        <w:tc>
          <w:tcPr>
            <w:tcW w:w="2369" w:type="dxa"/>
          </w:tcPr>
          <w:p w14:paraId="4DDC8D24" w14:textId="77777777" w:rsidR="00295FF1" w:rsidRDefault="00295FF1" w:rsidP="00295FF1"/>
        </w:tc>
        <w:tc>
          <w:tcPr>
            <w:tcW w:w="1936" w:type="dxa"/>
          </w:tcPr>
          <w:p w14:paraId="211F8734" w14:textId="77178346" w:rsidR="00295FF1" w:rsidRDefault="00295FF1" w:rsidP="00295FF1">
            <w:proofErr w:type="gramStart"/>
            <w:r w:rsidRPr="00273B3D">
              <w:t>parcelle</w:t>
            </w:r>
            <w:proofErr w:type="gramEnd"/>
          </w:p>
        </w:tc>
        <w:tc>
          <w:tcPr>
            <w:tcW w:w="3021" w:type="dxa"/>
            <w:vAlign w:val="bottom"/>
          </w:tcPr>
          <w:p w14:paraId="5192A9A9" w14:textId="472D77AA" w:rsidR="00295FF1" w:rsidRDefault="00295FF1" w:rsidP="00295FF1">
            <w:proofErr w:type="spellStart"/>
            <w:r>
              <w:rPr>
                <w:rFonts w:ascii="Calibri" w:hAnsi="Calibri" w:cs="Calibri"/>
                <w:color w:val="000000"/>
                <w:sz w:val="22"/>
                <w:szCs w:val="22"/>
              </w:rPr>
              <w:t>Mel_cat</w:t>
            </w:r>
            <w:proofErr w:type="spellEnd"/>
          </w:p>
        </w:tc>
      </w:tr>
      <w:tr w:rsidR="00295FF1" w14:paraId="6D19890C" w14:textId="77777777" w:rsidTr="00FE7294">
        <w:tc>
          <w:tcPr>
            <w:tcW w:w="2369" w:type="dxa"/>
          </w:tcPr>
          <w:p w14:paraId="2266EA07" w14:textId="77777777" w:rsidR="00295FF1" w:rsidRDefault="00295FF1" w:rsidP="00295FF1"/>
        </w:tc>
        <w:tc>
          <w:tcPr>
            <w:tcW w:w="1936" w:type="dxa"/>
          </w:tcPr>
          <w:p w14:paraId="612CE02E" w14:textId="5C140AD1" w:rsidR="00295FF1" w:rsidRDefault="00295FF1" w:rsidP="00295FF1">
            <w:proofErr w:type="spellStart"/>
            <w:r w:rsidRPr="00273B3D">
              <w:t>Nb.tree.sp.IBP</w:t>
            </w:r>
            <w:proofErr w:type="spellEnd"/>
            <w:r w:rsidRPr="00273B3D">
              <w:t>*</w:t>
            </w:r>
          </w:p>
        </w:tc>
        <w:tc>
          <w:tcPr>
            <w:tcW w:w="3021" w:type="dxa"/>
            <w:vAlign w:val="bottom"/>
          </w:tcPr>
          <w:p w14:paraId="11A11E71" w14:textId="365486A8" w:rsidR="00295FF1" w:rsidRDefault="00295FF1" w:rsidP="00295FF1">
            <w:proofErr w:type="spellStart"/>
            <w:r>
              <w:rPr>
                <w:rFonts w:ascii="Calibri" w:hAnsi="Calibri" w:cs="Calibri"/>
                <w:color w:val="000000"/>
                <w:sz w:val="22"/>
                <w:szCs w:val="22"/>
              </w:rPr>
              <w:t>Hmoy</w:t>
            </w:r>
            <w:proofErr w:type="spellEnd"/>
          </w:p>
        </w:tc>
      </w:tr>
      <w:tr w:rsidR="00295FF1" w14:paraId="667E06D9" w14:textId="77777777" w:rsidTr="00FE7294">
        <w:tc>
          <w:tcPr>
            <w:tcW w:w="2369" w:type="dxa"/>
          </w:tcPr>
          <w:p w14:paraId="11276364" w14:textId="77777777" w:rsidR="00295FF1" w:rsidRDefault="00295FF1" w:rsidP="00295FF1"/>
        </w:tc>
        <w:tc>
          <w:tcPr>
            <w:tcW w:w="1936" w:type="dxa"/>
          </w:tcPr>
          <w:p w14:paraId="2F1CA289" w14:textId="07EFDBDB" w:rsidR="00295FF1" w:rsidRDefault="00295FF1" w:rsidP="00295FF1">
            <w:r w:rsidRPr="00273B3D">
              <w:t>LSDW.IBP*</w:t>
            </w:r>
          </w:p>
        </w:tc>
        <w:tc>
          <w:tcPr>
            <w:tcW w:w="3021" w:type="dxa"/>
            <w:vAlign w:val="bottom"/>
          </w:tcPr>
          <w:p w14:paraId="789425E0" w14:textId="63BEA2F6" w:rsidR="00295FF1" w:rsidRDefault="00295FF1" w:rsidP="00295FF1">
            <w:r>
              <w:rPr>
                <w:rFonts w:ascii="Calibri" w:hAnsi="Calibri" w:cs="Calibri"/>
                <w:color w:val="000000"/>
                <w:sz w:val="22"/>
                <w:szCs w:val="22"/>
              </w:rPr>
              <w:t>BOULV</w:t>
            </w:r>
          </w:p>
        </w:tc>
      </w:tr>
      <w:tr w:rsidR="00295FF1" w14:paraId="59927008" w14:textId="77777777" w:rsidTr="00FE7294">
        <w:tc>
          <w:tcPr>
            <w:tcW w:w="2369" w:type="dxa"/>
          </w:tcPr>
          <w:p w14:paraId="768DE98E" w14:textId="77777777" w:rsidR="00295FF1" w:rsidRDefault="00295FF1" w:rsidP="00295FF1"/>
        </w:tc>
        <w:tc>
          <w:tcPr>
            <w:tcW w:w="1936" w:type="dxa"/>
          </w:tcPr>
          <w:p w14:paraId="3D45EDB0" w14:textId="17D21191" w:rsidR="00295FF1" w:rsidRDefault="00295FF1" w:rsidP="00295FF1">
            <w:r w:rsidRPr="00273B3D">
              <w:t>LLDW.IBP*</w:t>
            </w:r>
          </w:p>
        </w:tc>
        <w:tc>
          <w:tcPr>
            <w:tcW w:w="3021" w:type="dxa"/>
            <w:vAlign w:val="bottom"/>
          </w:tcPr>
          <w:p w14:paraId="3EBC5194" w14:textId="237E9F98" w:rsidR="00295FF1" w:rsidRDefault="00295FF1" w:rsidP="00295FF1">
            <w:r>
              <w:rPr>
                <w:rFonts w:ascii="Calibri" w:hAnsi="Calibri" w:cs="Calibri"/>
                <w:color w:val="000000"/>
                <w:sz w:val="22"/>
                <w:szCs w:val="22"/>
              </w:rPr>
              <w:t>CHAR</w:t>
            </w:r>
          </w:p>
        </w:tc>
      </w:tr>
      <w:tr w:rsidR="00295FF1" w14:paraId="22B375D1" w14:textId="77777777" w:rsidTr="00FE7294">
        <w:tc>
          <w:tcPr>
            <w:tcW w:w="2369" w:type="dxa"/>
          </w:tcPr>
          <w:p w14:paraId="025C8CBC" w14:textId="77777777" w:rsidR="00295FF1" w:rsidRDefault="00295FF1" w:rsidP="00295FF1"/>
        </w:tc>
        <w:tc>
          <w:tcPr>
            <w:tcW w:w="1936" w:type="dxa"/>
          </w:tcPr>
          <w:p w14:paraId="338FCB35" w14:textId="70F89335" w:rsidR="00295FF1" w:rsidRDefault="00295FF1" w:rsidP="00295FF1">
            <w:r w:rsidRPr="00273B3D">
              <w:t>LT.IBP*</w:t>
            </w:r>
          </w:p>
        </w:tc>
        <w:tc>
          <w:tcPr>
            <w:tcW w:w="3021" w:type="dxa"/>
            <w:vAlign w:val="bottom"/>
          </w:tcPr>
          <w:p w14:paraId="2E7391F7" w14:textId="4BBD5718" w:rsidR="00295FF1" w:rsidRDefault="00295FF1" w:rsidP="00295FF1">
            <w:r>
              <w:rPr>
                <w:rFonts w:ascii="Calibri" w:hAnsi="Calibri" w:cs="Calibri"/>
                <w:color w:val="000000"/>
                <w:sz w:val="22"/>
                <w:szCs w:val="22"/>
              </w:rPr>
              <w:t>CHAT</w:t>
            </w:r>
          </w:p>
        </w:tc>
      </w:tr>
      <w:tr w:rsidR="00295FF1" w14:paraId="0D777DB0" w14:textId="77777777" w:rsidTr="00FE7294">
        <w:tc>
          <w:tcPr>
            <w:tcW w:w="2369" w:type="dxa"/>
          </w:tcPr>
          <w:p w14:paraId="50E024AE" w14:textId="77777777" w:rsidR="00295FF1" w:rsidRDefault="00295FF1" w:rsidP="00295FF1"/>
        </w:tc>
        <w:tc>
          <w:tcPr>
            <w:tcW w:w="1936" w:type="dxa"/>
          </w:tcPr>
          <w:p w14:paraId="41EC1116" w14:textId="0B34468D" w:rsidR="00295FF1" w:rsidRDefault="00295FF1" w:rsidP="00295FF1">
            <w:proofErr w:type="spellStart"/>
            <w:r w:rsidRPr="00273B3D">
              <w:t>dcav.IBP</w:t>
            </w:r>
            <w:proofErr w:type="spellEnd"/>
            <w:r w:rsidRPr="00273B3D">
              <w:t>*</w:t>
            </w:r>
          </w:p>
        </w:tc>
        <w:tc>
          <w:tcPr>
            <w:tcW w:w="3021" w:type="dxa"/>
            <w:vAlign w:val="bottom"/>
          </w:tcPr>
          <w:p w14:paraId="185845B9" w14:textId="39C31B7F" w:rsidR="00295FF1" w:rsidRDefault="00295FF1" w:rsidP="00295FF1">
            <w:r>
              <w:rPr>
                <w:rFonts w:ascii="Calibri" w:hAnsi="Calibri" w:cs="Calibri"/>
                <w:color w:val="000000"/>
                <w:sz w:val="22"/>
                <w:szCs w:val="22"/>
              </w:rPr>
              <w:t>CHP</w:t>
            </w:r>
          </w:p>
        </w:tc>
      </w:tr>
      <w:tr w:rsidR="00295FF1" w14:paraId="33067DD6" w14:textId="77777777" w:rsidTr="00FE7294">
        <w:tc>
          <w:tcPr>
            <w:tcW w:w="2369" w:type="dxa"/>
          </w:tcPr>
          <w:p w14:paraId="27D35392" w14:textId="77777777" w:rsidR="00295FF1" w:rsidRDefault="00295FF1" w:rsidP="00295FF1"/>
        </w:tc>
        <w:tc>
          <w:tcPr>
            <w:tcW w:w="1936" w:type="dxa"/>
          </w:tcPr>
          <w:p w14:paraId="7139D404" w14:textId="6F835115" w:rsidR="00295FF1" w:rsidRDefault="00295FF1" w:rsidP="00295FF1">
            <w:proofErr w:type="spellStart"/>
            <w:r w:rsidRPr="00273B3D">
              <w:t>dsap.IBP</w:t>
            </w:r>
            <w:proofErr w:type="spellEnd"/>
            <w:r w:rsidRPr="00273B3D">
              <w:t>*</w:t>
            </w:r>
          </w:p>
        </w:tc>
        <w:tc>
          <w:tcPr>
            <w:tcW w:w="3021" w:type="dxa"/>
            <w:vAlign w:val="bottom"/>
          </w:tcPr>
          <w:p w14:paraId="52877E56" w14:textId="0D02A092" w:rsidR="00295FF1" w:rsidRDefault="00295FF1" w:rsidP="00295FF1">
            <w:r>
              <w:rPr>
                <w:rFonts w:ascii="Calibri" w:hAnsi="Calibri" w:cs="Calibri"/>
                <w:color w:val="000000"/>
                <w:sz w:val="22"/>
                <w:szCs w:val="22"/>
              </w:rPr>
              <w:t>CHS</w:t>
            </w:r>
          </w:p>
        </w:tc>
      </w:tr>
      <w:tr w:rsidR="00295FF1" w14:paraId="6D232082" w14:textId="77777777" w:rsidTr="00FE7294">
        <w:tc>
          <w:tcPr>
            <w:tcW w:w="2369" w:type="dxa"/>
          </w:tcPr>
          <w:p w14:paraId="7C87E202" w14:textId="77777777" w:rsidR="00295FF1" w:rsidRDefault="00295FF1" w:rsidP="00295FF1"/>
        </w:tc>
        <w:tc>
          <w:tcPr>
            <w:tcW w:w="1936" w:type="dxa"/>
          </w:tcPr>
          <w:p w14:paraId="03F67000" w14:textId="1BCA85DF" w:rsidR="00295FF1" w:rsidRDefault="00295FF1" w:rsidP="00295FF1">
            <w:proofErr w:type="spellStart"/>
            <w:r w:rsidRPr="00273B3D">
              <w:t>dbark.IBP</w:t>
            </w:r>
            <w:proofErr w:type="spellEnd"/>
            <w:r w:rsidRPr="00273B3D">
              <w:t>*</w:t>
            </w:r>
          </w:p>
        </w:tc>
        <w:tc>
          <w:tcPr>
            <w:tcW w:w="3021" w:type="dxa"/>
            <w:vAlign w:val="bottom"/>
          </w:tcPr>
          <w:p w14:paraId="20335A7D" w14:textId="38D6B4D1" w:rsidR="00295FF1" w:rsidRDefault="00295FF1" w:rsidP="00295FF1">
            <w:r>
              <w:rPr>
                <w:rFonts w:ascii="Calibri" w:hAnsi="Calibri" w:cs="Calibri"/>
                <w:color w:val="000000"/>
                <w:sz w:val="22"/>
                <w:szCs w:val="22"/>
              </w:rPr>
              <w:t>CHSP</w:t>
            </w:r>
          </w:p>
        </w:tc>
      </w:tr>
      <w:tr w:rsidR="00295FF1" w14:paraId="4933868F" w14:textId="77777777" w:rsidTr="00FE7294">
        <w:tc>
          <w:tcPr>
            <w:tcW w:w="2369" w:type="dxa"/>
          </w:tcPr>
          <w:p w14:paraId="7F4291EF" w14:textId="77777777" w:rsidR="00295FF1" w:rsidRDefault="00295FF1" w:rsidP="00295FF1"/>
        </w:tc>
        <w:tc>
          <w:tcPr>
            <w:tcW w:w="1936" w:type="dxa"/>
          </w:tcPr>
          <w:p w14:paraId="37E586B8" w14:textId="437E7D93" w:rsidR="00295FF1" w:rsidRDefault="00295FF1" w:rsidP="00295FF1">
            <w:proofErr w:type="spellStart"/>
            <w:r w:rsidRPr="00273B3D">
              <w:t>dfun.IBP</w:t>
            </w:r>
            <w:proofErr w:type="spellEnd"/>
            <w:r w:rsidRPr="00273B3D">
              <w:t>*</w:t>
            </w:r>
          </w:p>
        </w:tc>
        <w:tc>
          <w:tcPr>
            <w:tcW w:w="3021" w:type="dxa"/>
            <w:vAlign w:val="bottom"/>
          </w:tcPr>
          <w:p w14:paraId="7B6E1549" w14:textId="1FE37D1C" w:rsidR="00295FF1" w:rsidRDefault="00295FF1" w:rsidP="00295FF1">
            <w:proofErr w:type="spellStart"/>
            <w:r>
              <w:rPr>
                <w:rFonts w:ascii="Calibri" w:hAnsi="Calibri" w:cs="Calibri"/>
                <w:color w:val="000000"/>
                <w:sz w:val="22"/>
                <w:szCs w:val="22"/>
              </w:rPr>
              <w:t>CH_tot</w:t>
            </w:r>
            <w:proofErr w:type="spellEnd"/>
          </w:p>
        </w:tc>
      </w:tr>
      <w:tr w:rsidR="00295FF1" w14:paraId="08AD1380" w14:textId="77777777" w:rsidTr="00FE7294">
        <w:tc>
          <w:tcPr>
            <w:tcW w:w="2369" w:type="dxa"/>
          </w:tcPr>
          <w:p w14:paraId="39AAFC29" w14:textId="77777777" w:rsidR="00295FF1" w:rsidRDefault="00295FF1" w:rsidP="00295FF1"/>
        </w:tc>
        <w:tc>
          <w:tcPr>
            <w:tcW w:w="1936" w:type="dxa"/>
          </w:tcPr>
          <w:p w14:paraId="6F9876F3" w14:textId="66A447C4" w:rsidR="00295FF1" w:rsidRDefault="00295FF1" w:rsidP="00295FF1">
            <w:proofErr w:type="spellStart"/>
            <w:r w:rsidRPr="00273B3D">
              <w:t>dperdw.IBP</w:t>
            </w:r>
            <w:proofErr w:type="spellEnd"/>
            <w:r w:rsidRPr="00273B3D">
              <w:t>*</w:t>
            </w:r>
          </w:p>
        </w:tc>
        <w:tc>
          <w:tcPr>
            <w:tcW w:w="3021" w:type="dxa"/>
            <w:vAlign w:val="bottom"/>
          </w:tcPr>
          <w:p w14:paraId="4718421C" w14:textId="75436413" w:rsidR="00295FF1" w:rsidRDefault="00295FF1" w:rsidP="00295FF1">
            <w:r>
              <w:rPr>
                <w:rFonts w:ascii="Calibri" w:hAnsi="Calibri" w:cs="Calibri"/>
                <w:color w:val="000000"/>
                <w:sz w:val="22"/>
                <w:szCs w:val="22"/>
              </w:rPr>
              <w:t>AUB</w:t>
            </w:r>
          </w:p>
        </w:tc>
      </w:tr>
      <w:tr w:rsidR="00295FF1" w14:paraId="426F5662" w14:textId="77777777" w:rsidTr="00FE7294">
        <w:tc>
          <w:tcPr>
            <w:tcW w:w="2369" w:type="dxa"/>
          </w:tcPr>
          <w:p w14:paraId="05FBBA84" w14:textId="77777777" w:rsidR="00295FF1" w:rsidRDefault="00295FF1" w:rsidP="00295FF1"/>
        </w:tc>
        <w:tc>
          <w:tcPr>
            <w:tcW w:w="1936" w:type="dxa"/>
          </w:tcPr>
          <w:p w14:paraId="252F0EB4" w14:textId="47622277" w:rsidR="00295FF1" w:rsidRDefault="00295FF1" w:rsidP="00295FF1">
            <w:proofErr w:type="spellStart"/>
            <w:r w:rsidRPr="00273B3D">
              <w:t>divmh.IBP</w:t>
            </w:r>
            <w:proofErr w:type="spellEnd"/>
            <w:r w:rsidRPr="00273B3D">
              <w:t>*</w:t>
            </w:r>
          </w:p>
        </w:tc>
        <w:tc>
          <w:tcPr>
            <w:tcW w:w="3021" w:type="dxa"/>
            <w:vAlign w:val="bottom"/>
          </w:tcPr>
          <w:p w14:paraId="1953E470" w14:textId="356322FE" w:rsidR="00295FF1" w:rsidRDefault="00295FF1" w:rsidP="00295FF1">
            <w:r>
              <w:rPr>
                <w:rFonts w:ascii="Calibri" w:hAnsi="Calibri" w:cs="Calibri"/>
                <w:color w:val="000000"/>
                <w:sz w:val="22"/>
                <w:szCs w:val="22"/>
              </w:rPr>
              <w:t>GEN</w:t>
            </w:r>
          </w:p>
        </w:tc>
      </w:tr>
      <w:tr w:rsidR="00295FF1" w14:paraId="4BE3C778" w14:textId="77777777" w:rsidTr="00FE7294">
        <w:tc>
          <w:tcPr>
            <w:tcW w:w="2369" w:type="dxa"/>
          </w:tcPr>
          <w:p w14:paraId="56DB7A9D" w14:textId="77777777" w:rsidR="00295FF1" w:rsidRDefault="00295FF1" w:rsidP="00295FF1"/>
        </w:tc>
        <w:tc>
          <w:tcPr>
            <w:tcW w:w="1936" w:type="dxa"/>
          </w:tcPr>
          <w:p w14:paraId="3CFBB51F" w14:textId="1AD0F72A" w:rsidR="00295FF1" w:rsidRDefault="00295FF1" w:rsidP="00295FF1">
            <w:proofErr w:type="spellStart"/>
            <w:r w:rsidRPr="00273B3D">
              <w:t>densmh.IBP</w:t>
            </w:r>
            <w:proofErr w:type="spellEnd"/>
            <w:r w:rsidRPr="00273B3D">
              <w:t>*</w:t>
            </w:r>
          </w:p>
        </w:tc>
        <w:tc>
          <w:tcPr>
            <w:tcW w:w="3021" w:type="dxa"/>
            <w:vAlign w:val="bottom"/>
          </w:tcPr>
          <w:p w14:paraId="1F60492B" w14:textId="374227F1" w:rsidR="00295FF1" w:rsidRDefault="00295FF1" w:rsidP="00295FF1">
            <w:r>
              <w:rPr>
                <w:rFonts w:ascii="Calibri" w:hAnsi="Calibri" w:cs="Calibri"/>
                <w:color w:val="000000"/>
                <w:sz w:val="22"/>
                <w:szCs w:val="22"/>
              </w:rPr>
              <w:t>NEF</w:t>
            </w:r>
          </w:p>
        </w:tc>
      </w:tr>
      <w:tr w:rsidR="00295FF1" w14:paraId="593F598D" w14:textId="77777777" w:rsidTr="00FE7294">
        <w:tc>
          <w:tcPr>
            <w:tcW w:w="2369" w:type="dxa"/>
          </w:tcPr>
          <w:p w14:paraId="7C8EE49F" w14:textId="77777777" w:rsidR="00295FF1" w:rsidRDefault="00295FF1" w:rsidP="00295FF1"/>
        </w:tc>
        <w:tc>
          <w:tcPr>
            <w:tcW w:w="1936" w:type="dxa"/>
          </w:tcPr>
          <w:p w14:paraId="10E5A75E" w14:textId="5DA6C81E" w:rsidR="00295FF1" w:rsidRDefault="00295FF1" w:rsidP="00295FF1">
            <w:proofErr w:type="spellStart"/>
            <w:r w:rsidRPr="00273B3D">
              <w:t>open.IBP</w:t>
            </w:r>
            <w:proofErr w:type="spellEnd"/>
            <w:r w:rsidRPr="00273B3D">
              <w:t>*</w:t>
            </w:r>
          </w:p>
        </w:tc>
        <w:tc>
          <w:tcPr>
            <w:tcW w:w="3021" w:type="dxa"/>
            <w:vAlign w:val="bottom"/>
          </w:tcPr>
          <w:p w14:paraId="55528183" w14:textId="00030ED6" w:rsidR="00295FF1" w:rsidRDefault="00295FF1" w:rsidP="00295FF1">
            <w:r>
              <w:rPr>
                <w:rFonts w:ascii="Calibri" w:hAnsi="Calibri" w:cs="Calibri"/>
                <w:color w:val="000000"/>
                <w:sz w:val="22"/>
                <w:szCs w:val="22"/>
              </w:rPr>
              <w:t>POM</w:t>
            </w:r>
          </w:p>
        </w:tc>
      </w:tr>
      <w:tr w:rsidR="00295FF1" w14:paraId="735A6225" w14:textId="77777777" w:rsidTr="00FE7294">
        <w:tc>
          <w:tcPr>
            <w:tcW w:w="2369" w:type="dxa"/>
          </w:tcPr>
          <w:p w14:paraId="71CC6109" w14:textId="77777777" w:rsidR="00295FF1" w:rsidRDefault="00295FF1" w:rsidP="00295FF1"/>
        </w:tc>
        <w:tc>
          <w:tcPr>
            <w:tcW w:w="1936" w:type="dxa"/>
          </w:tcPr>
          <w:p w14:paraId="48B38670" w14:textId="62581A23" w:rsidR="00295FF1" w:rsidRDefault="00295FF1" w:rsidP="00295FF1">
            <w:proofErr w:type="gramStart"/>
            <w:r w:rsidRPr="00273B3D">
              <w:t>catmel</w:t>
            </w:r>
            <w:proofErr w:type="gramEnd"/>
            <w:r w:rsidRPr="00273B3D">
              <w:t>0.07ha</w:t>
            </w:r>
          </w:p>
        </w:tc>
        <w:tc>
          <w:tcPr>
            <w:tcW w:w="3021" w:type="dxa"/>
            <w:vAlign w:val="bottom"/>
          </w:tcPr>
          <w:p w14:paraId="2A394D62" w14:textId="105CE9C2" w:rsidR="00295FF1" w:rsidRDefault="00295FF1" w:rsidP="00295FF1">
            <w:r>
              <w:rPr>
                <w:rFonts w:ascii="Calibri" w:hAnsi="Calibri" w:cs="Calibri"/>
                <w:color w:val="000000"/>
                <w:sz w:val="22"/>
                <w:szCs w:val="22"/>
              </w:rPr>
              <w:t>PS</w:t>
            </w:r>
          </w:p>
        </w:tc>
      </w:tr>
      <w:tr w:rsidR="00295FF1" w14:paraId="7FC0B817" w14:textId="77777777" w:rsidTr="00FE7294">
        <w:tc>
          <w:tcPr>
            <w:tcW w:w="2369" w:type="dxa"/>
          </w:tcPr>
          <w:p w14:paraId="1BD2F5AE" w14:textId="77777777" w:rsidR="00295FF1" w:rsidRDefault="00295FF1" w:rsidP="00295FF1"/>
        </w:tc>
        <w:tc>
          <w:tcPr>
            <w:tcW w:w="1936" w:type="dxa"/>
          </w:tcPr>
          <w:p w14:paraId="0727C90A" w14:textId="68EF987D" w:rsidR="00295FF1" w:rsidRDefault="00295FF1" w:rsidP="00295FF1">
            <w:proofErr w:type="gramStart"/>
            <w:r w:rsidRPr="00273B3D">
              <w:t>catmel</w:t>
            </w:r>
            <w:proofErr w:type="gramEnd"/>
            <w:r w:rsidRPr="00273B3D">
              <w:t>0.85ha</w:t>
            </w:r>
          </w:p>
        </w:tc>
        <w:tc>
          <w:tcPr>
            <w:tcW w:w="3021" w:type="dxa"/>
            <w:vAlign w:val="bottom"/>
          </w:tcPr>
          <w:p w14:paraId="1C583A49" w14:textId="57806BED" w:rsidR="00295FF1" w:rsidRDefault="00295FF1" w:rsidP="00295FF1">
            <w:r>
              <w:rPr>
                <w:rFonts w:ascii="Calibri" w:hAnsi="Calibri" w:cs="Calibri"/>
                <w:color w:val="000000"/>
                <w:sz w:val="22"/>
                <w:szCs w:val="22"/>
              </w:rPr>
              <w:t>TREM</w:t>
            </w:r>
          </w:p>
        </w:tc>
      </w:tr>
      <w:tr w:rsidR="00295FF1" w14:paraId="69EC3BFB" w14:textId="77777777" w:rsidTr="00FE7294">
        <w:tc>
          <w:tcPr>
            <w:tcW w:w="2369" w:type="dxa"/>
          </w:tcPr>
          <w:p w14:paraId="3366DEFF" w14:textId="77777777" w:rsidR="00295FF1" w:rsidRDefault="00295FF1" w:rsidP="00295FF1"/>
        </w:tc>
        <w:tc>
          <w:tcPr>
            <w:tcW w:w="1936" w:type="dxa"/>
          </w:tcPr>
          <w:p w14:paraId="0C85A7DE" w14:textId="4AB9E334" w:rsidR="00295FF1" w:rsidRDefault="00295FF1" w:rsidP="00295FF1">
            <w:proofErr w:type="gramStart"/>
            <w:r w:rsidRPr="00273B3D">
              <w:t>catmel</w:t>
            </w:r>
            <w:proofErr w:type="gramEnd"/>
            <w:r w:rsidRPr="00273B3D">
              <w:t>1.8ha</w:t>
            </w:r>
          </w:p>
        </w:tc>
        <w:tc>
          <w:tcPr>
            <w:tcW w:w="3021" w:type="dxa"/>
            <w:vAlign w:val="bottom"/>
          </w:tcPr>
          <w:p w14:paraId="7E85B135" w14:textId="74B95074" w:rsidR="00295FF1" w:rsidRDefault="00295FF1" w:rsidP="00295FF1">
            <w:proofErr w:type="spellStart"/>
            <w:r>
              <w:rPr>
                <w:rFonts w:ascii="Calibri" w:hAnsi="Calibri" w:cs="Calibri"/>
                <w:color w:val="000000"/>
                <w:sz w:val="22"/>
                <w:szCs w:val="22"/>
              </w:rPr>
              <w:t>G_Ch_PS</w:t>
            </w:r>
            <w:proofErr w:type="spellEnd"/>
          </w:p>
        </w:tc>
      </w:tr>
      <w:tr w:rsidR="00295FF1" w14:paraId="323B9DDA" w14:textId="77777777" w:rsidTr="00FE7294">
        <w:tc>
          <w:tcPr>
            <w:tcW w:w="2369" w:type="dxa"/>
          </w:tcPr>
          <w:p w14:paraId="54513C72" w14:textId="77777777" w:rsidR="00295FF1" w:rsidRDefault="00295FF1" w:rsidP="00295FF1"/>
        </w:tc>
        <w:tc>
          <w:tcPr>
            <w:tcW w:w="1936" w:type="dxa"/>
          </w:tcPr>
          <w:p w14:paraId="4B88C225" w14:textId="584E1C07" w:rsidR="00295FF1" w:rsidRDefault="00295FF1" w:rsidP="00295FF1">
            <w:proofErr w:type="spellStart"/>
            <w:r w:rsidRPr="00273B3D">
              <w:t>Gcum</w:t>
            </w:r>
            <w:proofErr w:type="spellEnd"/>
          </w:p>
        </w:tc>
        <w:tc>
          <w:tcPr>
            <w:tcW w:w="3021" w:type="dxa"/>
            <w:vAlign w:val="bottom"/>
          </w:tcPr>
          <w:p w14:paraId="588CF263" w14:textId="04506323" w:rsidR="00295FF1" w:rsidRDefault="00295FF1" w:rsidP="00295FF1">
            <w:r>
              <w:rPr>
                <w:rFonts w:ascii="Calibri" w:hAnsi="Calibri" w:cs="Calibri"/>
                <w:color w:val="000000"/>
                <w:sz w:val="22"/>
                <w:szCs w:val="22"/>
              </w:rPr>
              <w:t>ALT</w:t>
            </w:r>
          </w:p>
        </w:tc>
      </w:tr>
      <w:tr w:rsidR="00295FF1" w14:paraId="19C0BE53" w14:textId="77777777" w:rsidTr="00FE7294">
        <w:tc>
          <w:tcPr>
            <w:tcW w:w="2369" w:type="dxa"/>
          </w:tcPr>
          <w:p w14:paraId="748C2FCD" w14:textId="77777777" w:rsidR="00295FF1" w:rsidRDefault="00295FF1" w:rsidP="00295FF1"/>
        </w:tc>
        <w:tc>
          <w:tcPr>
            <w:tcW w:w="1936" w:type="dxa"/>
          </w:tcPr>
          <w:p w14:paraId="4112BDAA" w14:textId="47962617" w:rsidR="00295FF1" w:rsidRDefault="00295FF1" w:rsidP="00295FF1">
            <w:proofErr w:type="spellStart"/>
            <w:r w:rsidRPr="00273B3D">
              <w:t>GCHtot</w:t>
            </w:r>
            <w:proofErr w:type="spellEnd"/>
          </w:p>
        </w:tc>
        <w:tc>
          <w:tcPr>
            <w:tcW w:w="3021" w:type="dxa"/>
            <w:vAlign w:val="bottom"/>
          </w:tcPr>
          <w:p w14:paraId="07030418" w14:textId="1AF7E5E5" w:rsidR="00295FF1" w:rsidRDefault="00295FF1" w:rsidP="00295FF1">
            <w:proofErr w:type="gramStart"/>
            <w:r>
              <w:rPr>
                <w:rFonts w:ascii="Calibri" w:hAnsi="Calibri" w:cs="Calibri"/>
                <w:color w:val="000000"/>
                <w:sz w:val="22"/>
                <w:szCs w:val="22"/>
              </w:rPr>
              <w:t>latitude</w:t>
            </w:r>
            <w:proofErr w:type="gramEnd"/>
          </w:p>
        </w:tc>
      </w:tr>
      <w:tr w:rsidR="00295FF1" w14:paraId="3BD3CCA2" w14:textId="77777777" w:rsidTr="00FE7294">
        <w:tc>
          <w:tcPr>
            <w:tcW w:w="2369" w:type="dxa"/>
          </w:tcPr>
          <w:p w14:paraId="5D904D5E" w14:textId="77777777" w:rsidR="00295FF1" w:rsidRDefault="00295FF1" w:rsidP="00295FF1"/>
        </w:tc>
        <w:tc>
          <w:tcPr>
            <w:tcW w:w="1936" w:type="dxa"/>
          </w:tcPr>
          <w:p w14:paraId="03F4F282" w14:textId="66400942" w:rsidR="00295FF1" w:rsidRDefault="00295FF1" w:rsidP="00295FF1">
            <w:r w:rsidRPr="00273B3D">
              <w:t>GPS</w:t>
            </w:r>
          </w:p>
        </w:tc>
        <w:tc>
          <w:tcPr>
            <w:tcW w:w="3021" w:type="dxa"/>
            <w:vAlign w:val="bottom"/>
          </w:tcPr>
          <w:p w14:paraId="67081328" w14:textId="333B542A" w:rsidR="00295FF1" w:rsidRDefault="00295FF1" w:rsidP="00295FF1">
            <w:proofErr w:type="gramStart"/>
            <w:r>
              <w:rPr>
                <w:rFonts w:ascii="Calibri" w:hAnsi="Calibri" w:cs="Calibri"/>
                <w:color w:val="000000"/>
                <w:sz w:val="22"/>
                <w:szCs w:val="22"/>
              </w:rPr>
              <w:t>longitude</w:t>
            </w:r>
            <w:proofErr w:type="gramEnd"/>
          </w:p>
        </w:tc>
      </w:tr>
      <w:tr w:rsidR="00295FF1" w14:paraId="66B3C096" w14:textId="77777777" w:rsidTr="00FE7294">
        <w:tc>
          <w:tcPr>
            <w:tcW w:w="2369" w:type="dxa"/>
          </w:tcPr>
          <w:p w14:paraId="42C7AC92" w14:textId="77777777" w:rsidR="00295FF1" w:rsidRDefault="00295FF1" w:rsidP="00295FF1"/>
        </w:tc>
        <w:tc>
          <w:tcPr>
            <w:tcW w:w="1936" w:type="dxa"/>
          </w:tcPr>
          <w:p w14:paraId="01342666" w14:textId="7D20DFC2" w:rsidR="00295FF1" w:rsidRDefault="00295FF1" w:rsidP="00295FF1"/>
        </w:tc>
        <w:tc>
          <w:tcPr>
            <w:tcW w:w="3021" w:type="dxa"/>
            <w:vAlign w:val="bottom"/>
          </w:tcPr>
          <w:p w14:paraId="48B1C3DD" w14:textId="06189E29" w:rsidR="00295FF1" w:rsidRDefault="00295FF1" w:rsidP="00295FF1">
            <w:proofErr w:type="gramStart"/>
            <w:r>
              <w:rPr>
                <w:rFonts w:ascii="Calibri" w:hAnsi="Calibri" w:cs="Calibri"/>
                <w:color w:val="000000"/>
                <w:sz w:val="22"/>
                <w:szCs w:val="22"/>
              </w:rPr>
              <w:t>nichoir</w:t>
            </w:r>
            <w:proofErr w:type="gramEnd"/>
            <w:r>
              <w:rPr>
                <w:rFonts w:ascii="Calibri" w:hAnsi="Calibri" w:cs="Calibri"/>
                <w:color w:val="000000"/>
                <w:sz w:val="22"/>
                <w:szCs w:val="22"/>
              </w:rPr>
              <w:t xml:space="preserve"> </w:t>
            </w:r>
            <w:proofErr w:type="spellStart"/>
            <w:r>
              <w:rPr>
                <w:rFonts w:ascii="Calibri" w:hAnsi="Calibri" w:cs="Calibri"/>
                <w:color w:val="000000"/>
                <w:sz w:val="22"/>
                <w:szCs w:val="22"/>
              </w:rPr>
              <w:t>selec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polytrap</w:t>
            </w:r>
            <w:proofErr w:type="spellEnd"/>
          </w:p>
        </w:tc>
      </w:tr>
      <w:tr w:rsidR="00295FF1" w14:paraId="7DADAB82" w14:textId="77777777" w:rsidTr="00FE7294">
        <w:tc>
          <w:tcPr>
            <w:tcW w:w="2369" w:type="dxa"/>
          </w:tcPr>
          <w:p w14:paraId="382F0143" w14:textId="77777777" w:rsidR="00295FF1" w:rsidRDefault="00295FF1" w:rsidP="00295FF1"/>
        </w:tc>
        <w:tc>
          <w:tcPr>
            <w:tcW w:w="1936" w:type="dxa"/>
          </w:tcPr>
          <w:p w14:paraId="7E503962" w14:textId="71352303" w:rsidR="00295FF1" w:rsidRDefault="00295FF1" w:rsidP="00295FF1"/>
        </w:tc>
        <w:tc>
          <w:tcPr>
            <w:tcW w:w="3021" w:type="dxa"/>
            <w:vAlign w:val="bottom"/>
          </w:tcPr>
          <w:p w14:paraId="66B660D5" w14:textId="797848A2" w:rsidR="00295FF1" w:rsidRDefault="00295FF1" w:rsidP="00295FF1">
            <w:proofErr w:type="gramStart"/>
            <w:r>
              <w:rPr>
                <w:rFonts w:ascii="Calibri" w:hAnsi="Calibri" w:cs="Calibri"/>
                <w:color w:val="000000"/>
                <w:sz w:val="22"/>
                <w:szCs w:val="22"/>
              </w:rPr>
              <w:t>cercle</w:t>
            </w:r>
            <w:proofErr w:type="gramEnd"/>
            <w:r>
              <w:rPr>
                <w:rFonts w:ascii="Calibri" w:hAnsi="Calibri" w:cs="Calibri"/>
                <w:color w:val="000000"/>
                <w:sz w:val="22"/>
                <w:szCs w:val="22"/>
              </w:rPr>
              <w:t xml:space="preserve"> </w:t>
            </w:r>
            <w:proofErr w:type="spellStart"/>
            <w:r>
              <w:rPr>
                <w:rFonts w:ascii="Calibri" w:hAnsi="Calibri" w:cs="Calibri"/>
                <w:color w:val="000000"/>
                <w:sz w:val="22"/>
                <w:szCs w:val="22"/>
              </w:rPr>
              <w:t>selec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polytrap</w:t>
            </w:r>
            <w:proofErr w:type="spellEnd"/>
          </w:p>
        </w:tc>
      </w:tr>
      <w:tr w:rsidR="00295FF1" w14:paraId="051C465B" w14:textId="77777777" w:rsidTr="00FE7294">
        <w:tc>
          <w:tcPr>
            <w:tcW w:w="2369" w:type="dxa"/>
          </w:tcPr>
          <w:p w14:paraId="24E53832" w14:textId="77777777" w:rsidR="00295FF1" w:rsidRDefault="00295FF1" w:rsidP="00295FF1"/>
        </w:tc>
        <w:tc>
          <w:tcPr>
            <w:tcW w:w="1936" w:type="dxa"/>
          </w:tcPr>
          <w:p w14:paraId="08A99E66" w14:textId="1E8D2EF1" w:rsidR="00295FF1" w:rsidRDefault="00295FF1" w:rsidP="00295FF1"/>
        </w:tc>
        <w:tc>
          <w:tcPr>
            <w:tcW w:w="3021" w:type="dxa"/>
            <w:vAlign w:val="bottom"/>
          </w:tcPr>
          <w:p w14:paraId="6E2E666D" w14:textId="16876278" w:rsidR="00295FF1" w:rsidRDefault="00295FF1" w:rsidP="00295FF1">
            <w:proofErr w:type="gramStart"/>
            <w:r>
              <w:rPr>
                <w:rFonts w:ascii="Calibri" w:hAnsi="Calibri" w:cs="Calibri"/>
                <w:color w:val="000000"/>
                <w:sz w:val="22"/>
                <w:szCs w:val="22"/>
              </w:rPr>
              <w:t>veg</w:t>
            </w:r>
            <w:proofErr w:type="gramEnd"/>
            <w:r>
              <w:rPr>
                <w:rFonts w:ascii="Calibri" w:hAnsi="Calibri" w:cs="Calibri"/>
                <w:color w:val="000000"/>
                <w:sz w:val="22"/>
                <w:szCs w:val="22"/>
              </w:rPr>
              <w:t>1</w:t>
            </w:r>
          </w:p>
        </w:tc>
      </w:tr>
      <w:tr w:rsidR="00295FF1" w14:paraId="01F5F9F5" w14:textId="77777777" w:rsidTr="00FE7294">
        <w:tc>
          <w:tcPr>
            <w:tcW w:w="2369" w:type="dxa"/>
          </w:tcPr>
          <w:p w14:paraId="2A774487" w14:textId="77777777" w:rsidR="00295FF1" w:rsidRDefault="00295FF1" w:rsidP="00295FF1"/>
        </w:tc>
        <w:tc>
          <w:tcPr>
            <w:tcW w:w="1936" w:type="dxa"/>
          </w:tcPr>
          <w:p w14:paraId="3C8CBE2B" w14:textId="294E88FA" w:rsidR="00295FF1" w:rsidRDefault="00295FF1" w:rsidP="00295FF1"/>
        </w:tc>
        <w:tc>
          <w:tcPr>
            <w:tcW w:w="3021" w:type="dxa"/>
            <w:vAlign w:val="bottom"/>
          </w:tcPr>
          <w:p w14:paraId="7E684A43" w14:textId="62D9538F" w:rsidR="00295FF1" w:rsidRDefault="00295FF1" w:rsidP="00295FF1">
            <w:proofErr w:type="gramStart"/>
            <w:r>
              <w:rPr>
                <w:rFonts w:ascii="Calibri" w:hAnsi="Calibri" w:cs="Calibri"/>
                <w:color w:val="000000"/>
                <w:sz w:val="22"/>
                <w:szCs w:val="22"/>
              </w:rPr>
              <w:t>taux</w:t>
            </w:r>
            <w:proofErr w:type="gramEnd"/>
            <w:r>
              <w:rPr>
                <w:rFonts w:ascii="Calibri" w:hAnsi="Calibri" w:cs="Calibri"/>
                <w:color w:val="000000"/>
                <w:sz w:val="22"/>
                <w:szCs w:val="22"/>
              </w:rPr>
              <w:t>_veg1</w:t>
            </w:r>
          </w:p>
        </w:tc>
      </w:tr>
      <w:tr w:rsidR="00295FF1" w14:paraId="549D29A2" w14:textId="77777777" w:rsidTr="00FE7294">
        <w:tc>
          <w:tcPr>
            <w:tcW w:w="2369" w:type="dxa"/>
          </w:tcPr>
          <w:p w14:paraId="37A808EF" w14:textId="77777777" w:rsidR="00295FF1" w:rsidRDefault="00295FF1" w:rsidP="00295FF1"/>
        </w:tc>
        <w:tc>
          <w:tcPr>
            <w:tcW w:w="1936" w:type="dxa"/>
          </w:tcPr>
          <w:p w14:paraId="446B791D" w14:textId="44E9A5DA" w:rsidR="00295FF1" w:rsidRDefault="00295FF1" w:rsidP="00295FF1"/>
        </w:tc>
        <w:tc>
          <w:tcPr>
            <w:tcW w:w="3021" w:type="dxa"/>
            <w:vAlign w:val="bottom"/>
          </w:tcPr>
          <w:p w14:paraId="6A122187" w14:textId="4667771B" w:rsidR="00295FF1" w:rsidRDefault="00295FF1" w:rsidP="00295FF1">
            <w:proofErr w:type="gramStart"/>
            <w:r>
              <w:rPr>
                <w:rFonts w:ascii="Calibri" w:hAnsi="Calibri" w:cs="Calibri"/>
                <w:color w:val="000000"/>
                <w:sz w:val="22"/>
                <w:szCs w:val="22"/>
              </w:rPr>
              <w:t>veg</w:t>
            </w:r>
            <w:proofErr w:type="gramEnd"/>
            <w:r>
              <w:rPr>
                <w:rFonts w:ascii="Calibri" w:hAnsi="Calibri" w:cs="Calibri"/>
                <w:color w:val="000000"/>
                <w:sz w:val="22"/>
                <w:szCs w:val="22"/>
              </w:rPr>
              <w:t>2</w:t>
            </w:r>
          </w:p>
        </w:tc>
      </w:tr>
      <w:tr w:rsidR="00295FF1" w14:paraId="58C36370" w14:textId="77777777" w:rsidTr="00FE7294">
        <w:tc>
          <w:tcPr>
            <w:tcW w:w="2369" w:type="dxa"/>
          </w:tcPr>
          <w:p w14:paraId="792C862D" w14:textId="77777777" w:rsidR="00295FF1" w:rsidRDefault="00295FF1" w:rsidP="00295FF1"/>
        </w:tc>
        <w:tc>
          <w:tcPr>
            <w:tcW w:w="1936" w:type="dxa"/>
          </w:tcPr>
          <w:p w14:paraId="3C245493" w14:textId="528C7D87" w:rsidR="00295FF1" w:rsidRDefault="00295FF1" w:rsidP="00295FF1"/>
        </w:tc>
        <w:tc>
          <w:tcPr>
            <w:tcW w:w="3021" w:type="dxa"/>
            <w:vAlign w:val="bottom"/>
          </w:tcPr>
          <w:p w14:paraId="58CD585A" w14:textId="0A511EB4" w:rsidR="00295FF1" w:rsidRDefault="00295FF1" w:rsidP="00295FF1">
            <w:proofErr w:type="gramStart"/>
            <w:r>
              <w:rPr>
                <w:rFonts w:ascii="Calibri" w:hAnsi="Calibri" w:cs="Calibri"/>
                <w:color w:val="000000"/>
                <w:sz w:val="22"/>
                <w:szCs w:val="22"/>
              </w:rPr>
              <w:t>taux</w:t>
            </w:r>
            <w:proofErr w:type="gramEnd"/>
            <w:r>
              <w:rPr>
                <w:rFonts w:ascii="Calibri" w:hAnsi="Calibri" w:cs="Calibri"/>
                <w:color w:val="000000"/>
                <w:sz w:val="22"/>
                <w:szCs w:val="22"/>
              </w:rPr>
              <w:t>_veg2</w:t>
            </w:r>
          </w:p>
        </w:tc>
      </w:tr>
      <w:tr w:rsidR="00295FF1" w14:paraId="6AC75B30" w14:textId="77777777" w:rsidTr="00FE7294">
        <w:tc>
          <w:tcPr>
            <w:tcW w:w="2369" w:type="dxa"/>
          </w:tcPr>
          <w:p w14:paraId="534B437F" w14:textId="77777777" w:rsidR="00295FF1" w:rsidRDefault="00295FF1" w:rsidP="00295FF1"/>
        </w:tc>
        <w:tc>
          <w:tcPr>
            <w:tcW w:w="1936" w:type="dxa"/>
          </w:tcPr>
          <w:p w14:paraId="096930BD" w14:textId="72B87C02" w:rsidR="00295FF1" w:rsidRDefault="00295FF1" w:rsidP="00295FF1"/>
        </w:tc>
        <w:tc>
          <w:tcPr>
            <w:tcW w:w="3021" w:type="dxa"/>
            <w:vAlign w:val="bottom"/>
          </w:tcPr>
          <w:p w14:paraId="237F6EB8" w14:textId="65139556" w:rsidR="00295FF1" w:rsidRDefault="00295FF1" w:rsidP="00295FF1">
            <w:proofErr w:type="spellStart"/>
            <w:proofErr w:type="gramStart"/>
            <w:r>
              <w:rPr>
                <w:rFonts w:ascii="Calibri" w:hAnsi="Calibri" w:cs="Calibri"/>
                <w:color w:val="000000"/>
                <w:sz w:val="22"/>
                <w:szCs w:val="22"/>
              </w:rPr>
              <w:t>hmax</w:t>
            </w:r>
            <w:proofErr w:type="spellEnd"/>
            <w:proofErr w:type="gramEnd"/>
          </w:p>
        </w:tc>
      </w:tr>
      <w:tr w:rsidR="00295FF1" w14:paraId="2419EB6B" w14:textId="77777777" w:rsidTr="00FE7294">
        <w:tc>
          <w:tcPr>
            <w:tcW w:w="2369" w:type="dxa"/>
          </w:tcPr>
          <w:p w14:paraId="60EBDB52" w14:textId="77777777" w:rsidR="00295FF1" w:rsidRDefault="00295FF1" w:rsidP="00295FF1"/>
        </w:tc>
        <w:tc>
          <w:tcPr>
            <w:tcW w:w="1936" w:type="dxa"/>
          </w:tcPr>
          <w:p w14:paraId="5349BCD1" w14:textId="77777777" w:rsidR="00295FF1" w:rsidRDefault="00295FF1" w:rsidP="00295FF1"/>
        </w:tc>
        <w:tc>
          <w:tcPr>
            <w:tcW w:w="3021" w:type="dxa"/>
            <w:vAlign w:val="bottom"/>
          </w:tcPr>
          <w:p w14:paraId="4EDD8A92" w14:textId="3B54FC0E" w:rsidR="00295FF1" w:rsidRDefault="00295FF1" w:rsidP="00295FF1">
            <w:proofErr w:type="spellStart"/>
            <w:proofErr w:type="gramStart"/>
            <w:r>
              <w:rPr>
                <w:rFonts w:ascii="Calibri" w:hAnsi="Calibri" w:cs="Calibri"/>
                <w:color w:val="000000"/>
                <w:sz w:val="22"/>
                <w:szCs w:val="22"/>
              </w:rPr>
              <w:t>hinter</w:t>
            </w:r>
            <w:proofErr w:type="spellEnd"/>
            <w:proofErr w:type="gramEnd"/>
          </w:p>
        </w:tc>
      </w:tr>
      <w:tr w:rsidR="00295FF1" w14:paraId="2699C5F2" w14:textId="77777777" w:rsidTr="00FE7294">
        <w:tc>
          <w:tcPr>
            <w:tcW w:w="2369" w:type="dxa"/>
          </w:tcPr>
          <w:p w14:paraId="2BD35EFA" w14:textId="77777777" w:rsidR="00295FF1" w:rsidRDefault="00295FF1" w:rsidP="00295FF1"/>
        </w:tc>
        <w:tc>
          <w:tcPr>
            <w:tcW w:w="1936" w:type="dxa"/>
          </w:tcPr>
          <w:p w14:paraId="66EF6127" w14:textId="77777777" w:rsidR="00295FF1" w:rsidRDefault="00295FF1" w:rsidP="00295FF1"/>
        </w:tc>
        <w:tc>
          <w:tcPr>
            <w:tcW w:w="3021" w:type="dxa"/>
            <w:vAlign w:val="bottom"/>
          </w:tcPr>
          <w:p w14:paraId="086F0830" w14:textId="46566992" w:rsidR="00295FF1" w:rsidRDefault="00295FF1" w:rsidP="00295FF1">
            <w:proofErr w:type="spellStart"/>
            <w:proofErr w:type="gramStart"/>
            <w:r>
              <w:rPr>
                <w:rFonts w:ascii="Calibri" w:hAnsi="Calibri" w:cs="Calibri"/>
                <w:color w:val="000000"/>
                <w:sz w:val="22"/>
                <w:szCs w:val="22"/>
              </w:rPr>
              <w:t>hmin</w:t>
            </w:r>
            <w:proofErr w:type="spellEnd"/>
            <w:proofErr w:type="gramEnd"/>
          </w:p>
        </w:tc>
      </w:tr>
      <w:tr w:rsidR="00295FF1" w14:paraId="251860C1" w14:textId="77777777" w:rsidTr="00FE7294">
        <w:tc>
          <w:tcPr>
            <w:tcW w:w="2369" w:type="dxa"/>
          </w:tcPr>
          <w:p w14:paraId="1F28826C" w14:textId="77777777" w:rsidR="00295FF1" w:rsidRDefault="00295FF1" w:rsidP="00295FF1"/>
        </w:tc>
        <w:tc>
          <w:tcPr>
            <w:tcW w:w="1936" w:type="dxa"/>
          </w:tcPr>
          <w:p w14:paraId="70203356" w14:textId="77777777" w:rsidR="00295FF1" w:rsidRDefault="00295FF1" w:rsidP="00295FF1"/>
        </w:tc>
        <w:tc>
          <w:tcPr>
            <w:tcW w:w="3021" w:type="dxa"/>
            <w:vAlign w:val="bottom"/>
          </w:tcPr>
          <w:p w14:paraId="1E5E5CBC" w14:textId="7C1CE0A0" w:rsidR="00295FF1" w:rsidRDefault="00295FF1" w:rsidP="00295FF1">
            <w:proofErr w:type="spellStart"/>
            <w:proofErr w:type="gramStart"/>
            <w:r>
              <w:rPr>
                <w:rFonts w:ascii="Calibri" w:hAnsi="Calibri" w:cs="Calibri"/>
                <w:color w:val="000000"/>
                <w:sz w:val="22"/>
                <w:szCs w:val="22"/>
              </w:rPr>
              <w:t>hmoy</w:t>
            </w:r>
            <w:proofErr w:type="spellEnd"/>
            <w:proofErr w:type="gramEnd"/>
          </w:p>
        </w:tc>
      </w:tr>
      <w:tr w:rsidR="00295FF1" w14:paraId="1675A11F" w14:textId="77777777" w:rsidTr="00FE7294">
        <w:tc>
          <w:tcPr>
            <w:tcW w:w="2369" w:type="dxa"/>
          </w:tcPr>
          <w:p w14:paraId="5B5264AA" w14:textId="77777777" w:rsidR="00295FF1" w:rsidRDefault="00295FF1" w:rsidP="00295FF1"/>
        </w:tc>
        <w:tc>
          <w:tcPr>
            <w:tcW w:w="1936" w:type="dxa"/>
          </w:tcPr>
          <w:p w14:paraId="02ECB11E" w14:textId="77777777" w:rsidR="00295FF1" w:rsidRDefault="00295FF1" w:rsidP="00295FF1"/>
        </w:tc>
        <w:tc>
          <w:tcPr>
            <w:tcW w:w="3021" w:type="dxa"/>
            <w:vAlign w:val="bottom"/>
          </w:tcPr>
          <w:p w14:paraId="4D5379D4" w14:textId="7AE24B1D" w:rsidR="00295FF1" w:rsidRDefault="00295FF1" w:rsidP="00295FF1">
            <w:proofErr w:type="spellStart"/>
            <w:proofErr w:type="gramStart"/>
            <w:r>
              <w:rPr>
                <w:rFonts w:ascii="Calibri" w:hAnsi="Calibri" w:cs="Calibri"/>
                <w:color w:val="000000"/>
                <w:sz w:val="22"/>
                <w:szCs w:val="22"/>
              </w:rPr>
              <w:t>hsd</w:t>
            </w:r>
            <w:proofErr w:type="spellEnd"/>
            <w:proofErr w:type="gramEnd"/>
          </w:p>
        </w:tc>
      </w:tr>
      <w:tr w:rsidR="00295FF1" w14:paraId="6FA89408" w14:textId="77777777" w:rsidTr="00FE7294">
        <w:tc>
          <w:tcPr>
            <w:tcW w:w="2369" w:type="dxa"/>
          </w:tcPr>
          <w:p w14:paraId="048688A1" w14:textId="77777777" w:rsidR="00295FF1" w:rsidRDefault="00295FF1" w:rsidP="00295FF1"/>
        </w:tc>
        <w:tc>
          <w:tcPr>
            <w:tcW w:w="1936" w:type="dxa"/>
          </w:tcPr>
          <w:p w14:paraId="38344A34" w14:textId="77777777" w:rsidR="00295FF1" w:rsidRDefault="00295FF1" w:rsidP="00295FF1"/>
        </w:tc>
        <w:tc>
          <w:tcPr>
            <w:tcW w:w="3021" w:type="dxa"/>
            <w:vAlign w:val="bottom"/>
          </w:tcPr>
          <w:p w14:paraId="490F6BD5" w14:textId="65F267C9" w:rsidR="00295FF1" w:rsidRDefault="00295FF1" w:rsidP="00295FF1">
            <w:proofErr w:type="spellStart"/>
            <w:proofErr w:type="gramStart"/>
            <w:r>
              <w:rPr>
                <w:rFonts w:ascii="Calibri" w:hAnsi="Calibri" w:cs="Calibri"/>
                <w:color w:val="000000"/>
                <w:sz w:val="22"/>
                <w:szCs w:val="22"/>
              </w:rPr>
              <w:t>pfdr</w:t>
            </w:r>
            <w:proofErr w:type="spellEnd"/>
            <w:proofErr w:type="gramEnd"/>
            <w:r>
              <w:rPr>
                <w:rFonts w:ascii="Calibri" w:hAnsi="Calibri" w:cs="Calibri"/>
                <w:color w:val="000000"/>
                <w:sz w:val="22"/>
                <w:szCs w:val="22"/>
              </w:rPr>
              <w:t xml:space="preserve"> hydromorphie (</w:t>
            </w:r>
            <w:proofErr w:type="spellStart"/>
            <w:r>
              <w:rPr>
                <w:rFonts w:ascii="Calibri" w:hAnsi="Calibri" w:cs="Calibri"/>
                <w:color w:val="000000"/>
                <w:sz w:val="22"/>
                <w:szCs w:val="22"/>
              </w:rPr>
              <w:t>ABrethes</w:t>
            </w:r>
            <w:proofErr w:type="spellEnd"/>
            <w:r>
              <w:rPr>
                <w:rFonts w:ascii="Calibri" w:hAnsi="Calibri" w:cs="Calibri"/>
                <w:color w:val="000000"/>
                <w:sz w:val="22"/>
                <w:szCs w:val="22"/>
              </w:rPr>
              <w:t>)</w:t>
            </w:r>
            <w:r w:rsidR="00FE7294">
              <w:rPr>
                <w:rFonts w:ascii="Calibri" w:hAnsi="Calibri" w:cs="Calibri"/>
                <w:color w:val="000000"/>
                <w:sz w:val="22"/>
                <w:szCs w:val="22"/>
              </w:rPr>
              <w:t>*</w:t>
            </w:r>
            <w:r>
              <w:rPr>
                <w:rFonts w:ascii="Calibri" w:hAnsi="Calibri" w:cs="Calibri"/>
                <w:color w:val="000000"/>
                <w:sz w:val="22"/>
                <w:szCs w:val="22"/>
              </w:rPr>
              <w:t>*</w:t>
            </w:r>
          </w:p>
        </w:tc>
      </w:tr>
      <w:tr w:rsidR="00295FF1" w14:paraId="4AEC047F" w14:textId="77777777" w:rsidTr="00FE7294">
        <w:tc>
          <w:tcPr>
            <w:tcW w:w="2369" w:type="dxa"/>
          </w:tcPr>
          <w:p w14:paraId="3143E5F4" w14:textId="77777777" w:rsidR="00295FF1" w:rsidRDefault="00295FF1" w:rsidP="00295FF1"/>
        </w:tc>
        <w:tc>
          <w:tcPr>
            <w:tcW w:w="1936" w:type="dxa"/>
          </w:tcPr>
          <w:p w14:paraId="14D97C9D" w14:textId="77777777" w:rsidR="00295FF1" w:rsidRDefault="00295FF1" w:rsidP="00295FF1"/>
        </w:tc>
        <w:tc>
          <w:tcPr>
            <w:tcW w:w="3021" w:type="dxa"/>
            <w:vAlign w:val="bottom"/>
          </w:tcPr>
          <w:p w14:paraId="768E44A2" w14:textId="1F847911" w:rsidR="00295FF1" w:rsidRDefault="00295FF1" w:rsidP="00295FF1">
            <w:proofErr w:type="gramStart"/>
            <w:r>
              <w:rPr>
                <w:rFonts w:ascii="Calibri" w:hAnsi="Calibri" w:cs="Calibri"/>
                <w:color w:val="000000"/>
                <w:sz w:val="22"/>
                <w:szCs w:val="22"/>
              </w:rPr>
              <w:t>type</w:t>
            </w:r>
            <w:proofErr w:type="gramEnd"/>
            <w:r>
              <w:rPr>
                <w:rFonts w:ascii="Calibri" w:hAnsi="Calibri" w:cs="Calibri"/>
                <w:color w:val="000000"/>
                <w:sz w:val="22"/>
                <w:szCs w:val="22"/>
              </w:rPr>
              <w:t xml:space="preserve"> station (</w:t>
            </w:r>
            <w:proofErr w:type="spellStart"/>
            <w:r>
              <w:rPr>
                <w:rFonts w:ascii="Calibri" w:hAnsi="Calibri" w:cs="Calibri"/>
                <w:color w:val="000000"/>
                <w:sz w:val="22"/>
                <w:szCs w:val="22"/>
              </w:rPr>
              <w:t>ABrethes</w:t>
            </w:r>
            <w:proofErr w:type="spellEnd"/>
            <w:r>
              <w:rPr>
                <w:rFonts w:ascii="Calibri" w:hAnsi="Calibri" w:cs="Calibri"/>
                <w:color w:val="000000"/>
                <w:sz w:val="22"/>
                <w:szCs w:val="22"/>
              </w:rPr>
              <w:t>)*</w:t>
            </w:r>
            <w:r w:rsidR="00FE7294">
              <w:rPr>
                <w:rFonts w:ascii="Calibri" w:hAnsi="Calibri" w:cs="Calibri"/>
                <w:color w:val="000000"/>
                <w:sz w:val="22"/>
                <w:szCs w:val="22"/>
              </w:rPr>
              <w:t>*</w:t>
            </w:r>
          </w:p>
        </w:tc>
      </w:tr>
    </w:tbl>
    <w:p w14:paraId="65141BDA" w14:textId="12F1DD14" w:rsidR="00E01A66" w:rsidRDefault="00295FF1" w:rsidP="00560365">
      <w:r>
        <w:t xml:space="preserve">*pas de données pour les parcelles 55 (oiseaux) et 166 (éventuellement </w:t>
      </w:r>
      <w:proofErr w:type="spellStart"/>
      <w:r>
        <w:t>oiseaux+carabes</w:t>
      </w:r>
      <w:proofErr w:type="spellEnd"/>
      <w:r>
        <w:t>)</w:t>
      </w:r>
    </w:p>
    <w:p w14:paraId="08FD627B" w14:textId="6925B089" w:rsidR="00295FF1" w:rsidRDefault="00295FF1" w:rsidP="00560365">
      <w:r>
        <w:t>*</w:t>
      </w:r>
      <w:r w:rsidR="00FE7294">
        <w:t>*</w:t>
      </w:r>
      <w:r>
        <w:t>pas disponible pour toutes parcelles et placettes</w:t>
      </w:r>
    </w:p>
    <w:p w14:paraId="320A51B1" w14:textId="66998482" w:rsidR="004B3629" w:rsidRDefault="004B3629" w:rsidP="004B3629">
      <w:pPr>
        <w:pBdr>
          <w:top w:val="single" w:sz="4" w:space="1" w:color="auto"/>
          <w:left w:val="single" w:sz="4" w:space="4" w:color="auto"/>
          <w:bottom w:val="single" w:sz="4" w:space="1" w:color="auto"/>
          <w:right w:val="single" w:sz="4" w:space="4" w:color="auto"/>
        </w:pBdr>
        <w:ind w:left="360"/>
      </w:pPr>
      <w:r>
        <w:t>Proposition de variables communes :</w:t>
      </w:r>
    </w:p>
    <w:p w14:paraId="5179C24F" w14:textId="68161401" w:rsidR="00FE7294" w:rsidRDefault="00FE7294" w:rsidP="004B3629">
      <w:pPr>
        <w:pStyle w:val="Paragraphedeliste"/>
        <w:numPr>
          <w:ilvl w:val="0"/>
          <w:numId w:val="1"/>
        </w:numPr>
        <w:pBdr>
          <w:top w:val="single" w:sz="4" w:space="1" w:color="auto"/>
          <w:left w:val="single" w:sz="4" w:space="4" w:color="auto"/>
          <w:bottom w:val="single" w:sz="4" w:space="1" w:color="auto"/>
          <w:right w:val="single" w:sz="4" w:space="4" w:color="auto"/>
        </w:pBdr>
      </w:pPr>
      <w:r>
        <w:t>%Mélange (Su</w:t>
      </w:r>
      <w:r w:rsidR="00333F98">
        <w:t>rface</w:t>
      </w:r>
      <w:r>
        <w:t xml:space="preserve"> ou G ?) à l’échelle du point/piège</w:t>
      </w:r>
    </w:p>
    <w:p w14:paraId="2001A11A" w14:textId="2079956E" w:rsidR="00FE7294" w:rsidRDefault="00FE7294" w:rsidP="004B3629">
      <w:pPr>
        <w:pStyle w:val="Paragraphedeliste"/>
        <w:numPr>
          <w:ilvl w:val="0"/>
          <w:numId w:val="1"/>
        </w:numPr>
        <w:pBdr>
          <w:top w:val="single" w:sz="4" w:space="1" w:color="auto"/>
          <w:left w:val="single" w:sz="4" w:space="4" w:color="auto"/>
          <w:bottom w:val="single" w:sz="4" w:space="1" w:color="auto"/>
          <w:right w:val="single" w:sz="4" w:space="4" w:color="auto"/>
        </w:pBdr>
      </w:pPr>
      <w:proofErr w:type="spellStart"/>
      <w:r>
        <w:t>Gtot</w:t>
      </w:r>
      <w:proofErr w:type="spellEnd"/>
      <w:r w:rsidR="00333F98">
        <w:t xml:space="preserve"> (</w:t>
      </w:r>
      <w:proofErr w:type="spellStart"/>
      <w:r w:rsidR="00333F98">
        <w:t>Gmoy</w:t>
      </w:r>
      <w:proofErr w:type="spellEnd"/>
      <w:r w:rsidR="00333F98">
        <w:t xml:space="preserve"> ; pas corrélé ni à %Mélange ni </w:t>
      </w:r>
      <w:proofErr w:type="spellStart"/>
      <w:r w:rsidR="00333F98">
        <w:t>Hmoy</w:t>
      </w:r>
      <w:proofErr w:type="spellEnd"/>
      <w:r w:rsidR="00333F98">
        <w:t>)</w:t>
      </w:r>
    </w:p>
    <w:p w14:paraId="712E8A8F" w14:textId="79EE26D2" w:rsidR="00FE7294" w:rsidRDefault="00333F98" w:rsidP="004B3629">
      <w:pPr>
        <w:pStyle w:val="Paragraphedeliste"/>
        <w:numPr>
          <w:ilvl w:val="0"/>
          <w:numId w:val="1"/>
        </w:numPr>
        <w:pBdr>
          <w:top w:val="single" w:sz="4" w:space="1" w:color="auto"/>
          <w:left w:val="single" w:sz="4" w:space="4" w:color="auto"/>
          <w:bottom w:val="single" w:sz="4" w:space="1" w:color="auto"/>
          <w:right w:val="single" w:sz="4" w:space="4" w:color="auto"/>
        </w:pBdr>
      </w:pPr>
      <w:r>
        <w:t>(</w:t>
      </w:r>
      <w:proofErr w:type="spellStart"/>
      <w:r w:rsidR="00FE7294">
        <w:t>Hmoy</w:t>
      </w:r>
      <w:proofErr w:type="spellEnd"/>
      <w:r w:rsidR="00FE7294">
        <w:t> ?</w:t>
      </w:r>
      <w:r>
        <w:t xml:space="preserve"> en fait corrélation positive avec la proportion de mélange R²=0.64)</w:t>
      </w:r>
    </w:p>
    <w:p w14:paraId="0CF94A51" w14:textId="204B515A" w:rsidR="00333F98" w:rsidRDefault="00333F98" w:rsidP="004B3629">
      <w:pPr>
        <w:pStyle w:val="Paragraphedeliste"/>
        <w:numPr>
          <w:ilvl w:val="0"/>
          <w:numId w:val="1"/>
        </w:numPr>
        <w:pBdr>
          <w:top w:val="single" w:sz="4" w:space="1" w:color="auto"/>
          <w:left w:val="single" w:sz="4" w:space="4" w:color="auto"/>
          <w:bottom w:val="single" w:sz="4" w:space="1" w:color="auto"/>
          <w:right w:val="single" w:sz="4" w:space="4" w:color="auto"/>
        </w:pBdr>
      </w:pPr>
      <w:r>
        <w:t xml:space="preserve">Si intégration systématique </w:t>
      </w:r>
      <w:r w:rsidR="004B3629">
        <w:t xml:space="preserve">de variables </w:t>
      </w:r>
      <w:r>
        <w:t>IBP</w:t>
      </w:r>
      <w:r w:rsidR="004B3629">
        <w:t xml:space="preserve"> comme bois mort et DMH</w:t>
      </w:r>
      <w:r>
        <w:t xml:space="preserve"> : </w:t>
      </w:r>
      <w:r w:rsidR="004B3629">
        <w:t>-3 points d’écoute oiseaux et -5 Barber.</w:t>
      </w:r>
    </w:p>
    <w:p w14:paraId="0A060F4A" w14:textId="234AA6BC" w:rsidR="00C4541D" w:rsidRDefault="00C4541D" w:rsidP="004B3629">
      <w:pPr>
        <w:pStyle w:val="Paragraphedeliste"/>
        <w:numPr>
          <w:ilvl w:val="0"/>
          <w:numId w:val="1"/>
        </w:numPr>
        <w:pBdr>
          <w:top w:val="single" w:sz="4" w:space="1" w:color="auto"/>
          <w:left w:val="single" w:sz="4" w:space="4" w:color="auto"/>
          <w:bottom w:val="single" w:sz="4" w:space="1" w:color="auto"/>
          <w:right w:val="single" w:sz="4" w:space="4" w:color="auto"/>
        </w:pBdr>
      </w:pPr>
      <w:r>
        <w:t xml:space="preserve">Rajouter taux végétation au sol (taux_veg_1 même si quelques valeurs manquantes) et/ou le type de végétation du sous-bois veg1 (fougère-aigle, molinie, ronce, </w:t>
      </w:r>
      <w:proofErr w:type="spellStart"/>
      <w:r>
        <w:t>bryo</w:t>
      </w:r>
      <w:proofErr w:type="spellEnd"/>
      <w:r>
        <w:t>, chêne)</w:t>
      </w:r>
    </w:p>
    <w:p w14:paraId="5790F534" w14:textId="77777777" w:rsidR="00FE7294" w:rsidRDefault="00FE7294" w:rsidP="00560365"/>
    <w:p w14:paraId="57200616" w14:textId="7DB04234" w:rsidR="004B3629" w:rsidRDefault="004B3629" w:rsidP="004B3629">
      <w:pPr>
        <w:pStyle w:val="Titre1"/>
      </w:pPr>
      <w:r>
        <w:t>Traits écologiques</w:t>
      </w:r>
    </w:p>
    <w:p w14:paraId="00FFE267" w14:textId="14D010BB" w:rsidR="004B3629" w:rsidRPr="00975D47" w:rsidRDefault="00975D47" w:rsidP="00560365">
      <w:pPr>
        <w:rPr>
          <w:b/>
          <w:bCs/>
        </w:rPr>
      </w:pPr>
      <w:r w:rsidRPr="00975D47">
        <w:rPr>
          <w:b/>
          <w:bCs/>
        </w:rPr>
        <w:t>Coléoptères saproxyliques</w:t>
      </w:r>
    </w:p>
    <w:p w14:paraId="6A58F27C" w14:textId="77777777" w:rsidR="00975D47" w:rsidRPr="00421AD8" w:rsidRDefault="00975D47" w:rsidP="00975D47">
      <w:pPr>
        <w:rPr>
          <w:u w:val="single"/>
        </w:rPr>
      </w:pPr>
      <w:r w:rsidRPr="00421AD8">
        <w:rPr>
          <w:u w:val="single"/>
        </w:rPr>
        <w:t>Guildes trophiques</w:t>
      </w:r>
    </w:p>
    <w:p w14:paraId="6F5F25C1" w14:textId="7B023962" w:rsidR="00975D47" w:rsidRDefault="00975D47" w:rsidP="00975D47">
      <w:pPr>
        <w:pStyle w:val="Paragraphedeliste"/>
        <w:numPr>
          <w:ilvl w:val="0"/>
          <w:numId w:val="1"/>
        </w:numPr>
      </w:pPr>
      <w:r>
        <w:t>Xylophages</w:t>
      </w:r>
    </w:p>
    <w:p w14:paraId="14638385" w14:textId="0431FC04" w:rsidR="00975D47" w:rsidRDefault="00975D47" w:rsidP="00975D47">
      <w:pPr>
        <w:pStyle w:val="Paragraphedeliste"/>
        <w:numPr>
          <w:ilvl w:val="0"/>
          <w:numId w:val="1"/>
        </w:numPr>
      </w:pPr>
      <w:r>
        <w:t>Saproxylophages</w:t>
      </w:r>
    </w:p>
    <w:p w14:paraId="6F2548B5" w14:textId="6E090821" w:rsidR="00975D47" w:rsidRDefault="00975D47" w:rsidP="00975D47">
      <w:pPr>
        <w:pStyle w:val="Paragraphedeliste"/>
        <w:numPr>
          <w:ilvl w:val="0"/>
          <w:numId w:val="1"/>
        </w:numPr>
      </w:pPr>
      <w:r>
        <w:t>Saprophages</w:t>
      </w:r>
    </w:p>
    <w:p w14:paraId="76BDD8E6" w14:textId="0EE421E7" w:rsidR="00975D47" w:rsidRDefault="00975D47" w:rsidP="00975D47">
      <w:pPr>
        <w:pStyle w:val="Paragraphedeliste"/>
        <w:numPr>
          <w:ilvl w:val="0"/>
          <w:numId w:val="1"/>
        </w:numPr>
      </w:pPr>
      <w:r>
        <w:lastRenderedPageBreak/>
        <w:t>Prédateurs</w:t>
      </w:r>
    </w:p>
    <w:p w14:paraId="5DA7B474" w14:textId="03223469" w:rsidR="00975D47" w:rsidRDefault="00975D47" w:rsidP="00975D47">
      <w:pPr>
        <w:pStyle w:val="Paragraphedeliste"/>
        <w:numPr>
          <w:ilvl w:val="0"/>
          <w:numId w:val="1"/>
        </w:numPr>
      </w:pPr>
      <w:proofErr w:type="spellStart"/>
      <w:proofErr w:type="gramStart"/>
      <w:r>
        <w:t>xylomycétophages</w:t>
      </w:r>
      <w:proofErr w:type="spellEnd"/>
      <w:proofErr w:type="gramEnd"/>
    </w:p>
    <w:p w14:paraId="05C2A587" w14:textId="03AAFDD9" w:rsidR="00975D47" w:rsidRPr="00421AD8" w:rsidRDefault="00975D47" w:rsidP="00975D47">
      <w:pPr>
        <w:rPr>
          <w:u w:val="single"/>
        </w:rPr>
      </w:pPr>
      <w:r w:rsidRPr="00421AD8">
        <w:rPr>
          <w:u w:val="single"/>
        </w:rPr>
        <w:t>Directement/indirectement liées au bois :</w:t>
      </w:r>
    </w:p>
    <w:p w14:paraId="6BB07232" w14:textId="77777777" w:rsidR="00975D47" w:rsidRDefault="00975D47" w:rsidP="007618BF">
      <w:pPr>
        <w:pStyle w:val="Paragraphedeliste"/>
        <w:numPr>
          <w:ilvl w:val="0"/>
          <w:numId w:val="1"/>
        </w:numPr>
      </w:pPr>
      <w:proofErr w:type="gramStart"/>
      <w:r>
        <w:t>espèces</w:t>
      </w:r>
      <w:proofErr w:type="gramEnd"/>
      <w:r>
        <w:t xml:space="preserve"> directement associées au bois (xylophages, saproxylophages, </w:t>
      </w:r>
      <w:proofErr w:type="spellStart"/>
      <w:r>
        <w:t>xylomycétophages</w:t>
      </w:r>
      <w:proofErr w:type="spellEnd"/>
      <w:r>
        <w:t>)</w:t>
      </w:r>
    </w:p>
    <w:p w14:paraId="13E6A283" w14:textId="4EB3EBD7" w:rsidR="00975D47" w:rsidRDefault="00975D47" w:rsidP="00854481">
      <w:pPr>
        <w:pStyle w:val="Paragraphedeliste"/>
        <w:numPr>
          <w:ilvl w:val="0"/>
          <w:numId w:val="1"/>
        </w:numPr>
      </w:pPr>
      <w:proofErr w:type="gramStart"/>
      <w:r>
        <w:t>espèces</w:t>
      </w:r>
      <w:proofErr w:type="gramEnd"/>
      <w:r>
        <w:t xml:space="preserve"> indirectement associées au bois, dépendant des insectes associés au bois (saprophages, commensaux, prédateurs)</w:t>
      </w:r>
    </w:p>
    <w:p w14:paraId="11F528ED" w14:textId="73B44575" w:rsidR="00975D47" w:rsidRPr="00421AD8" w:rsidRDefault="00975D47" w:rsidP="00975D47">
      <w:pPr>
        <w:rPr>
          <w:u w:val="single"/>
        </w:rPr>
      </w:pPr>
      <w:r w:rsidRPr="00421AD8">
        <w:rPr>
          <w:u w:val="single"/>
        </w:rPr>
        <w:t>Essence-hôte préférentielle et spécialisation</w:t>
      </w:r>
    </w:p>
    <w:p w14:paraId="526C89DA" w14:textId="77777777" w:rsidR="00731703" w:rsidRDefault="00975D47" w:rsidP="00D44817">
      <w:pPr>
        <w:pStyle w:val="Paragraphedeliste"/>
        <w:numPr>
          <w:ilvl w:val="0"/>
          <w:numId w:val="1"/>
        </w:numPr>
      </w:pPr>
      <w:proofErr w:type="gramStart"/>
      <w:r>
        <w:t>spécialistes</w:t>
      </w:r>
      <w:proofErr w:type="gramEnd"/>
      <w:r>
        <w:t xml:space="preserve"> de conifères,</w:t>
      </w:r>
    </w:p>
    <w:p w14:paraId="07ADE395" w14:textId="28F155A6" w:rsidR="00975D47" w:rsidRDefault="00975D47" w:rsidP="00D44817">
      <w:pPr>
        <w:pStyle w:val="Paragraphedeliste"/>
        <w:numPr>
          <w:ilvl w:val="0"/>
          <w:numId w:val="1"/>
        </w:numPr>
      </w:pPr>
      <w:proofErr w:type="gramStart"/>
      <w:r>
        <w:t>spécialistes</w:t>
      </w:r>
      <w:proofErr w:type="gramEnd"/>
      <w:r>
        <w:t xml:space="preserve"> de feuillus</w:t>
      </w:r>
    </w:p>
    <w:p w14:paraId="13372331" w14:textId="325BD2AC" w:rsidR="00975D47" w:rsidRDefault="00975D47" w:rsidP="00D44817">
      <w:pPr>
        <w:pStyle w:val="Paragraphedeliste"/>
        <w:numPr>
          <w:ilvl w:val="0"/>
          <w:numId w:val="1"/>
        </w:numPr>
      </w:pPr>
      <w:proofErr w:type="gramStart"/>
      <w:r>
        <w:t>généralistes</w:t>
      </w:r>
      <w:proofErr w:type="gramEnd"/>
    </w:p>
    <w:p w14:paraId="454DBE4E" w14:textId="30A26A76" w:rsidR="00975D47" w:rsidRPr="00421AD8" w:rsidRDefault="00975D47" w:rsidP="00975D47">
      <w:pPr>
        <w:rPr>
          <w:u w:val="single"/>
        </w:rPr>
      </w:pPr>
      <w:r w:rsidRPr="00421AD8">
        <w:rPr>
          <w:u w:val="single"/>
        </w:rPr>
        <w:t>Communes/rares (a priori)</w:t>
      </w:r>
    </w:p>
    <w:p w14:paraId="4D762F0E" w14:textId="77777777" w:rsidR="00731703" w:rsidRDefault="00731703" w:rsidP="00975D47">
      <w:pPr>
        <w:rPr>
          <w:b/>
          <w:bCs/>
        </w:rPr>
      </w:pPr>
    </w:p>
    <w:p w14:paraId="3EF1423A" w14:textId="77777777" w:rsidR="00731703" w:rsidRDefault="00731703" w:rsidP="00731703">
      <w:pPr>
        <w:pBdr>
          <w:top w:val="single" w:sz="4" w:space="1" w:color="auto"/>
          <w:left w:val="single" w:sz="4" w:space="4" w:color="auto"/>
          <w:bottom w:val="single" w:sz="4" w:space="1" w:color="auto"/>
          <w:right w:val="single" w:sz="4" w:space="4" w:color="auto"/>
        </w:pBdr>
        <w:ind w:left="360"/>
      </w:pPr>
      <w:r>
        <w:t>Proposition de traits</w:t>
      </w:r>
    </w:p>
    <w:p w14:paraId="488693AC" w14:textId="77777777"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body</w:t>
      </w:r>
      <w:proofErr w:type="gramEnd"/>
      <w:r>
        <w:t xml:space="preserve"> </w:t>
      </w:r>
      <w:proofErr w:type="spellStart"/>
      <w:r>
        <w:t>length</w:t>
      </w:r>
      <w:proofErr w:type="spellEnd"/>
    </w:p>
    <w:p w14:paraId="6DDBF6D6" w14:textId="046649BC"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guildes</w:t>
      </w:r>
      <w:proofErr w:type="gramEnd"/>
      <w:r>
        <w:t xml:space="preserve"> trophiques</w:t>
      </w:r>
    </w:p>
    <w:p w14:paraId="5A68943F" w14:textId="58A20EBF"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essence</w:t>
      </w:r>
      <w:proofErr w:type="gramEnd"/>
      <w:r>
        <w:t>-hôte et spécialisation</w:t>
      </w:r>
    </w:p>
    <w:p w14:paraId="5150177B" w14:textId="1E8AFA6A" w:rsidR="00731703" w:rsidRPr="00276B81"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floricoles</w:t>
      </w:r>
      <w:proofErr w:type="gramEnd"/>
      <w:r>
        <w:t> ?</w:t>
      </w:r>
    </w:p>
    <w:p w14:paraId="4B1C45DD" w14:textId="77777777" w:rsidR="00731703" w:rsidRDefault="00731703" w:rsidP="00975D47">
      <w:pPr>
        <w:rPr>
          <w:b/>
          <w:bCs/>
        </w:rPr>
      </w:pPr>
    </w:p>
    <w:p w14:paraId="1EC75555" w14:textId="49F80673" w:rsidR="009C62ED" w:rsidRDefault="009C62ED" w:rsidP="00975D47">
      <w:pPr>
        <w:rPr>
          <w:b/>
          <w:bCs/>
        </w:rPr>
      </w:pPr>
      <w:r>
        <w:rPr>
          <w:b/>
          <w:bCs/>
        </w:rPr>
        <w:t>Carabes</w:t>
      </w:r>
    </w:p>
    <w:p w14:paraId="3981A1AB" w14:textId="77777777" w:rsidR="009C62ED" w:rsidRPr="00B63BA9" w:rsidRDefault="009C62ED" w:rsidP="00975D47">
      <w:pPr>
        <w:rPr>
          <w:u w:val="single"/>
        </w:rPr>
      </w:pPr>
      <w:r w:rsidRPr="00B63BA9">
        <w:rPr>
          <w:u w:val="single"/>
        </w:rPr>
        <w:t>Spécialisation à l’habitat</w:t>
      </w:r>
    </w:p>
    <w:p w14:paraId="66F45C62" w14:textId="0B23F4E3" w:rsidR="009C62ED" w:rsidRPr="009C62ED" w:rsidRDefault="009C62ED" w:rsidP="009C62ED">
      <w:pPr>
        <w:pStyle w:val="Paragraphedeliste"/>
        <w:numPr>
          <w:ilvl w:val="0"/>
          <w:numId w:val="1"/>
        </w:numPr>
      </w:pPr>
      <w:proofErr w:type="gramStart"/>
      <w:r>
        <w:t>e</w:t>
      </w:r>
      <w:r w:rsidRPr="009C62ED">
        <w:t>spèces</w:t>
      </w:r>
      <w:proofErr w:type="gramEnd"/>
      <w:r w:rsidRPr="009C62ED">
        <w:t xml:space="preserve"> forestières</w:t>
      </w:r>
    </w:p>
    <w:p w14:paraId="4DF4D202" w14:textId="439D5C99" w:rsidR="009C62ED" w:rsidRPr="009C62ED" w:rsidRDefault="009C62ED" w:rsidP="009C62ED">
      <w:pPr>
        <w:pStyle w:val="Paragraphedeliste"/>
        <w:numPr>
          <w:ilvl w:val="0"/>
          <w:numId w:val="1"/>
        </w:numPr>
      </w:pPr>
      <w:proofErr w:type="gramStart"/>
      <w:r>
        <w:t>e</w:t>
      </w:r>
      <w:r w:rsidRPr="009C62ED">
        <w:t>spèces</w:t>
      </w:r>
      <w:proofErr w:type="gramEnd"/>
      <w:r w:rsidRPr="009C62ED">
        <w:t xml:space="preserve"> forestières spécialistes</w:t>
      </w:r>
    </w:p>
    <w:p w14:paraId="6C7F276E" w14:textId="2E7B83C5" w:rsidR="009C62ED" w:rsidRDefault="009C62ED" w:rsidP="009C62ED">
      <w:pPr>
        <w:pStyle w:val="Paragraphedeliste"/>
        <w:numPr>
          <w:ilvl w:val="0"/>
          <w:numId w:val="1"/>
        </w:numPr>
      </w:pPr>
      <w:proofErr w:type="gramStart"/>
      <w:r>
        <w:t>e</w:t>
      </w:r>
      <w:r w:rsidRPr="009C62ED">
        <w:t>spèces</w:t>
      </w:r>
      <w:proofErr w:type="gramEnd"/>
      <w:r w:rsidRPr="009C62ED">
        <w:t xml:space="preserve"> forestières généralistes</w:t>
      </w:r>
    </w:p>
    <w:p w14:paraId="31087114" w14:textId="2CB6A333" w:rsidR="009C62ED" w:rsidRDefault="009C62ED" w:rsidP="009C62ED">
      <w:pPr>
        <w:pStyle w:val="Paragraphedeliste"/>
        <w:numPr>
          <w:ilvl w:val="0"/>
          <w:numId w:val="1"/>
        </w:numPr>
      </w:pPr>
      <w:proofErr w:type="gramStart"/>
      <w:r>
        <w:t>espèces</w:t>
      </w:r>
      <w:proofErr w:type="gramEnd"/>
      <w:r>
        <w:t xml:space="preserve"> généralistes</w:t>
      </w:r>
    </w:p>
    <w:p w14:paraId="4DCE759D" w14:textId="093D3D00" w:rsidR="009C62ED" w:rsidRPr="009C62ED" w:rsidRDefault="009C62ED" w:rsidP="009C62ED">
      <w:pPr>
        <w:pStyle w:val="Paragraphedeliste"/>
        <w:numPr>
          <w:ilvl w:val="0"/>
          <w:numId w:val="1"/>
        </w:numPr>
      </w:pPr>
      <w:proofErr w:type="gramStart"/>
      <w:r>
        <w:t>espèces</w:t>
      </w:r>
      <w:proofErr w:type="gramEnd"/>
      <w:r>
        <w:t xml:space="preserve"> des milieux ouverts</w:t>
      </w:r>
    </w:p>
    <w:p w14:paraId="270E45FD" w14:textId="77777777" w:rsidR="009C62ED" w:rsidRDefault="009C62ED" w:rsidP="00975D47">
      <w:pPr>
        <w:rPr>
          <w:b/>
          <w:bCs/>
        </w:rPr>
      </w:pPr>
    </w:p>
    <w:p w14:paraId="77391646" w14:textId="2AA85781" w:rsidR="003113B4" w:rsidRPr="003113B4" w:rsidRDefault="003113B4" w:rsidP="00975D47">
      <w:proofErr w:type="spellStart"/>
      <w:r w:rsidRPr="003113B4">
        <w:t>Wehnert</w:t>
      </w:r>
      <w:proofErr w:type="spellEnd"/>
      <w:r w:rsidRPr="003113B4">
        <w:t xml:space="preserve">, A., Wagner, S., &amp; </w:t>
      </w:r>
      <w:proofErr w:type="spellStart"/>
      <w:r w:rsidRPr="003113B4">
        <w:t>Huth</w:t>
      </w:r>
      <w:proofErr w:type="spellEnd"/>
      <w:r w:rsidRPr="003113B4">
        <w:t xml:space="preserve">, F. (2021). </w:t>
      </w:r>
      <w:proofErr w:type="spellStart"/>
      <w:r w:rsidRPr="003113B4">
        <w:t>Effects</w:t>
      </w:r>
      <w:proofErr w:type="spellEnd"/>
      <w:r w:rsidRPr="003113B4">
        <w:t xml:space="preserve"> of Pure and Mixed Pine and </w:t>
      </w:r>
      <w:proofErr w:type="spellStart"/>
      <w:r w:rsidRPr="003113B4">
        <w:t>Oak</w:t>
      </w:r>
      <w:proofErr w:type="spellEnd"/>
      <w:r w:rsidRPr="003113B4">
        <w:t xml:space="preserve"> Forest Stands on </w:t>
      </w:r>
      <w:proofErr w:type="spellStart"/>
      <w:r w:rsidRPr="003113B4">
        <w:t>Carabid</w:t>
      </w:r>
      <w:proofErr w:type="spellEnd"/>
      <w:r w:rsidRPr="003113B4">
        <w:t xml:space="preserve"> </w:t>
      </w:r>
      <w:proofErr w:type="spellStart"/>
      <w:r w:rsidRPr="003113B4">
        <w:t>Beetles</w:t>
      </w:r>
      <w:proofErr w:type="spellEnd"/>
      <w:r w:rsidRPr="003113B4">
        <w:t xml:space="preserve">. Diversity, 13(3), 127. </w:t>
      </w:r>
      <w:hyperlink r:id="rId5" w:history="1">
        <w:r w:rsidRPr="00A034F1">
          <w:rPr>
            <w:rStyle w:val="Lienhypertexte"/>
          </w:rPr>
          <w:t>https://doi.org/10.3390/d13030127</w:t>
        </w:r>
      </w:hyperlink>
      <w:r>
        <w:t xml:space="preserve"> (mais seulement sur 5 espèces du genre </w:t>
      </w:r>
      <w:proofErr w:type="spellStart"/>
      <w:r>
        <w:t>Carabus</w:t>
      </w:r>
      <w:proofErr w:type="spellEnd"/>
      <w:r>
        <w:t>)</w:t>
      </w:r>
    </w:p>
    <w:p w14:paraId="7FD3F9E6" w14:textId="2B994D59" w:rsidR="009C62ED" w:rsidRDefault="00276B81" w:rsidP="00276B81">
      <w:r w:rsidRPr="00276B81">
        <w:t xml:space="preserve">N. </w:t>
      </w:r>
      <w:proofErr w:type="spellStart"/>
      <w:r w:rsidRPr="00276B81">
        <w:t>Barsoum</w:t>
      </w:r>
      <w:proofErr w:type="spellEnd"/>
      <w:r w:rsidRPr="00276B81">
        <w:t xml:space="preserve">, L. Fuller, F. </w:t>
      </w:r>
      <w:proofErr w:type="spellStart"/>
      <w:r w:rsidRPr="00276B81">
        <w:t>Ashwood</w:t>
      </w:r>
      <w:proofErr w:type="spellEnd"/>
      <w:r w:rsidRPr="00276B81">
        <w:t>, K. Reed, A.-S. Bonnet-Lebrun, F. Leung, 2014. Ground-</w:t>
      </w:r>
      <w:proofErr w:type="spellStart"/>
      <w:r w:rsidRPr="00276B81">
        <w:t>dwelling</w:t>
      </w:r>
      <w:proofErr w:type="spellEnd"/>
      <w:r w:rsidRPr="00276B81">
        <w:t xml:space="preserve"> spider (</w:t>
      </w:r>
      <w:proofErr w:type="spellStart"/>
      <w:r w:rsidRPr="00276B81">
        <w:t>Araneae</w:t>
      </w:r>
      <w:proofErr w:type="spellEnd"/>
      <w:r w:rsidRPr="00276B81">
        <w:t xml:space="preserve">) and </w:t>
      </w:r>
      <w:proofErr w:type="spellStart"/>
      <w:r w:rsidRPr="00276B81">
        <w:t>carabid</w:t>
      </w:r>
      <w:proofErr w:type="spellEnd"/>
      <w:r w:rsidRPr="00276B81">
        <w:t xml:space="preserve"> </w:t>
      </w:r>
      <w:proofErr w:type="spellStart"/>
      <w:r w:rsidRPr="00276B81">
        <w:t>beetle</w:t>
      </w:r>
      <w:proofErr w:type="spellEnd"/>
      <w:r w:rsidRPr="00276B81">
        <w:t xml:space="preserve"> (</w:t>
      </w:r>
      <w:proofErr w:type="spellStart"/>
      <w:proofErr w:type="gramStart"/>
      <w:r w:rsidRPr="00276B81">
        <w:t>Coleoptera</w:t>
      </w:r>
      <w:proofErr w:type="spellEnd"/>
      <w:r w:rsidRPr="00276B81">
        <w:t>:</w:t>
      </w:r>
      <w:proofErr w:type="gramEnd"/>
      <w:r w:rsidRPr="00276B81">
        <w:t xml:space="preserve"> </w:t>
      </w:r>
      <w:proofErr w:type="spellStart"/>
      <w:r w:rsidRPr="00276B81">
        <w:t>Carabidae</w:t>
      </w:r>
      <w:proofErr w:type="spellEnd"/>
      <w:r w:rsidRPr="00276B81">
        <w:t xml:space="preserve">) </w:t>
      </w:r>
      <w:proofErr w:type="spellStart"/>
      <w:r w:rsidRPr="00276B81">
        <w:t>community</w:t>
      </w:r>
      <w:proofErr w:type="spellEnd"/>
      <w:r w:rsidRPr="00276B81">
        <w:t xml:space="preserve"> assemblages in mixed and monoculture stands of </w:t>
      </w:r>
      <w:proofErr w:type="spellStart"/>
      <w:r w:rsidRPr="00276B81">
        <w:t>oak</w:t>
      </w:r>
      <w:proofErr w:type="spellEnd"/>
      <w:r w:rsidRPr="00276B81">
        <w:t xml:space="preserve"> (Quercus </w:t>
      </w:r>
      <w:proofErr w:type="spellStart"/>
      <w:r w:rsidRPr="00276B81">
        <w:t>robur</w:t>
      </w:r>
      <w:proofErr w:type="spellEnd"/>
      <w:r w:rsidRPr="00276B81">
        <w:t xml:space="preserve"> </w:t>
      </w:r>
      <w:r w:rsidRPr="00276B81">
        <w:lastRenderedPageBreak/>
        <w:t xml:space="preserve">L./Quercus </w:t>
      </w:r>
      <w:proofErr w:type="spellStart"/>
      <w:r w:rsidRPr="00276B81">
        <w:t>petraea</w:t>
      </w:r>
      <w:proofErr w:type="spellEnd"/>
      <w:r w:rsidRPr="00276B81">
        <w:t xml:space="preserve"> (Matt.) </w:t>
      </w:r>
      <w:proofErr w:type="spellStart"/>
      <w:r w:rsidRPr="00276B81">
        <w:t>Liebl</w:t>
      </w:r>
      <w:proofErr w:type="spellEnd"/>
      <w:r w:rsidRPr="00276B81">
        <w:t xml:space="preserve">.) and Scots pine (Pinus </w:t>
      </w:r>
      <w:proofErr w:type="spellStart"/>
      <w:r w:rsidRPr="00276B81">
        <w:t>sylvestris</w:t>
      </w:r>
      <w:proofErr w:type="spellEnd"/>
      <w:r w:rsidRPr="00276B81">
        <w:t xml:space="preserve"> L.), Forest </w:t>
      </w:r>
      <w:proofErr w:type="spellStart"/>
      <w:r w:rsidRPr="00276B81">
        <w:t>Ecology</w:t>
      </w:r>
      <w:proofErr w:type="spellEnd"/>
      <w:r w:rsidRPr="00276B81">
        <w:t xml:space="preserve"> and Management 321 : 29-</w:t>
      </w:r>
      <w:proofErr w:type="gramStart"/>
      <w:r w:rsidRPr="00276B81">
        <w:t>41.https://doi.org/10.1016/j.foreco.2013.08.063</w:t>
      </w:r>
      <w:proofErr w:type="gramEnd"/>
      <w:r w:rsidRPr="00276B81">
        <w:t>.</w:t>
      </w:r>
    </w:p>
    <w:p w14:paraId="5BC0FB2E" w14:textId="46FA45A6" w:rsidR="00276B81" w:rsidRDefault="00276B81" w:rsidP="00276B81">
      <w:proofErr w:type="spellStart"/>
      <w:r w:rsidRPr="00276B81">
        <w:t>Jouveau</w:t>
      </w:r>
      <w:proofErr w:type="spellEnd"/>
      <w:r w:rsidRPr="00276B81">
        <w:t xml:space="preserve">, S., </w:t>
      </w:r>
      <w:proofErr w:type="spellStart"/>
      <w:r w:rsidRPr="00276B81">
        <w:t>Poeydebat</w:t>
      </w:r>
      <w:proofErr w:type="spellEnd"/>
      <w:r w:rsidRPr="00276B81">
        <w:t xml:space="preserve">, C., </w:t>
      </w:r>
      <w:proofErr w:type="spellStart"/>
      <w:r w:rsidRPr="00276B81">
        <w:t>Castagneyrol</w:t>
      </w:r>
      <w:proofErr w:type="spellEnd"/>
      <w:r w:rsidRPr="00276B81">
        <w:t xml:space="preserve">, B., van </w:t>
      </w:r>
      <w:proofErr w:type="spellStart"/>
      <w:r w:rsidRPr="00276B81">
        <w:t>Halder</w:t>
      </w:r>
      <w:proofErr w:type="spellEnd"/>
      <w:r w:rsidRPr="00276B81">
        <w:t xml:space="preserve">, I. &amp; Jactel, H. (2022) </w:t>
      </w:r>
      <w:proofErr w:type="spellStart"/>
      <w:r w:rsidRPr="00276B81">
        <w:t>Restoring</w:t>
      </w:r>
      <w:proofErr w:type="spellEnd"/>
      <w:r w:rsidRPr="00276B81">
        <w:t xml:space="preserve"> </w:t>
      </w:r>
      <w:proofErr w:type="spellStart"/>
      <w:r w:rsidRPr="00276B81">
        <w:t>tree</w:t>
      </w:r>
      <w:proofErr w:type="spellEnd"/>
      <w:r w:rsidRPr="00276B81">
        <w:t xml:space="preserve"> </w:t>
      </w:r>
      <w:proofErr w:type="spellStart"/>
      <w:r w:rsidRPr="00276B81">
        <w:t>species</w:t>
      </w:r>
      <w:proofErr w:type="spellEnd"/>
      <w:r w:rsidRPr="00276B81">
        <w:t xml:space="preserve"> mixtures </w:t>
      </w:r>
      <w:proofErr w:type="spellStart"/>
      <w:r w:rsidRPr="00276B81">
        <w:t>mitigates</w:t>
      </w:r>
      <w:proofErr w:type="spellEnd"/>
      <w:r w:rsidRPr="00276B81">
        <w:t xml:space="preserve"> the adverse </w:t>
      </w:r>
      <w:proofErr w:type="spellStart"/>
      <w:r w:rsidRPr="00276B81">
        <w:t>effects</w:t>
      </w:r>
      <w:proofErr w:type="spellEnd"/>
      <w:r w:rsidRPr="00276B81">
        <w:t xml:space="preserve"> of pine monoculture and </w:t>
      </w:r>
      <w:proofErr w:type="spellStart"/>
      <w:r w:rsidRPr="00276B81">
        <w:t>drought</w:t>
      </w:r>
      <w:proofErr w:type="spellEnd"/>
      <w:r w:rsidRPr="00276B81">
        <w:t xml:space="preserve"> on </w:t>
      </w:r>
      <w:proofErr w:type="spellStart"/>
      <w:r w:rsidRPr="00276B81">
        <w:t>forest</w:t>
      </w:r>
      <w:proofErr w:type="spellEnd"/>
      <w:r w:rsidRPr="00276B81">
        <w:t xml:space="preserve"> </w:t>
      </w:r>
      <w:proofErr w:type="spellStart"/>
      <w:r w:rsidRPr="00276B81">
        <w:t>carabids</w:t>
      </w:r>
      <w:proofErr w:type="spellEnd"/>
      <w:r w:rsidRPr="00276B81">
        <w:t xml:space="preserve">. </w:t>
      </w:r>
      <w:proofErr w:type="spellStart"/>
      <w:r w:rsidRPr="00276B81">
        <w:t>Insect</w:t>
      </w:r>
      <w:proofErr w:type="spellEnd"/>
      <w:r w:rsidRPr="00276B81">
        <w:t xml:space="preserve"> Conservation and Diversity, 15(6), 725–738. </w:t>
      </w:r>
      <w:proofErr w:type="spellStart"/>
      <w:r w:rsidRPr="00276B81">
        <w:t>Available</w:t>
      </w:r>
      <w:proofErr w:type="spellEnd"/>
      <w:r w:rsidRPr="00276B81">
        <w:t xml:space="preserve"> </w:t>
      </w:r>
      <w:proofErr w:type="spellStart"/>
      <w:proofErr w:type="gramStart"/>
      <w:r w:rsidRPr="00276B81">
        <w:t>from</w:t>
      </w:r>
      <w:proofErr w:type="spellEnd"/>
      <w:r w:rsidRPr="00276B81">
        <w:t>:</w:t>
      </w:r>
      <w:proofErr w:type="gramEnd"/>
      <w:r w:rsidRPr="00276B81">
        <w:t xml:space="preserve"> https://doi.org/10.1111/icad.12599</w:t>
      </w:r>
    </w:p>
    <w:p w14:paraId="55BC1241" w14:textId="059C8FA8" w:rsidR="00276B81" w:rsidRDefault="00276B81" w:rsidP="00276B81">
      <w:pPr>
        <w:pBdr>
          <w:top w:val="single" w:sz="4" w:space="1" w:color="auto"/>
          <w:left w:val="single" w:sz="4" w:space="4" w:color="auto"/>
          <w:bottom w:val="single" w:sz="4" w:space="1" w:color="auto"/>
          <w:right w:val="single" w:sz="4" w:space="4" w:color="auto"/>
        </w:pBdr>
        <w:ind w:left="360"/>
      </w:pPr>
      <w:r>
        <w:t>Proposition de traits</w:t>
      </w:r>
    </w:p>
    <w:p w14:paraId="7EF25C06" w14:textId="6D1EE820" w:rsidR="00276B81" w:rsidRDefault="00276B81" w:rsidP="00276B81">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body</w:t>
      </w:r>
      <w:proofErr w:type="gramEnd"/>
      <w:r>
        <w:t xml:space="preserve"> </w:t>
      </w:r>
      <w:proofErr w:type="spellStart"/>
      <w:r>
        <w:t>length</w:t>
      </w:r>
      <w:proofErr w:type="spellEnd"/>
    </w:p>
    <w:p w14:paraId="62FD9293" w14:textId="451260F8" w:rsidR="00276B81" w:rsidRDefault="00276B81" w:rsidP="00276B81">
      <w:pPr>
        <w:pStyle w:val="Paragraphedeliste"/>
        <w:numPr>
          <w:ilvl w:val="0"/>
          <w:numId w:val="1"/>
        </w:numPr>
        <w:pBdr>
          <w:top w:val="single" w:sz="4" w:space="1" w:color="auto"/>
          <w:left w:val="single" w:sz="4" w:space="4" w:color="auto"/>
          <w:bottom w:val="single" w:sz="4" w:space="1" w:color="auto"/>
          <w:right w:val="single" w:sz="4" w:space="4" w:color="auto"/>
        </w:pBdr>
      </w:pPr>
      <w:proofErr w:type="spellStart"/>
      <w:proofErr w:type="gramStart"/>
      <w:r>
        <w:t>wing</w:t>
      </w:r>
      <w:proofErr w:type="spellEnd"/>
      <w:proofErr w:type="gramEnd"/>
      <w:r>
        <w:t xml:space="preserve"> </w:t>
      </w:r>
      <w:proofErr w:type="spellStart"/>
      <w:r>
        <w:t>morphology</w:t>
      </w:r>
      <w:proofErr w:type="spellEnd"/>
      <w:r>
        <w:t xml:space="preserve"> (</w:t>
      </w:r>
      <w:proofErr w:type="spellStart"/>
      <w:r>
        <w:t>brachypterous</w:t>
      </w:r>
      <w:proofErr w:type="spellEnd"/>
      <w:r>
        <w:t xml:space="preserve">, </w:t>
      </w:r>
      <w:proofErr w:type="spellStart"/>
      <w:r>
        <w:t>macropterous</w:t>
      </w:r>
      <w:proofErr w:type="spellEnd"/>
      <w:r>
        <w:t xml:space="preserve">, </w:t>
      </w:r>
      <w:proofErr w:type="spellStart"/>
      <w:r>
        <w:t>dimorphic</w:t>
      </w:r>
      <w:proofErr w:type="spellEnd"/>
      <w:r>
        <w:t xml:space="preserve">, </w:t>
      </w:r>
      <w:proofErr w:type="spellStart"/>
      <w:r>
        <w:t>apterous</w:t>
      </w:r>
      <w:proofErr w:type="spellEnd"/>
      <w:r>
        <w:t>)</w:t>
      </w:r>
    </w:p>
    <w:p w14:paraId="3CAE2646" w14:textId="420D668D" w:rsidR="00276B81" w:rsidRDefault="00276B81" w:rsidP="00276B81">
      <w:pPr>
        <w:pStyle w:val="Paragraphedeliste"/>
        <w:numPr>
          <w:ilvl w:val="0"/>
          <w:numId w:val="1"/>
        </w:numPr>
        <w:pBdr>
          <w:top w:val="single" w:sz="4" w:space="1" w:color="auto"/>
          <w:left w:val="single" w:sz="4" w:space="4" w:color="auto"/>
          <w:bottom w:val="single" w:sz="4" w:space="1" w:color="auto"/>
          <w:right w:val="single" w:sz="4" w:space="4" w:color="auto"/>
        </w:pBdr>
      </w:pPr>
      <w:proofErr w:type="spellStart"/>
      <w:proofErr w:type="gramStart"/>
      <w:r>
        <w:t>diet</w:t>
      </w:r>
      <w:proofErr w:type="spellEnd"/>
      <w:proofErr w:type="gramEnd"/>
      <w:r>
        <w:t xml:space="preserve"> (</w:t>
      </w:r>
      <w:proofErr w:type="spellStart"/>
      <w:r>
        <w:t>omnivorous</w:t>
      </w:r>
      <w:proofErr w:type="spellEnd"/>
      <w:r>
        <w:t xml:space="preserve">, </w:t>
      </w:r>
      <w:proofErr w:type="spellStart"/>
      <w:r>
        <w:t>carnivorous</w:t>
      </w:r>
      <w:proofErr w:type="spellEnd"/>
      <w:r>
        <w:t xml:space="preserve">, </w:t>
      </w:r>
      <w:proofErr w:type="spellStart"/>
      <w:r>
        <w:t>phytophagous</w:t>
      </w:r>
      <w:proofErr w:type="spellEnd"/>
      <w:r>
        <w:t>)</w:t>
      </w:r>
    </w:p>
    <w:p w14:paraId="20B436E8" w14:textId="7BB6CCAD" w:rsidR="00276B81" w:rsidRPr="00276B81" w:rsidRDefault="00276B81" w:rsidP="00861CA0">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habitat</w:t>
      </w:r>
      <w:proofErr w:type="gramEnd"/>
      <w:r>
        <w:t xml:space="preserve"> </w:t>
      </w:r>
      <w:proofErr w:type="spellStart"/>
      <w:r>
        <w:t>specialization</w:t>
      </w:r>
      <w:proofErr w:type="spellEnd"/>
      <w:r>
        <w:t xml:space="preserve"> (</w:t>
      </w:r>
      <w:proofErr w:type="spellStart"/>
      <w:r>
        <w:t>forest</w:t>
      </w:r>
      <w:proofErr w:type="spellEnd"/>
      <w:r>
        <w:t xml:space="preserve">, open, </w:t>
      </w:r>
      <w:proofErr w:type="spellStart"/>
      <w:r>
        <w:t>generalist</w:t>
      </w:r>
      <w:proofErr w:type="spellEnd"/>
      <w:r>
        <w:t>)</w:t>
      </w:r>
    </w:p>
    <w:p w14:paraId="0AF6044D" w14:textId="77777777" w:rsidR="00731703" w:rsidRDefault="00731703" w:rsidP="00975D47">
      <w:pPr>
        <w:rPr>
          <w:b/>
          <w:bCs/>
        </w:rPr>
      </w:pPr>
    </w:p>
    <w:p w14:paraId="6EE5AAFE" w14:textId="2ED70C0C" w:rsidR="00421AD8" w:rsidRPr="00421AD8" w:rsidRDefault="00421AD8" w:rsidP="00975D47">
      <w:pPr>
        <w:rPr>
          <w:b/>
          <w:bCs/>
        </w:rPr>
      </w:pPr>
      <w:r w:rsidRPr="00421AD8">
        <w:rPr>
          <w:b/>
          <w:bCs/>
        </w:rPr>
        <w:t>Oiseaux</w:t>
      </w:r>
    </w:p>
    <w:p w14:paraId="218F0EEB" w14:textId="77777777" w:rsidR="00421AD8" w:rsidRPr="00421AD8" w:rsidRDefault="00421AD8" w:rsidP="00421AD8">
      <w:pPr>
        <w:numPr>
          <w:ilvl w:val="0"/>
          <w:numId w:val="5"/>
        </w:numPr>
        <w:tabs>
          <w:tab w:val="left" w:pos="720"/>
        </w:tabs>
      </w:pPr>
      <w:proofErr w:type="spellStart"/>
      <w:proofErr w:type="gramStart"/>
      <w:r w:rsidRPr="00421AD8">
        <w:t>breeding</w:t>
      </w:r>
      <w:proofErr w:type="spellEnd"/>
      <w:proofErr w:type="gramEnd"/>
      <w:r w:rsidRPr="00421AD8">
        <w:t xml:space="preserve"> </w:t>
      </w:r>
      <w:proofErr w:type="spellStart"/>
      <w:r w:rsidRPr="00421AD8">
        <w:t>phenology</w:t>
      </w:r>
      <w:proofErr w:type="spellEnd"/>
      <w:r w:rsidRPr="00421AD8">
        <w:t xml:space="preserve"> (CPI), </w:t>
      </w:r>
      <w:proofErr w:type="spellStart"/>
      <w:r w:rsidRPr="00421AD8">
        <w:t>based</w:t>
      </w:r>
      <w:proofErr w:type="spellEnd"/>
      <w:r w:rsidRPr="00421AD8">
        <w:t xml:space="preserve"> on a 5-classes qualitative index </w:t>
      </w:r>
      <w:proofErr w:type="spellStart"/>
      <w:r w:rsidRPr="00421AD8">
        <w:t>built</w:t>
      </w:r>
      <w:proofErr w:type="spellEnd"/>
      <w:r w:rsidRPr="00421AD8">
        <w:t xml:space="preserve"> </w:t>
      </w:r>
      <w:proofErr w:type="spellStart"/>
      <w:r w:rsidRPr="00421AD8">
        <w:t>upon</w:t>
      </w:r>
      <w:proofErr w:type="spellEnd"/>
      <w:r w:rsidRPr="00421AD8">
        <w:t xml:space="preserve"> </w:t>
      </w:r>
      <w:proofErr w:type="spellStart"/>
      <w:r w:rsidRPr="00421AD8">
        <w:t>species</w:t>
      </w:r>
      <w:proofErr w:type="spellEnd"/>
      <w:r w:rsidRPr="00421AD8">
        <w:t xml:space="preserve">' </w:t>
      </w:r>
      <w:proofErr w:type="spellStart"/>
      <w:r w:rsidRPr="00421AD8">
        <w:t>average</w:t>
      </w:r>
      <w:proofErr w:type="spellEnd"/>
      <w:r w:rsidRPr="00421AD8">
        <w:t xml:space="preserve"> </w:t>
      </w:r>
      <w:proofErr w:type="spellStart"/>
      <w:r w:rsidRPr="00421AD8">
        <w:t>laying</w:t>
      </w:r>
      <w:proofErr w:type="spellEnd"/>
      <w:r w:rsidRPr="00421AD8">
        <w:t xml:space="preserve"> </w:t>
      </w:r>
      <w:proofErr w:type="spellStart"/>
      <w:r w:rsidRPr="00421AD8">
        <w:t>period</w:t>
      </w:r>
      <w:proofErr w:type="spellEnd"/>
      <w:r w:rsidRPr="00421AD8">
        <w:t xml:space="preserve"> (</w:t>
      </w:r>
      <w:proofErr w:type="spellStart"/>
      <w:r w:rsidRPr="00421AD8">
        <w:t>early</w:t>
      </w:r>
      <w:proofErr w:type="spellEnd"/>
      <w:r w:rsidRPr="00421AD8">
        <w:t xml:space="preserve"> April, </w:t>
      </w:r>
      <w:proofErr w:type="spellStart"/>
      <w:r w:rsidRPr="00421AD8">
        <w:t>late</w:t>
      </w:r>
      <w:proofErr w:type="spellEnd"/>
      <w:r w:rsidRPr="00421AD8">
        <w:t xml:space="preserve"> </w:t>
      </w:r>
      <w:proofErr w:type="spellStart"/>
      <w:r w:rsidRPr="00421AD8">
        <w:t>Aapril</w:t>
      </w:r>
      <w:proofErr w:type="spellEnd"/>
      <w:r w:rsidRPr="00421AD8">
        <w:t xml:space="preserve">, </w:t>
      </w:r>
      <w:proofErr w:type="spellStart"/>
      <w:r w:rsidRPr="00421AD8">
        <w:t>early</w:t>
      </w:r>
      <w:proofErr w:type="spellEnd"/>
      <w:r w:rsidRPr="00421AD8">
        <w:t xml:space="preserve"> May, </w:t>
      </w:r>
      <w:proofErr w:type="spellStart"/>
      <w:r w:rsidRPr="00421AD8">
        <w:t>late</w:t>
      </w:r>
      <w:proofErr w:type="spellEnd"/>
      <w:r w:rsidRPr="00421AD8">
        <w:t xml:space="preserve"> May, </w:t>
      </w:r>
      <w:proofErr w:type="spellStart"/>
      <w:r w:rsidRPr="00421AD8">
        <w:t>early</w:t>
      </w:r>
      <w:proofErr w:type="spellEnd"/>
      <w:r w:rsidRPr="00421AD8">
        <w:t xml:space="preserve"> June, </w:t>
      </w:r>
      <w:proofErr w:type="spellStart"/>
      <w:r w:rsidRPr="00421AD8">
        <w:t>with</w:t>
      </w:r>
      <w:proofErr w:type="spellEnd"/>
      <w:r w:rsidRPr="00421AD8">
        <w:t xml:space="preserve"> </w:t>
      </w:r>
      <w:proofErr w:type="spellStart"/>
      <w:r w:rsidRPr="00421AD8">
        <w:t>weights</w:t>
      </w:r>
      <w:proofErr w:type="spellEnd"/>
      <w:r w:rsidRPr="00421AD8">
        <w:t xml:space="preserve"> </w:t>
      </w:r>
      <w:proofErr w:type="spellStart"/>
      <w:r w:rsidRPr="00421AD8">
        <w:t>ranging</w:t>
      </w:r>
      <w:proofErr w:type="spellEnd"/>
      <w:r w:rsidRPr="00421AD8">
        <w:t xml:space="preserve"> </w:t>
      </w:r>
      <w:proofErr w:type="spellStart"/>
      <w:r w:rsidRPr="00421AD8">
        <w:t>respectively</w:t>
      </w:r>
      <w:proofErr w:type="spellEnd"/>
      <w:r w:rsidRPr="00421AD8">
        <w:t xml:space="preserve"> </w:t>
      </w:r>
      <w:proofErr w:type="spellStart"/>
      <w:r w:rsidRPr="00421AD8">
        <w:t>from</w:t>
      </w:r>
      <w:proofErr w:type="spellEnd"/>
      <w:r w:rsidRPr="00421AD8">
        <w:t xml:space="preserve"> 1 to 5). </w:t>
      </w:r>
      <w:proofErr w:type="spellStart"/>
      <w:r w:rsidRPr="00421AD8">
        <w:t>Hence</w:t>
      </w:r>
      <w:proofErr w:type="spellEnd"/>
      <w:r w:rsidRPr="00421AD8">
        <w:t xml:space="preserve">, the CPI </w:t>
      </w:r>
      <w:proofErr w:type="spellStart"/>
      <w:r w:rsidRPr="00421AD8">
        <w:t>increased</w:t>
      </w:r>
      <w:proofErr w:type="spellEnd"/>
      <w:r w:rsidRPr="00421AD8">
        <w:t xml:space="preserve"> as the </w:t>
      </w:r>
      <w:proofErr w:type="spellStart"/>
      <w:r w:rsidRPr="00421AD8">
        <w:t>community</w:t>
      </w:r>
      <w:proofErr w:type="spellEnd"/>
      <w:r w:rsidRPr="00421AD8">
        <w:t xml:space="preserve"> </w:t>
      </w:r>
      <w:proofErr w:type="spellStart"/>
      <w:r w:rsidRPr="00421AD8">
        <w:t>was</w:t>
      </w:r>
      <w:proofErr w:type="spellEnd"/>
      <w:r w:rsidRPr="00421AD8">
        <w:t xml:space="preserve"> </w:t>
      </w:r>
      <w:proofErr w:type="spellStart"/>
      <w:r w:rsidRPr="00421AD8">
        <w:t>increasingly</w:t>
      </w:r>
      <w:proofErr w:type="spellEnd"/>
      <w:r w:rsidRPr="00421AD8">
        <w:t xml:space="preserve"> </w:t>
      </w:r>
      <w:proofErr w:type="spellStart"/>
      <w:r w:rsidRPr="00421AD8">
        <w:t>composed</w:t>
      </w:r>
      <w:proofErr w:type="spellEnd"/>
      <w:r w:rsidRPr="00421AD8">
        <w:t xml:space="preserve"> of </w:t>
      </w:r>
      <w:proofErr w:type="spellStart"/>
      <w:r w:rsidRPr="00421AD8">
        <w:t>late</w:t>
      </w:r>
      <w:proofErr w:type="spellEnd"/>
      <w:r w:rsidRPr="00421AD8">
        <w:t xml:space="preserve"> </w:t>
      </w:r>
      <w:proofErr w:type="gramStart"/>
      <w:r w:rsidRPr="00421AD8">
        <w:t>breeders;</w:t>
      </w:r>
      <w:proofErr w:type="gramEnd"/>
    </w:p>
    <w:p w14:paraId="00A8DA21" w14:textId="7F522451" w:rsidR="00421AD8" w:rsidRPr="00421AD8" w:rsidRDefault="00421AD8" w:rsidP="00421AD8">
      <w:pPr>
        <w:numPr>
          <w:ilvl w:val="0"/>
          <w:numId w:val="6"/>
        </w:numPr>
        <w:tabs>
          <w:tab w:val="left" w:pos="720"/>
        </w:tabs>
      </w:pPr>
      <w:proofErr w:type="spellStart"/>
      <w:proofErr w:type="gramStart"/>
      <w:r w:rsidRPr="00421AD8">
        <w:t>number</w:t>
      </w:r>
      <w:proofErr w:type="spellEnd"/>
      <w:proofErr w:type="gramEnd"/>
      <w:r w:rsidRPr="00421AD8">
        <w:t xml:space="preserve"> of </w:t>
      </w:r>
      <w:proofErr w:type="spellStart"/>
      <w:r w:rsidRPr="00421AD8">
        <w:t>broods</w:t>
      </w:r>
      <w:proofErr w:type="spellEnd"/>
      <w:r w:rsidRPr="00421AD8">
        <w:t xml:space="preserve"> per </w:t>
      </w:r>
      <w:proofErr w:type="spellStart"/>
      <w:r w:rsidRPr="00421AD8">
        <w:t>year</w:t>
      </w:r>
      <w:proofErr w:type="spellEnd"/>
      <w:r w:rsidRPr="00421AD8">
        <w:t xml:space="preserve"> (CBI)</w:t>
      </w:r>
    </w:p>
    <w:p w14:paraId="62850229" w14:textId="160956C3" w:rsidR="00421AD8" w:rsidRDefault="00421AD8" w:rsidP="00421AD8">
      <w:pPr>
        <w:numPr>
          <w:ilvl w:val="0"/>
          <w:numId w:val="7"/>
        </w:numPr>
        <w:tabs>
          <w:tab w:val="left" w:pos="720"/>
        </w:tabs>
      </w:pPr>
      <w:proofErr w:type="spellStart"/>
      <w:proofErr w:type="gramStart"/>
      <w:r w:rsidRPr="00421AD8">
        <w:t>number</w:t>
      </w:r>
      <w:proofErr w:type="spellEnd"/>
      <w:proofErr w:type="gramEnd"/>
      <w:r w:rsidRPr="00421AD8">
        <w:t xml:space="preserve"> of </w:t>
      </w:r>
      <w:proofErr w:type="spellStart"/>
      <w:r w:rsidRPr="00421AD8">
        <w:t>eggs</w:t>
      </w:r>
      <w:proofErr w:type="spellEnd"/>
      <w:r w:rsidRPr="00421AD8">
        <w:t xml:space="preserve"> per </w:t>
      </w:r>
      <w:proofErr w:type="spellStart"/>
      <w:r w:rsidRPr="00421AD8">
        <w:t>brood</w:t>
      </w:r>
      <w:proofErr w:type="spellEnd"/>
      <w:r w:rsidRPr="00421AD8">
        <w:t xml:space="preserve"> (CEI)</w:t>
      </w:r>
    </w:p>
    <w:p w14:paraId="098E286C" w14:textId="77777777" w:rsidR="00731703" w:rsidRDefault="00731703" w:rsidP="00731703"/>
    <w:p w14:paraId="2DB16CCF" w14:textId="77777777" w:rsidR="00731703" w:rsidRDefault="00731703" w:rsidP="00731703">
      <w:pPr>
        <w:pBdr>
          <w:top w:val="single" w:sz="4" w:space="1" w:color="auto"/>
          <w:left w:val="single" w:sz="4" w:space="4" w:color="auto"/>
          <w:bottom w:val="single" w:sz="4" w:space="1" w:color="auto"/>
          <w:right w:val="single" w:sz="4" w:space="4" w:color="auto"/>
        </w:pBdr>
        <w:ind w:left="360"/>
      </w:pPr>
      <w:r>
        <w:t>Proposition de traits</w:t>
      </w:r>
    </w:p>
    <w:p w14:paraId="0AA8162C" w14:textId="77777777"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gramStart"/>
      <w:r>
        <w:t>body</w:t>
      </w:r>
      <w:proofErr w:type="gramEnd"/>
      <w:r>
        <w:t xml:space="preserve"> </w:t>
      </w:r>
      <w:proofErr w:type="spellStart"/>
      <w:r>
        <w:t>length</w:t>
      </w:r>
      <w:proofErr w:type="spellEnd"/>
    </w:p>
    <w:p w14:paraId="6D6748B5" w14:textId="07672B2E"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spellStart"/>
      <w:proofErr w:type="gramStart"/>
      <w:r>
        <w:t>breeding</w:t>
      </w:r>
      <w:proofErr w:type="spellEnd"/>
      <w:proofErr w:type="gramEnd"/>
      <w:r>
        <w:t xml:space="preserve"> </w:t>
      </w:r>
      <w:proofErr w:type="spellStart"/>
      <w:r>
        <w:t>phenology</w:t>
      </w:r>
      <w:proofErr w:type="spellEnd"/>
    </w:p>
    <w:p w14:paraId="6CC23779" w14:textId="77777777"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spellStart"/>
      <w:proofErr w:type="gramStart"/>
      <w:r w:rsidRPr="00421AD8">
        <w:t>number</w:t>
      </w:r>
      <w:proofErr w:type="spellEnd"/>
      <w:proofErr w:type="gramEnd"/>
      <w:r w:rsidRPr="00421AD8">
        <w:t xml:space="preserve"> of </w:t>
      </w:r>
      <w:proofErr w:type="spellStart"/>
      <w:r w:rsidRPr="00421AD8">
        <w:t>broods</w:t>
      </w:r>
      <w:proofErr w:type="spellEnd"/>
      <w:r w:rsidRPr="00421AD8">
        <w:t xml:space="preserve"> per </w:t>
      </w:r>
      <w:proofErr w:type="spellStart"/>
      <w:r w:rsidRPr="00421AD8">
        <w:t>year</w:t>
      </w:r>
      <w:proofErr w:type="spellEnd"/>
    </w:p>
    <w:p w14:paraId="2E5D46D5" w14:textId="29A7D3AE" w:rsid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pPr>
      <w:proofErr w:type="spellStart"/>
      <w:proofErr w:type="gramStart"/>
      <w:r w:rsidRPr="00421AD8">
        <w:t>number</w:t>
      </w:r>
      <w:proofErr w:type="spellEnd"/>
      <w:proofErr w:type="gramEnd"/>
      <w:r w:rsidRPr="00421AD8">
        <w:t xml:space="preserve"> of </w:t>
      </w:r>
      <w:proofErr w:type="spellStart"/>
      <w:r w:rsidRPr="00421AD8">
        <w:t>eggs</w:t>
      </w:r>
      <w:proofErr w:type="spellEnd"/>
      <w:r w:rsidRPr="00421AD8">
        <w:t xml:space="preserve"> per </w:t>
      </w:r>
      <w:proofErr w:type="spellStart"/>
      <w:r w:rsidRPr="00421AD8">
        <w:t>brood</w:t>
      </w:r>
      <w:proofErr w:type="spellEnd"/>
    </w:p>
    <w:p w14:paraId="4B73359E" w14:textId="7C7F5AB2" w:rsidR="00731703" w:rsidRPr="00731703" w:rsidRDefault="00731703" w:rsidP="00731703">
      <w:pPr>
        <w:pStyle w:val="Paragraphedeliste"/>
        <w:numPr>
          <w:ilvl w:val="0"/>
          <w:numId w:val="1"/>
        </w:numPr>
        <w:pBdr>
          <w:top w:val="single" w:sz="4" w:space="1" w:color="auto"/>
          <w:left w:val="single" w:sz="4" w:space="4" w:color="auto"/>
          <w:bottom w:val="single" w:sz="4" w:space="1" w:color="auto"/>
          <w:right w:val="single" w:sz="4" w:space="4" w:color="auto"/>
        </w:pBdr>
        <w:rPr>
          <w:color w:val="FF0000"/>
        </w:rPr>
      </w:pPr>
      <w:proofErr w:type="gramStart"/>
      <w:r w:rsidRPr="00731703">
        <w:rPr>
          <w:color w:val="FF0000"/>
        </w:rPr>
        <w:t>habitat</w:t>
      </w:r>
      <w:proofErr w:type="gramEnd"/>
      <w:r w:rsidRPr="00731703">
        <w:rPr>
          <w:color w:val="FF0000"/>
        </w:rPr>
        <w:t xml:space="preserve"> </w:t>
      </w:r>
      <w:proofErr w:type="spellStart"/>
      <w:r w:rsidRPr="00731703">
        <w:rPr>
          <w:color w:val="FF0000"/>
        </w:rPr>
        <w:t>specialization</w:t>
      </w:r>
      <w:proofErr w:type="spellEnd"/>
      <w:r w:rsidRPr="00731703">
        <w:rPr>
          <w:color w:val="FF0000"/>
        </w:rPr>
        <w:t> ? (</w:t>
      </w:r>
      <w:proofErr w:type="gramStart"/>
      <w:r w:rsidRPr="00731703">
        <w:rPr>
          <w:color w:val="FF0000"/>
        </w:rPr>
        <w:t>préférence</w:t>
      </w:r>
      <w:proofErr w:type="gramEnd"/>
      <w:r w:rsidRPr="00731703">
        <w:rPr>
          <w:color w:val="FF0000"/>
        </w:rPr>
        <w:t xml:space="preserve"> pour les feuillus/résineux et généralistes)</w:t>
      </w:r>
    </w:p>
    <w:p w14:paraId="1DDCB8E1" w14:textId="77777777" w:rsidR="00731703" w:rsidRDefault="00731703" w:rsidP="00731703">
      <w:pPr>
        <w:rPr>
          <w:b/>
          <w:bCs/>
        </w:rPr>
      </w:pPr>
    </w:p>
    <w:p w14:paraId="50B1A61B" w14:textId="49E20C2A" w:rsidR="00C4541D" w:rsidRDefault="00C4541D" w:rsidP="00C4541D">
      <w:pPr>
        <w:pStyle w:val="Titre1"/>
      </w:pPr>
      <w:r>
        <w:t>Analyses</w:t>
      </w:r>
    </w:p>
    <w:p w14:paraId="36A01AFD" w14:textId="77777777" w:rsidR="00C4541D" w:rsidRDefault="00C4541D" w:rsidP="00C4541D"/>
    <w:p w14:paraId="37382F3B" w14:textId="77777777" w:rsidR="00C4541D" w:rsidRDefault="00C4541D" w:rsidP="00C4541D">
      <w:pPr>
        <w:pBdr>
          <w:top w:val="single" w:sz="4" w:space="1" w:color="auto"/>
          <w:left w:val="single" w:sz="4" w:space="4" w:color="auto"/>
          <w:bottom w:val="single" w:sz="4" w:space="1" w:color="auto"/>
          <w:right w:val="single" w:sz="4" w:space="4" w:color="auto"/>
        </w:pBdr>
        <w:ind w:left="360"/>
      </w:pPr>
      <w:r>
        <w:t>Proposition de traits</w:t>
      </w:r>
    </w:p>
    <w:p w14:paraId="1CBEEEC4" w14:textId="58444173" w:rsidR="00C4541D" w:rsidRDefault="00C4541D" w:rsidP="00C4541D">
      <w:pPr>
        <w:pStyle w:val="Paragraphedeliste"/>
        <w:numPr>
          <w:ilvl w:val="0"/>
          <w:numId w:val="1"/>
        </w:numPr>
        <w:pBdr>
          <w:top w:val="single" w:sz="4" w:space="1" w:color="auto"/>
          <w:left w:val="single" w:sz="4" w:space="4" w:color="auto"/>
          <w:bottom w:val="single" w:sz="4" w:space="1" w:color="auto"/>
          <w:right w:val="single" w:sz="4" w:space="4" w:color="auto"/>
        </w:pBdr>
      </w:pPr>
      <w:r>
        <w:t>Diversité taxonomique (</w:t>
      </w:r>
      <w:r w:rsidRPr="00C4541D">
        <w:rPr>
          <w:color w:val="FF0000"/>
        </w:rPr>
        <w:t>par guilde/groupes d’espèces ?</w:t>
      </w:r>
      <w:r>
        <w:t>)</w:t>
      </w:r>
    </w:p>
    <w:p w14:paraId="34ECF8DA" w14:textId="77777777" w:rsidR="00C4541D" w:rsidRDefault="00C4541D" w:rsidP="00C4541D">
      <w:pPr>
        <w:pStyle w:val="Paragraphedeliste"/>
        <w:numPr>
          <w:ilvl w:val="0"/>
          <w:numId w:val="1"/>
        </w:numPr>
        <w:pBdr>
          <w:top w:val="single" w:sz="4" w:space="1" w:color="auto"/>
          <w:left w:val="single" w:sz="4" w:space="4" w:color="auto"/>
          <w:bottom w:val="single" w:sz="4" w:space="1" w:color="auto"/>
          <w:right w:val="single" w:sz="4" w:space="4" w:color="auto"/>
        </w:pBdr>
      </w:pPr>
      <w:r>
        <w:t>Diversité fonctionnelle</w:t>
      </w:r>
    </w:p>
    <w:p w14:paraId="0178C3AD" w14:textId="284FB73D" w:rsidR="00C4541D" w:rsidRDefault="00C4541D" w:rsidP="00C4541D">
      <w:pPr>
        <w:pStyle w:val="Paragraphedeliste"/>
        <w:numPr>
          <w:ilvl w:val="0"/>
          <w:numId w:val="1"/>
        </w:numPr>
        <w:pBdr>
          <w:top w:val="single" w:sz="4" w:space="1" w:color="auto"/>
          <w:left w:val="single" w:sz="4" w:space="4" w:color="auto"/>
          <w:bottom w:val="single" w:sz="4" w:space="1" w:color="auto"/>
          <w:right w:val="single" w:sz="4" w:space="4" w:color="auto"/>
        </w:pBdr>
      </w:pPr>
      <w:r>
        <w:lastRenderedPageBreak/>
        <w:t>RLQ</w:t>
      </w:r>
    </w:p>
    <w:p w14:paraId="50C9B34D" w14:textId="24D0DB58" w:rsidR="00EA4C23" w:rsidRPr="00EA4C23" w:rsidRDefault="00EA4C23" w:rsidP="00C4541D">
      <w:pPr>
        <w:pStyle w:val="Paragraphedeliste"/>
        <w:numPr>
          <w:ilvl w:val="0"/>
          <w:numId w:val="1"/>
        </w:numPr>
        <w:pBdr>
          <w:top w:val="single" w:sz="4" w:space="1" w:color="auto"/>
          <w:left w:val="single" w:sz="4" w:space="4" w:color="auto"/>
          <w:bottom w:val="single" w:sz="4" w:space="1" w:color="auto"/>
          <w:right w:val="single" w:sz="4" w:space="4" w:color="auto"/>
        </w:pBdr>
        <w:rPr>
          <w:color w:val="FF0000"/>
        </w:rPr>
      </w:pPr>
      <w:r w:rsidRPr="00EA4C23">
        <w:rPr>
          <w:color w:val="FF0000"/>
        </w:rPr>
        <w:t xml:space="preserve">Analyse par espèce pour les espèces suffisamment abondantes (philosophie </w:t>
      </w:r>
      <w:proofErr w:type="spellStart"/>
      <w:r w:rsidRPr="00EA4C23">
        <w:rPr>
          <w:color w:val="FF0000"/>
        </w:rPr>
        <w:t>IndVal</w:t>
      </w:r>
      <w:proofErr w:type="spellEnd"/>
      <w:r w:rsidRPr="00EA4C23">
        <w:rPr>
          <w:color w:val="FF0000"/>
        </w:rPr>
        <w:t>) ?</w:t>
      </w:r>
    </w:p>
    <w:p w14:paraId="79C805A9" w14:textId="4D8FCFEA" w:rsidR="0092345E" w:rsidRDefault="0092345E"/>
    <w:p w14:paraId="4E61AEC6" w14:textId="298F41C6" w:rsidR="00731703" w:rsidRDefault="0092345E" w:rsidP="00731703">
      <w:pPr>
        <w:tabs>
          <w:tab w:val="left" w:pos="720"/>
        </w:tabs>
      </w:pPr>
      <w:r>
        <w:t>Biblio utile</w:t>
      </w:r>
    </w:p>
    <w:p w14:paraId="2A8B8E6E" w14:textId="77777777" w:rsidR="0092345E" w:rsidRPr="0092345E" w:rsidRDefault="0092345E" w:rsidP="0092345E">
      <w:pPr>
        <w:tabs>
          <w:tab w:val="left" w:pos="720"/>
        </w:tabs>
      </w:pPr>
    </w:p>
    <w:p w14:paraId="46E3EAD3" w14:textId="77777777" w:rsidR="0092345E" w:rsidRPr="0092345E" w:rsidRDefault="0092345E" w:rsidP="0092345E">
      <w:pPr>
        <w:numPr>
          <w:ilvl w:val="0"/>
          <w:numId w:val="8"/>
        </w:numPr>
        <w:tabs>
          <w:tab w:val="left" w:pos="720"/>
        </w:tabs>
        <w:rPr>
          <w:lang w:val="en-GB"/>
        </w:rPr>
      </w:pPr>
      <w:proofErr w:type="spellStart"/>
      <w:r w:rsidRPr="0092345E">
        <w:rPr>
          <w:lang w:val="en-GB"/>
        </w:rPr>
        <w:t>Ammer</w:t>
      </w:r>
      <w:proofErr w:type="spellEnd"/>
      <w:r w:rsidRPr="0092345E">
        <w:rPr>
          <w:lang w:val="en-GB"/>
        </w:rPr>
        <w:t xml:space="preserve"> S, Weber K, Abs C, </w:t>
      </w:r>
      <w:proofErr w:type="spellStart"/>
      <w:r w:rsidRPr="0092345E">
        <w:rPr>
          <w:lang w:val="en-GB"/>
        </w:rPr>
        <w:t>Ammer</w:t>
      </w:r>
      <w:proofErr w:type="spellEnd"/>
      <w:r w:rsidRPr="0092345E">
        <w:rPr>
          <w:lang w:val="en-GB"/>
        </w:rPr>
        <w:t xml:space="preserve"> C, </w:t>
      </w:r>
      <w:proofErr w:type="spellStart"/>
      <w:r w:rsidRPr="0092345E">
        <w:rPr>
          <w:lang w:val="en-GB"/>
        </w:rPr>
        <w:t>Prietzel</w:t>
      </w:r>
      <w:proofErr w:type="spellEnd"/>
      <w:r w:rsidRPr="0092345E">
        <w:rPr>
          <w:lang w:val="en-GB"/>
        </w:rPr>
        <w:t xml:space="preserve"> J, 2006. Factors influencing the distribution and abundance of earthworm communities in pure and converted Scots pine stands. </w:t>
      </w:r>
      <w:proofErr w:type="spellStart"/>
      <w:r w:rsidRPr="0092345E">
        <w:t>Appl</w:t>
      </w:r>
      <w:proofErr w:type="spellEnd"/>
      <w:r w:rsidRPr="0092345E">
        <w:t xml:space="preserve"> </w:t>
      </w:r>
      <w:proofErr w:type="spellStart"/>
      <w:r w:rsidRPr="0092345E">
        <w:t>Soil</w:t>
      </w:r>
      <w:proofErr w:type="spellEnd"/>
      <w:r w:rsidRPr="0092345E">
        <w:t xml:space="preserve"> </w:t>
      </w:r>
      <w:proofErr w:type="spellStart"/>
      <w:r w:rsidRPr="0092345E">
        <w:t>Ecol</w:t>
      </w:r>
      <w:proofErr w:type="spellEnd"/>
      <w:r w:rsidRPr="0092345E">
        <w:t xml:space="preserve"> </w:t>
      </w:r>
      <w:proofErr w:type="gramStart"/>
      <w:r w:rsidRPr="0092345E">
        <w:t>33:</w:t>
      </w:r>
      <w:proofErr w:type="gramEnd"/>
      <w:r w:rsidRPr="0092345E">
        <w:t xml:space="preserve"> 10–21. </w:t>
      </w:r>
      <w:hyperlink r:id="rId6" w:history="1">
        <w:r w:rsidRPr="0092345E">
          <w:rPr>
            <w:rStyle w:val="Lienhypertexte"/>
            <w:lang w:val="en-GB"/>
          </w:rPr>
          <w:t>http://dx.doi.org/10.1016/j.apsoil.2005.09.005</w:t>
        </w:r>
      </w:hyperlink>
    </w:p>
    <w:p w14:paraId="30B48AD4" w14:textId="77777777" w:rsidR="0092345E" w:rsidRPr="0092345E" w:rsidRDefault="0092345E" w:rsidP="0092345E">
      <w:pPr>
        <w:numPr>
          <w:ilvl w:val="0"/>
          <w:numId w:val="8"/>
        </w:numPr>
        <w:tabs>
          <w:tab w:val="left" w:pos="720"/>
        </w:tabs>
        <w:rPr>
          <w:lang w:val="en-GB"/>
        </w:rPr>
      </w:pPr>
      <w:proofErr w:type="spellStart"/>
      <w:r w:rsidRPr="0092345E">
        <w:rPr>
          <w:lang w:val="en-GB"/>
        </w:rPr>
        <w:t>Barsoum</w:t>
      </w:r>
      <w:proofErr w:type="spellEnd"/>
      <w:r w:rsidRPr="0092345E">
        <w:rPr>
          <w:lang w:val="en-GB"/>
        </w:rPr>
        <w:t xml:space="preserve">, N., Fuller, L, Ashwood, F., Reed, K., Bonnet-Lebrun, A.-S. and Leung, F (2014) Ground-dwelling spider (Araneae) and carabid beetle (Coleoptera: </w:t>
      </w:r>
      <w:proofErr w:type="spellStart"/>
      <w:r w:rsidRPr="0092345E">
        <w:rPr>
          <w:lang w:val="en-GB"/>
        </w:rPr>
        <w:t>Carabidae</w:t>
      </w:r>
      <w:proofErr w:type="spellEnd"/>
      <w:r w:rsidRPr="0092345E">
        <w:rPr>
          <w:lang w:val="en-GB"/>
        </w:rPr>
        <w:t xml:space="preserve">) community assemblages in mixed and monoculture stands of oak (Quercus </w:t>
      </w:r>
      <w:proofErr w:type="spellStart"/>
      <w:r w:rsidRPr="0092345E">
        <w:rPr>
          <w:lang w:val="en-GB"/>
        </w:rPr>
        <w:t>robur</w:t>
      </w:r>
      <w:proofErr w:type="spellEnd"/>
      <w:r w:rsidRPr="0092345E">
        <w:rPr>
          <w:lang w:val="en-GB"/>
        </w:rPr>
        <w:t xml:space="preserve"> L./Quercus petraea (Matt.) </w:t>
      </w:r>
      <w:proofErr w:type="spellStart"/>
      <w:r w:rsidRPr="0092345E">
        <w:rPr>
          <w:lang w:val="en-GB"/>
        </w:rPr>
        <w:t>Liebl</w:t>
      </w:r>
      <w:proofErr w:type="spellEnd"/>
      <w:r w:rsidRPr="0092345E">
        <w:rPr>
          <w:lang w:val="en-GB"/>
        </w:rPr>
        <w:t>.) and Scots pine (Pinus sylvestris L.). Forest Ecology and Management. 321: 29–41.</w:t>
      </w:r>
    </w:p>
    <w:p w14:paraId="193EA941" w14:textId="77777777" w:rsidR="0092345E" w:rsidRPr="0092345E" w:rsidRDefault="0092345E" w:rsidP="0092345E">
      <w:pPr>
        <w:numPr>
          <w:ilvl w:val="0"/>
          <w:numId w:val="8"/>
        </w:numPr>
        <w:tabs>
          <w:tab w:val="left" w:pos="720"/>
        </w:tabs>
        <w:rPr>
          <w:lang w:val="en-GB"/>
        </w:rPr>
      </w:pPr>
      <w:proofErr w:type="spellStart"/>
      <w:r w:rsidRPr="0092345E">
        <w:rPr>
          <w:lang w:val="en-GB"/>
        </w:rPr>
        <w:t>Cavard</w:t>
      </w:r>
      <w:proofErr w:type="spellEnd"/>
      <w:r w:rsidRPr="0092345E">
        <w:rPr>
          <w:lang w:val="en-GB"/>
        </w:rPr>
        <w:t xml:space="preserve"> X, Macdonald SE, Bergeron Y, Chen HYH (2011) Importance of </w:t>
      </w:r>
      <w:proofErr w:type="spellStart"/>
      <w:r w:rsidRPr="0092345E">
        <w:rPr>
          <w:lang w:val="en-GB"/>
        </w:rPr>
        <w:t>mixedwoods</w:t>
      </w:r>
      <w:proofErr w:type="spellEnd"/>
      <w:r w:rsidRPr="0092345E">
        <w:rPr>
          <w:lang w:val="en-GB"/>
        </w:rPr>
        <w:t xml:space="preserve"> for biodiversity conservation: evidence for understory plants, songbirds, soil fauna, and </w:t>
      </w:r>
      <w:proofErr w:type="spellStart"/>
      <w:r w:rsidRPr="0092345E">
        <w:rPr>
          <w:lang w:val="en-GB"/>
        </w:rPr>
        <w:t>ectomycorrhizae</w:t>
      </w:r>
      <w:proofErr w:type="spellEnd"/>
      <w:r w:rsidRPr="0092345E">
        <w:rPr>
          <w:lang w:val="en-GB"/>
        </w:rPr>
        <w:t xml:space="preserve"> in northern forests. Environ Rev 19:142–161</w:t>
      </w:r>
    </w:p>
    <w:p w14:paraId="13EFEBF9" w14:textId="77777777" w:rsidR="0092345E" w:rsidRPr="0092345E" w:rsidRDefault="0092345E" w:rsidP="0092345E">
      <w:pPr>
        <w:numPr>
          <w:ilvl w:val="0"/>
          <w:numId w:val="8"/>
        </w:numPr>
        <w:tabs>
          <w:tab w:val="left" w:pos="720"/>
        </w:tabs>
      </w:pPr>
      <w:proofErr w:type="spellStart"/>
      <w:r w:rsidRPr="0092345E">
        <w:rPr>
          <w:lang w:val="en-GB"/>
        </w:rPr>
        <w:t>Chauvat</w:t>
      </w:r>
      <w:proofErr w:type="spellEnd"/>
      <w:r w:rsidRPr="0092345E">
        <w:rPr>
          <w:lang w:val="en-GB"/>
        </w:rPr>
        <w:t xml:space="preserve"> M, </w:t>
      </w:r>
      <w:proofErr w:type="spellStart"/>
      <w:r w:rsidRPr="0092345E">
        <w:rPr>
          <w:lang w:val="en-GB"/>
        </w:rPr>
        <w:t>Titsch</w:t>
      </w:r>
      <w:proofErr w:type="spellEnd"/>
      <w:r w:rsidRPr="0092345E">
        <w:rPr>
          <w:lang w:val="en-GB"/>
        </w:rPr>
        <w:t xml:space="preserve"> D, </w:t>
      </w:r>
      <w:proofErr w:type="spellStart"/>
      <w:r w:rsidRPr="0092345E">
        <w:rPr>
          <w:lang w:val="en-GB"/>
        </w:rPr>
        <w:t>Zaytsev</w:t>
      </w:r>
      <w:proofErr w:type="spellEnd"/>
      <w:r w:rsidRPr="0092345E">
        <w:rPr>
          <w:lang w:val="en-GB"/>
        </w:rPr>
        <w:t xml:space="preserve"> AS, Wolters V, 2011. Changes in soil faunal assemblages during conversion from pure to mixed forest stands. </w:t>
      </w:r>
      <w:r w:rsidRPr="0092345E">
        <w:t>For Eco Manage 262(3</w:t>
      </w:r>
      <w:proofErr w:type="gramStart"/>
      <w:r w:rsidRPr="0092345E">
        <w:t>):</w:t>
      </w:r>
      <w:proofErr w:type="gramEnd"/>
      <w:r w:rsidRPr="0092345E">
        <w:t xml:space="preserve"> 317–324</w:t>
      </w:r>
    </w:p>
    <w:p w14:paraId="763C5C43" w14:textId="77777777" w:rsidR="0092345E" w:rsidRPr="0092345E" w:rsidRDefault="0092345E" w:rsidP="0092345E">
      <w:pPr>
        <w:numPr>
          <w:ilvl w:val="0"/>
          <w:numId w:val="8"/>
        </w:numPr>
        <w:tabs>
          <w:tab w:val="left" w:pos="720"/>
        </w:tabs>
        <w:rPr>
          <w:lang w:val="en-GB"/>
        </w:rPr>
      </w:pPr>
      <w:r w:rsidRPr="0092345E">
        <w:rPr>
          <w:lang w:val="en-GB"/>
        </w:rPr>
        <w:t xml:space="preserve">Elmer M, La France M, </w:t>
      </w:r>
      <w:proofErr w:type="spellStart"/>
      <w:r w:rsidRPr="0092345E">
        <w:rPr>
          <w:lang w:val="en-GB"/>
        </w:rPr>
        <w:t>Förster</w:t>
      </w:r>
      <w:proofErr w:type="spellEnd"/>
      <w:r w:rsidRPr="0092345E">
        <w:rPr>
          <w:lang w:val="en-GB"/>
        </w:rPr>
        <w:t xml:space="preserve"> G, Roth M (2004) Changes in the decomposer community when converting spruce monocultures to mixed spruce/beech stands. Plant Soil 264:97–109. </w:t>
      </w:r>
      <w:hyperlink r:id="rId7" w:history="1">
        <w:r w:rsidRPr="0092345E">
          <w:rPr>
            <w:rStyle w:val="Lienhypertexte"/>
            <w:lang w:val="en-GB"/>
          </w:rPr>
          <w:t>https://doi.org/10.1023/B:PLSO.0000047776.86805.0f</w:t>
        </w:r>
      </w:hyperlink>
    </w:p>
    <w:p w14:paraId="04AC6803" w14:textId="77777777" w:rsidR="0092345E" w:rsidRPr="0092345E" w:rsidRDefault="0092345E" w:rsidP="0092345E">
      <w:pPr>
        <w:numPr>
          <w:ilvl w:val="0"/>
          <w:numId w:val="8"/>
        </w:numPr>
        <w:tabs>
          <w:tab w:val="left" w:pos="720"/>
        </w:tabs>
        <w:rPr>
          <w:lang w:val="en-GB"/>
        </w:rPr>
      </w:pPr>
      <w:r w:rsidRPr="0092345E">
        <w:rPr>
          <w:lang w:val="en-GB"/>
        </w:rPr>
        <w:t xml:space="preserve">Felton A, </w:t>
      </w:r>
      <w:proofErr w:type="spellStart"/>
      <w:r w:rsidRPr="0092345E">
        <w:rPr>
          <w:lang w:val="en-GB"/>
        </w:rPr>
        <w:t>Lindbladh</w:t>
      </w:r>
      <w:proofErr w:type="spellEnd"/>
      <w:r w:rsidRPr="0092345E">
        <w:rPr>
          <w:lang w:val="en-GB"/>
        </w:rPr>
        <w:t xml:space="preserve"> M, Brunet J, Fritz Ö (2010) Replacing coniferous monocultures with mixed-species production stands: an assessment of the potential benefits for forest biodiversity in northern Europe. For </w:t>
      </w:r>
      <w:proofErr w:type="spellStart"/>
      <w:r w:rsidRPr="0092345E">
        <w:rPr>
          <w:lang w:val="en-GB"/>
        </w:rPr>
        <w:t>Ecol</w:t>
      </w:r>
      <w:proofErr w:type="spellEnd"/>
      <w:r w:rsidRPr="0092345E">
        <w:rPr>
          <w:lang w:val="en-GB"/>
        </w:rPr>
        <w:t xml:space="preserve"> Manage 260:939–947</w:t>
      </w:r>
    </w:p>
    <w:p w14:paraId="651EDD55" w14:textId="77777777" w:rsidR="0092345E" w:rsidRPr="0092345E" w:rsidRDefault="0092345E" w:rsidP="0092345E">
      <w:pPr>
        <w:numPr>
          <w:ilvl w:val="0"/>
          <w:numId w:val="8"/>
        </w:numPr>
        <w:tabs>
          <w:tab w:val="left" w:pos="720"/>
        </w:tabs>
        <w:rPr>
          <w:lang w:val="en-GB"/>
        </w:rPr>
      </w:pPr>
      <w:r w:rsidRPr="0092345E">
        <w:rPr>
          <w:lang w:val="en-GB"/>
        </w:rPr>
        <w:t>Gran, O. (2024). Wood-living beetle diversity is enriched by surrounding broadleaf forest in a conifer forestry landscape. Landscape Ecology, 39(12), 1-17.</w:t>
      </w:r>
    </w:p>
    <w:p w14:paraId="6C1DE017" w14:textId="77777777" w:rsidR="0092345E" w:rsidRPr="0092345E" w:rsidRDefault="0092345E" w:rsidP="0092345E">
      <w:pPr>
        <w:numPr>
          <w:ilvl w:val="0"/>
          <w:numId w:val="8"/>
        </w:numPr>
        <w:tabs>
          <w:tab w:val="left" w:pos="720"/>
        </w:tabs>
        <w:rPr>
          <w:lang w:val="en-GB"/>
        </w:rPr>
      </w:pPr>
      <w:proofErr w:type="spellStart"/>
      <w:r w:rsidRPr="0092345E">
        <w:t>Kaneko</w:t>
      </w:r>
      <w:proofErr w:type="spellEnd"/>
      <w:r w:rsidRPr="0092345E">
        <w:t xml:space="preserve">, N., Salamanca, E.R., 1999. </w:t>
      </w:r>
      <w:r w:rsidRPr="0092345E">
        <w:rPr>
          <w:lang w:val="en-GB"/>
        </w:rPr>
        <w:t xml:space="preserve">Mixed leaf litter effects on decomposition rates and soil microarthropod communities in an oak-pine stand in Japan. Ecological Research Volume 14, Issue 2, pages 131–138 </w:t>
      </w:r>
    </w:p>
    <w:p w14:paraId="512AC6DE" w14:textId="77777777" w:rsidR="0092345E" w:rsidRPr="0092345E" w:rsidRDefault="0092345E" w:rsidP="0092345E">
      <w:pPr>
        <w:numPr>
          <w:ilvl w:val="0"/>
          <w:numId w:val="8"/>
        </w:numPr>
        <w:tabs>
          <w:tab w:val="left" w:pos="720"/>
        </w:tabs>
        <w:rPr>
          <w:lang w:val="en-GB"/>
        </w:rPr>
      </w:pPr>
      <w:proofErr w:type="spellStart"/>
      <w:r w:rsidRPr="0092345E">
        <w:rPr>
          <w:lang w:val="en-GB"/>
        </w:rPr>
        <w:lastRenderedPageBreak/>
        <w:t>Kondratow</w:t>
      </w:r>
      <w:proofErr w:type="spellEnd"/>
      <w:r w:rsidRPr="0092345E">
        <w:rPr>
          <w:lang w:val="en-GB"/>
        </w:rPr>
        <w:t xml:space="preserve">, F., Chauvin, C., </w:t>
      </w:r>
      <w:proofErr w:type="spellStart"/>
      <w:r w:rsidRPr="0092345E">
        <w:rPr>
          <w:lang w:val="en-GB"/>
        </w:rPr>
        <w:t>Villenave</w:t>
      </w:r>
      <w:proofErr w:type="spellEnd"/>
      <w:r w:rsidRPr="0092345E">
        <w:rPr>
          <w:lang w:val="en-GB"/>
        </w:rPr>
        <w:t xml:space="preserve">, C. et al. 2019 Nematode communities after the reintroduction of silver fir in beech-dominated forests. </w:t>
      </w:r>
      <w:proofErr w:type="spellStart"/>
      <w:r w:rsidRPr="0092345E">
        <w:rPr>
          <w:lang w:val="en-GB"/>
        </w:rPr>
        <w:t>Eur</w:t>
      </w:r>
      <w:proofErr w:type="spellEnd"/>
      <w:r w:rsidRPr="0092345E">
        <w:rPr>
          <w:lang w:val="en-GB"/>
        </w:rPr>
        <w:t xml:space="preserve"> J Forest Res 138, 957–965</w:t>
      </w:r>
    </w:p>
    <w:p w14:paraId="711C1DDE" w14:textId="77777777" w:rsidR="0092345E" w:rsidRPr="0092345E" w:rsidRDefault="0092345E" w:rsidP="0092345E">
      <w:pPr>
        <w:numPr>
          <w:ilvl w:val="0"/>
          <w:numId w:val="8"/>
        </w:numPr>
        <w:tabs>
          <w:tab w:val="left" w:pos="720"/>
        </w:tabs>
      </w:pPr>
      <w:proofErr w:type="spellStart"/>
      <w:r w:rsidRPr="0092345E">
        <w:rPr>
          <w:lang w:val="en-GB"/>
        </w:rPr>
        <w:t>Oxbrough</w:t>
      </w:r>
      <w:proofErr w:type="spellEnd"/>
      <w:r w:rsidRPr="0092345E">
        <w:rPr>
          <w:lang w:val="en-GB"/>
        </w:rPr>
        <w:t xml:space="preserve">, A., French, V., Irwin, S., Kelly, T. C., Smiddy, P., &amp; O’Halloran, J. (2012). Can mixed species stands enhance arthropod diversity in plantation </w:t>
      </w:r>
      <w:proofErr w:type="gramStart"/>
      <w:r w:rsidRPr="0092345E">
        <w:rPr>
          <w:lang w:val="en-GB"/>
        </w:rPr>
        <w:t>forests?.</w:t>
      </w:r>
      <w:proofErr w:type="gramEnd"/>
      <w:r w:rsidRPr="0092345E">
        <w:rPr>
          <w:lang w:val="en-GB"/>
        </w:rPr>
        <w:t xml:space="preserve"> </w:t>
      </w:r>
      <w:r w:rsidRPr="0092345E">
        <w:t xml:space="preserve">Forest </w:t>
      </w:r>
      <w:proofErr w:type="spellStart"/>
      <w:r w:rsidRPr="0092345E">
        <w:t>Ecology</w:t>
      </w:r>
      <w:proofErr w:type="spellEnd"/>
      <w:r w:rsidRPr="0092345E">
        <w:t xml:space="preserve"> and Management, 270, 11-18.</w:t>
      </w:r>
    </w:p>
    <w:p w14:paraId="5EB2CB14" w14:textId="77777777" w:rsidR="0092345E" w:rsidRPr="0092345E" w:rsidRDefault="0092345E" w:rsidP="0092345E">
      <w:pPr>
        <w:numPr>
          <w:ilvl w:val="0"/>
          <w:numId w:val="8"/>
        </w:numPr>
        <w:tabs>
          <w:tab w:val="left" w:pos="720"/>
        </w:tabs>
      </w:pPr>
      <w:proofErr w:type="spellStart"/>
      <w:r w:rsidRPr="0092345E">
        <w:rPr>
          <w:lang w:val="en-GB"/>
        </w:rPr>
        <w:t>Wehnert</w:t>
      </w:r>
      <w:proofErr w:type="spellEnd"/>
      <w:r w:rsidRPr="0092345E">
        <w:rPr>
          <w:lang w:val="en-GB"/>
        </w:rPr>
        <w:t xml:space="preserve">, A &amp; Wagner, S (2018). Niche partitioning in carabids: single-tree admixtures matter. </w:t>
      </w:r>
      <w:proofErr w:type="spellStart"/>
      <w:r w:rsidRPr="0092345E">
        <w:t>Insect</w:t>
      </w:r>
      <w:proofErr w:type="spellEnd"/>
      <w:r w:rsidRPr="0092345E">
        <w:t xml:space="preserve"> Conservation and Diversity. 10.1111/icad.12321</w:t>
      </w:r>
    </w:p>
    <w:p w14:paraId="0C259ACE" w14:textId="77777777" w:rsidR="0092345E" w:rsidRPr="0092345E" w:rsidRDefault="0092345E" w:rsidP="0092345E">
      <w:pPr>
        <w:numPr>
          <w:ilvl w:val="0"/>
          <w:numId w:val="8"/>
        </w:numPr>
        <w:tabs>
          <w:tab w:val="left" w:pos="720"/>
        </w:tabs>
        <w:rPr>
          <w:lang w:val="en-GB"/>
        </w:rPr>
      </w:pPr>
      <w:proofErr w:type="spellStart"/>
      <w:r w:rsidRPr="0092345E">
        <w:rPr>
          <w:lang w:val="en-GB"/>
        </w:rPr>
        <w:t>Wiezik</w:t>
      </w:r>
      <w:proofErr w:type="spellEnd"/>
      <w:r w:rsidRPr="0092345E">
        <w:rPr>
          <w:lang w:val="en-GB"/>
        </w:rPr>
        <w:t xml:space="preserve">, M., </w:t>
      </w:r>
      <w:proofErr w:type="spellStart"/>
      <w:r w:rsidRPr="0092345E">
        <w:rPr>
          <w:lang w:val="en-GB"/>
        </w:rPr>
        <w:t>Svitok</w:t>
      </w:r>
      <w:proofErr w:type="spellEnd"/>
      <w:r w:rsidRPr="0092345E">
        <w:rPr>
          <w:lang w:val="en-GB"/>
        </w:rPr>
        <w:t xml:space="preserve">, M., </w:t>
      </w:r>
      <w:proofErr w:type="spellStart"/>
      <w:r w:rsidRPr="0092345E">
        <w:rPr>
          <w:lang w:val="en-GB"/>
        </w:rPr>
        <w:t>Dovčiak</w:t>
      </w:r>
      <w:proofErr w:type="spellEnd"/>
      <w:r w:rsidRPr="0092345E">
        <w:rPr>
          <w:lang w:val="en-GB"/>
        </w:rPr>
        <w:t>, M. 2007. Conifer introductions decrease richness and alter composition of litter-dwelling beetles (Coleoptera) in Carpathian oak forests. Forest Ecology and Management, 247 (2007), pp. 61-71</w:t>
      </w:r>
    </w:p>
    <w:p w14:paraId="4B4F8B24" w14:textId="77777777" w:rsidR="0092345E" w:rsidRPr="00421AD8" w:rsidRDefault="0092345E" w:rsidP="00731703">
      <w:pPr>
        <w:tabs>
          <w:tab w:val="left" w:pos="720"/>
        </w:tabs>
      </w:pPr>
    </w:p>
    <w:sectPr w:rsidR="0092345E" w:rsidRPr="00421A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D15"/>
    <w:multiLevelType w:val="multilevel"/>
    <w:tmpl w:val="69D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6D12"/>
    <w:multiLevelType w:val="multilevel"/>
    <w:tmpl w:val="14E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62A0A"/>
    <w:multiLevelType w:val="multilevel"/>
    <w:tmpl w:val="1B0C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B5926"/>
    <w:multiLevelType w:val="hybridMultilevel"/>
    <w:tmpl w:val="4D949E8E"/>
    <w:lvl w:ilvl="0" w:tplc="F66AD588">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B214CC0"/>
    <w:multiLevelType w:val="multilevel"/>
    <w:tmpl w:val="68D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A18EA"/>
    <w:multiLevelType w:val="hybridMultilevel"/>
    <w:tmpl w:val="DAF473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606E2494"/>
    <w:multiLevelType w:val="hybridMultilevel"/>
    <w:tmpl w:val="9ED6E43C"/>
    <w:lvl w:ilvl="0" w:tplc="B65681F8">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085415">
    <w:abstractNumId w:val="3"/>
  </w:num>
  <w:num w:numId="2" w16cid:durableId="702022492">
    <w:abstractNumId w:val="2"/>
    <w:lvlOverride w:ilvl="0">
      <w:lvl w:ilvl="0">
        <w:numFmt w:val="lowerRoman"/>
        <w:lvlText w:val="%1."/>
        <w:lvlJc w:val="right"/>
      </w:lvl>
    </w:lvlOverride>
  </w:num>
  <w:num w:numId="3" w16cid:durableId="1026105108">
    <w:abstractNumId w:val="2"/>
    <w:lvlOverride w:ilvl="0">
      <w:lvl w:ilvl="0">
        <w:numFmt w:val="lowerRoman"/>
        <w:lvlText w:val="%1."/>
        <w:lvlJc w:val="right"/>
      </w:lvl>
    </w:lvlOverride>
  </w:num>
  <w:num w:numId="4" w16cid:durableId="1475567725">
    <w:abstractNumId w:val="2"/>
    <w:lvlOverride w:ilvl="0">
      <w:lvl w:ilvl="0">
        <w:numFmt w:val="lowerRoman"/>
        <w:lvlText w:val="%1."/>
        <w:lvlJc w:val="right"/>
      </w:lvl>
    </w:lvlOverride>
  </w:num>
  <w:num w:numId="5" w16cid:durableId="1375933797">
    <w:abstractNumId w:val="4"/>
  </w:num>
  <w:num w:numId="6" w16cid:durableId="1731734954">
    <w:abstractNumId w:val="1"/>
  </w:num>
  <w:num w:numId="7" w16cid:durableId="5789419">
    <w:abstractNumId w:val="0"/>
  </w:num>
  <w:num w:numId="8" w16cid:durableId="242762484">
    <w:abstractNumId w:val="5"/>
  </w:num>
  <w:num w:numId="9" w16cid:durableId="1061363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81A"/>
    <w:rsid w:val="000147B5"/>
    <w:rsid w:val="00077EA4"/>
    <w:rsid w:val="000B181A"/>
    <w:rsid w:val="00126821"/>
    <w:rsid w:val="00161FA5"/>
    <w:rsid w:val="00276B81"/>
    <w:rsid w:val="00295FF1"/>
    <w:rsid w:val="003113B4"/>
    <w:rsid w:val="00333F98"/>
    <w:rsid w:val="00421AD8"/>
    <w:rsid w:val="004532A7"/>
    <w:rsid w:val="004B3629"/>
    <w:rsid w:val="00546F3E"/>
    <w:rsid w:val="00560365"/>
    <w:rsid w:val="00576852"/>
    <w:rsid w:val="00581FD6"/>
    <w:rsid w:val="005E476F"/>
    <w:rsid w:val="006308BB"/>
    <w:rsid w:val="006C462A"/>
    <w:rsid w:val="00731703"/>
    <w:rsid w:val="007A4EBE"/>
    <w:rsid w:val="00852EA0"/>
    <w:rsid w:val="00876AB8"/>
    <w:rsid w:val="0092345E"/>
    <w:rsid w:val="00975D47"/>
    <w:rsid w:val="00996A1D"/>
    <w:rsid w:val="009C62ED"/>
    <w:rsid w:val="00A40A70"/>
    <w:rsid w:val="00A878A1"/>
    <w:rsid w:val="00AD0A2F"/>
    <w:rsid w:val="00AF0A46"/>
    <w:rsid w:val="00AF5FDA"/>
    <w:rsid w:val="00B63BA9"/>
    <w:rsid w:val="00BD0A9C"/>
    <w:rsid w:val="00C4541D"/>
    <w:rsid w:val="00D07D73"/>
    <w:rsid w:val="00D21ECC"/>
    <w:rsid w:val="00D4392A"/>
    <w:rsid w:val="00D7111A"/>
    <w:rsid w:val="00D86721"/>
    <w:rsid w:val="00DA79D5"/>
    <w:rsid w:val="00DF4E3A"/>
    <w:rsid w:val="00E01A66"/>
    <w:rsid w:val="00E23321"/>
    <w:rsid w:val="00E43BE5"/>
    <w:rsid w:val="00EA1F64"/>
    <w:rsid w:val="00EA4C23"/>
    <w:rsid w:val="00F43F1E"/>
    <w:rsid w:val="00F969A0"/>
    <w:rsid w:val="00FA73D9"/>
    <w:rsid w:val="00FE72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F828"/>
  <w15:chartTrackingRefBased/>
  <w15:docId w15:val="{679B0888-13CE-42D8-9755-217D684E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B1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1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18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8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8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8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8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8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8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18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18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18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8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8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8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8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8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81A"/>
    <w:rPr>
      <w:rFonts w:eastAsiaTheme="majorEastAsia" w:cstheme="majorBidi"/>
      <w:color w:val="272727" w:themeColor="text1" w:themeTint="D8"/>
    </w:rPr>
  </w:style>
  <w:style w:type="paragraph" w:styleId="Titre">
    <w:name w:val="Title"/>
    <w:basedOn w:val="Normal"/>
    <w:next w:val="Normal"/>
    <w:link w:val="TitreCar"/>
    <w:uiPriority w:val="10"/>
    <w:qFormat/>
    <w:rsid w:val="000B1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8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8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8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81A"/>
    <w:pPr>
      <w:spacing w:before="160"/>
      <w:jc w:val="center"/>
    </w:pPr>
    <w:rPr>
      <w:i/>
      <w:iCs/>
      <w:color w:val="404040" w:themeColor="text1" w:themeTint="BF"/>
    </w:rPr>
  </w:style>
  <w:style w:type="character" w:customStyle="1" w:styleId="CitationCar">
    <w:name w:val="Citation Car"/>
    <w:basedOn w:val="Policepardfaut"/>
    <w:link w:val="Citation"/>
    <w:uiPriority w:val="29"/>
    <w:rsid w:val="000B181A"/>
    <w:rPr>
      <w:i/>
      <w:iCs/>
      <w:color w:val="404040" w:themeColor="text1" w:themeTint="BF"/>
    </w:rPr>
  </w:style>
  <w:style w:type="paragraph" w:styleId="Paragraphedeliste">
    <w:name w:val="List Paragraph"/>
    <w:basedOn w:val="Normal"/>
    <w:uiPriority w:val="34"/>
    <w:qFormat/>
    <w:rsid w:val="000B181A"/>
    <w:pPr>
      <w:ind w:left="720"/>
      <w:contextualSpacing/>
    </w:pPr>
  </w:style>
  <w:style w:type="character" w:styleId="Accentuationintense">
    <w:name w:val="Intense Emphasis"/>
    <w:basedOn w:val="Policepardfaut"/>
    <w:uiPriority w:val="21"/>
    <w:qFormat/>
    <w:rsid w:val="000B181A"/>
    <w:rPr>
      <w:i/>
      <w:iCs/>
      <w:color w:val="0F4761" w:themeColor="accent1" w:themeShade="BF"/>
    </w:rPr>
  </w:style>
  <w:style w:type="paragraph" w:styleId="Citationintense">
    <w:name w:val="Intense Quote"/>
    <w:basedOn w:val="Normal"/>
    <w:next w:val="Normal"/>
    <w:link w:val="CitationintenseCar"/>
    <w:uiPriority w:val="30"/>
    <w:qFormat/>
    <w:rsid w:val="000B1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81A"/>
    <w:rPr>
      <w:i/>
      <w:iCs/>
      <w:color w:val="0F4761" w:themeColor="accent1" w:themeShade="BF"/>
    </w:rPr>
  </w:style>
  <w:style w:type="character" w:styleId="Rfrenceintense">
    <w:name w:val="Intense Reference"/>
    <w:basedOn w:val="Policepardfaut"/>
    <w:uiPriority w:val="32"/>
    <w:qFormat/>
    <w:rsid w:val="000B181A"/>
    <w:rPr>
      <w:b/>
      <w:bCs/>
      <w:smallCaps/>
      <w:color w:val="0F4761" w:themeColor="accent1" w:themeShade="BF"/>
      <w:spacing w:val="5"/>
    </w:rPr>
  </w:style>
  <w:style w:type="table" w:styleId="Grilledutableau">
    <w:name w:val="Table Grid"/>
    <w:basedOn w:val="TableauNormal"/>
    <w:uiPriority w:val="39"/>
    <w:rsid w:val="00E01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113B4"/>
    <w:rPr>
      <w:color w:val="467886" w:themeColor="hyperlink"/>
      <w:u w:val="single"/>
    </w:rPr>
  </w:style>
  <w:style w:type="character" w:styleId="Mentionnonrsolue">
    <w:name w:val="Unresolved Mention"/>
    <w:basedOn w:val="Policepardfaut"/>
    <w:uiPriority w:val="99"/>
    <w:semiHidden/>
    <w:unhideWhenUsed/>
    <w:rsid w:val="00311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6940">
      <w:bodyDiv w:val="1"/>
      <w:marLeft w:val="0"/>
      <w:marRight w:val="0"/>
      <w:marTop w:val="0"/>
      <w:marBottom w:val="0"/>
      <w:divBdr>
        <w:top w:val="none" w:sz="0" w:space="0" w:color="auto"/>
        <w:left w:val="none" w:sz="0" w:space="0" w:color="auto"/>
        <w:bottom w:val="none" w:sz="0" w:space="0" w:color="auto"/>
        <w:right w:val="none" w:sz="0" w:space="0" w:color="auto"/>
      </w:divBdr>
    </w:div>
    <w:div w:id="231504329">
      <w:bodyDiv w:val="1"/>
      <w:marLeft w:val="0"/>
      <w:marRight w:val="0"/>
      <w:marTop w:val="0"/>
      <w:marBottom w:val="0"/>
      <w:divBdr>
        <w:top w:val="none" w:sz="0" w:space="0" w:color="auto"/>
        <w:left w:val="none" w:sz="0" w:space="0" w:color="auto"/>
        <w:bottom w:val="none" w:sz="0" w:space="0" w:color="auto"/>
        <w:right w:val="none" w:sz="0" w:space="0" w:color="auto"/>
      </w:divBdr>
    </w:div>
    <w:div w:id="304815235">
      <w:bodyDiv w:val="1"/>
      <w:marLeft w:val="0"/>
      <w:marRight w:val="0"/>
      <w:marTop w:val="0"/>
      <w:marBottom w:val="0"/>
      <w:divBdr>
        <w:top w:val="none" w:sz="0" w:space="0" w:color="auto"/>
        <w:left w:val="none" w:sz="0" w:space="0" w:color="auto"/>
        <w:bottom w:val="none" w:sz="0" w:space="0" w:color="auto"/>
        <w:right w:val="none" w:sz="0" w:space="0" w:color="auto"/>
      </w:divBdr>
    </w:div>
    <w:div w:id="364453051">
      <w:bodyDiv w:val="1"/>
      <w:marLeft w:val="0"/>
      <w:marRight w:val="0"/>
      <w:marTop w:val="0"/>
      <w:marBottom w:val="0"/>
      <w:divBdr>
        <w:top w:val="none" w:sz="0" w:space="0" w:color="auto"/>
        <w:left w:val="none" w:sz="0" w:space="0" w:color="auto"/>
        <w:bottom w:val="none" w:sz="0" w:space="0" w:color="auto"/>
        <w:right w:val="none" w:sz="0" w:space="0" w:color="auto"/>
      </w:divBdr>
    </w:div>
    <w:div w:id="380327644">
      <w:bodyDiv w:val="1"/>
      <w:marLeft w:val="0"/>
      <w:marRight w:val="0"/>
      <w:marTop w:val="0"/>
      <w:marBottom w:val="0"/>
      <w:divBdr>
        <w:top w:val="none" w:sz="0" w:space="0" w:color="auto"/>
        <w:left w:val="none" w:sz="0" w:space="0" w:color="auto"/>
        <w:bottom w:val="none" w:sz="0" w:space="0" w:color="auto"/>
        <w:right w:val="none" w:sz="0" w:space="0" w:color="auto"/>
      </w:divBdr>
    </w:div>
    <w:div w:id="430585865">
      <w:bodyDiv w:val="1"/>
      <w:marLeft w:val="0"/>
      <w:marRight w:val="0"/>
      <w:marTop w:val="0"/>
      <w:marBottom w:val="0"/>
      <w:divBdr>
        <w:top w:val="none" w:sz="0" w:space="0" w:color="auto"/>
        <w:left w:val="none" w:sz="0" w:space="0" w:color="auto"/>
        <w:bottom w:val="none" w:sz="0" w:space="0" w:color="auto"/>
        <w:right w:val="none" w:sz="0" w:space="0" w:color="auto"/>
      </w:divBdr>
    </w:div>
    <w:div w:id="591202356">
      <w:bodyDiv w:val="1"/>
      <w:marLeft w:val="0"/>
      <w:marRight w:val="0"/>
      <w:marTop w:val="0"/>
      <w:marBottom w:val="0"/>
      <w:divBdr>
        <w:top w:val="none" w:sz="0" w:space="0" w:color="auto"/>
        <w:left w:val="none" w:sz="0" w:space="0" w:color="auto"/>
        <w:bottom w:val="none" w:sz="0" w:space="0" w:color="auto"/>
        <w:right w:val="none" w:sz="0" w:space="0" w:color="auto"/>
      </w:divBdr>
    </w:div>
    <w:div w:id="684095065">
      <w:bodyDiv w:val="1"/>
      <w:marLeft w:val="0"/>
      <w:marRight w:val="0"/>
      <w:marTop w:val="0"/>
      <w:marBottom w:val="0"/>
      <w:divBdr>
        <w:top w:val="none" w:sz="0" w:space="0" w:color="auto"/>
        <w:left w:val="none" w:sz="0" w:space="0" w:color="auto"/>
        <w:bottom w:val="none" w:sz="0" w:space="0" w:color="auto"/>
        <w:right w:val="none" w:sz="0" w:space="0" w:color="auto"/>
      </w:divBdr>
    </w:div>
    <w:div w:id="841704134">
      <w:bodyDiv w:val="1"/>
      <w:marLeft w:val="0"/>
      <w:marRight w:val="0"/>
      <w:marTop w:val="0"/>
      <w:marBottom w:val="0"/>
      <w:divBdr>
        <w:top w:val="none" w:sz="0" w:space="0" w:color="auto"/>
        <w:left w:val="none" w:sz="0" w:space="0" w:color="auto"/>
        <w:bottom w:val="none" w:sz="0" w:space="0" w:color="auto"/>
        <w:right w:val="none" w:sz="0" w:space="0" w:color="auto"/>
      </w:divBdr>
    </w:div>
    <w:div w:id="1002121246">
      <w:bodyDiv w:val="1"/>
      <w:marLeft w:val="0"/>
      <w:marRight w:val="0"/>
      <w:marTop w:val="0"/>
      <w:marBottom w:val="0"/>
      <w:divBdr>
        <w:top w:val="none" w:sz="0" w:space="0" w:color="auto"/>
        <w:left w:val="none" w:sz="0" w:space="0" w:color="auto"/>
        <w:bottom w:val="none" w:sz="0" w:space="0" w:color="auto"/>
        <w:right w:val="none" w:sz="0" w:space="0" w:color="auto"/>
      </w:divBdr>
    </w:div>
    <w:div w:id="1055467463">
      <w:bodyDiv w:val="1"/>
      <w:marLeft w:val="0"/>
      <w:marRight w:val="0"/>
      <w:marTop w:val="0"/>
      <w:marBottom w:val="0"/>
      <w:divBdr>
        <w:top w:val="none" w:sz="0" w:space="0" w:color="auto"/>
        <w:left w:val="none" w:sz="0" w:space="0" w:color="auto"/>
        <w:bottom w:val="none" w:sz="0" w:space="0" w:color="auto"/>
        <w:right w:val="none" w:sz="0" w:space="0" w:color="auto"/>
      </w:divBdr>
    </w:div>
    <w:div w:id="1168711246">
      <w:bodyDiv w:val="1"/>
      <w:marLeft w:val="0"/>
      <w:marRight w:val="0"/>
      <w:marTop w:val="0"/>
      <w:marBottom w:val="0"/>
      <w:divBdr>
        <w:top w:val="none" w:sz="0" w:space="0" w:color="auto"/>
        <w:left w:val="none" w:sz="0" w:space="0" w:color="auto"/>
        <w:bottom w:val="none" w:sz="0" w:space="0" w:color="auto"/>
        <w:right w:val="none" w:sz="0" w:space="0" w:color="auto"/>
      </w:divBdr>
    </w:div>
    <w:div w:id="1222670471">
      <w:bodyDiv w:val="1"/>
      <w:marLeft w:val="0"/>
      <w:marRight w:val="0"/>
      <w:marTop w:val="0"/>
      <w:marBottom w:val="0"/>
      <w:divBdr>
        <w:top w:val="none" w:sz="0" w:space="0" w:color="auto"/>
        <w:left w:val="none" w:sz="0" w:space="0" w:color="auto"/>
        <w:bottom w:val="none" w:sz="0" w:space="0" w:color="auto"/>
        <w:right w:val="none" w:sz="0" w:space="0" w:color="auto"/>
      </w:divBdr>
    </w:div>
    <w:div w:id="1228760315">
      <w:bodyDiv w:val="1"/>
      <w:marLeft w:val="0"/>
      <w:marRight w:val="0"/>
      <w:marTop w:val="0"/>
      <w:marBottom w:val="0"/>
      <w:divBdr>
        <w:top w:val="none" w:sz="0" w:space="0" w:color="auto"/>
        <w:left w:val="none" w:sz="0" w:space="0" w:color="auto"/>
        <w:bottom w:val="none" w:sz="0" w:space="0" w:color="auto"/>
        <w:right w:val="none" w:sz="0" w:space="0" w:color="auto"/>
      </w:divBdr>
    </w:div>
    <w:div w:id="1244070983">
      <w:bodyDiv w:val="1"/>
      <w:marLeft w:val="0"/>
      <w:marRight w:val="0"/>
      <w:marTop w:val="0"/>
      <w:marBottom w:val="0"/>
      <w:divBdr>
        <w:top w:val="none" w:sz="0" w:space="0" w:color="auto"/>
        <w:left w:val="none" w:sz="0" w:space="0" w:color="auto"/>
        <w:bottom w:val="none" w:sz="0" w:space="0" w:color="auto"/>
        <w:right w:val="none" w:sz="0" w:space="0" w:color="auto"/>
      </w:divBdr>
    </w:div>
    <w:div w:id="1271664531">
      <w:bodyDiv w:val="1"/>
      <w:marLeft w:val="0"/>
      <w:marRight w:val="0"/>
      <w:marTop w:val="0"/>
      <w:marBottom w:val="0"/>
      <w:divBdr>
        <w:top w:val="none" w:sz="0" w:space="0" w:color="auto"/>
        <w:left w:val="none" w:sz="0" w:space="0" w:color="auto"/>
        <w:bottom w:val="none" w:sz="0" w:space="0" w:color="auto"/>
        <w:right w:val="none" w:sz="0" w:space="0" w:color="auto"/>
      </w:divBdr>
    </w:div>
    <w:div w:id="1289896120">
      <w:bodyDiv w:val="1"/>
      <w:marLeft w:val="0"/>
      <w:marRight w:val="0"/>
      <w:marTop w:val="0"/>
      <w:marBottom w:val="0"/>
      <w:divBdr>
        <w:top w:val="none" w:sz="0" w:space="0" w:color="auto"/>
        <w:left w:val="none" w:sz="0" w:space="0" w:color="auto"/>
        <w:bottom w:val="none" w:sz="0" w:space="0" w:color="auto"/>
        <w:right w:val="none" w:sz="0" w:space="0" w:color="auto"/>
      </w:divBdr>
    </w:div>
    <w:div w:id="1329407781">
      <w:bodyDiv w:val="1"/>
      <w:marLeft w:val="0"/>
      <w:marRight w:val="0"/>
      <w:marTop w:val="0"/>
      <w:marBottom w:val="0"/>
      <w:divBdr>
        <w:top w:val="none" w:sz="0" w:space="0" w:color="auto"/>
        <w:left w:val="none" w:sz="0" w:space="0" w:color="auto"/>
        <w:bottom w:val="none" w:sz="0" w:space="0" w:color="auto"/>
        <w:right w:val="none" w:sz="0" w:space="0" w:color="auto"/>
      </w:divBdr>
    </w:div>
    <w:div w:id="1721200753">
      <w:bodyDiv w:val="1"/>
      <w:marLeft w:val="0"/>
      <w:marRight w:val="0"/>
      <w:marTop w:val="0"/>
      <w:marBottom w:val="0"/>
      <w:divBdr>
        <w:top w:val="none" w:sz="0" w:space="0" w:color="auto"/>
        <w:left w:val="none" w:sz="0" w:space="0" w:color="auto"/>
        <w:bottom w:val="none" w:sz="0" w:space="0" w:color="auto"/>
        <w:right w:val="none" w:sz="0" w:space="0" w:color="auto"/>
      </w:divBdr>
    </w:div>
    <w:div w:id="1749616186">
      <w:bodyDiv w:val="1"/>
      <w:marLeft w:val="0"/>
      <w:marRight w:val="0"/>
      <w:marTop w:val="0"/>
      <w:marBottom w:val="0"/>
      <w:divBdr>
        <w:top w:val="none" w:sz="0" w:space="0" w:color="auto"/>
        <w:left w:val="none" w:sz="0" w:space="0" w:color="auto"/>
        <w:bottom w:val="none" w:sz="0" w:space="0" w:color="auto"/>
        <w:right w:val="none" w:sz="0" w:space="0" w:color="auto"/>
      </w:divBdr>
    </w:div>
    <w:div w:id="1998872996">
      <w:bodyDiv w:val="1"/>
      <w:marLeft w:val="0"/>
      <w:marRight w:val="0"/>
      <w:marTop w:val="0"/>
      <w:marBottom w:val="0"/>
      <w:divBdr>
        <w:top w:val="none" w:sz="0" w:space="0" w:color="auto"/>
        <w:left w:val="none" w:sz="0" w:space="0" w:color="auto"/>
        <w:bottom w:val="none" w:sz="0" w:space="0" w:color="auto"/>
        <w:right w:val="none" w:sz="0" w:space="0" w:color="auto"/>
      </w:divBdr>
    </w:div>
    <w:div w:id="2005274653">
      <w:bodyDiv w:val="1"/>
      <w:marLeft w:val="0"/>
      <w:marRight w:val="0"/>
      <w:marTop w:val="0"/>
      <w:marBottom w:val="0"/>
      <w:divBdr>
        <w:top w:val="none" w:sz="0" w:space="0" w:color="auto"/>
        <w:left w:val="none" w:sz="0" w:space="0" w:color="auto"/>
        <w:bottom w:val="none" w:sz="0" w:space="0" w:color="auto"/>
        <w:right w:val="none" w:sz="0" w:space="0" w:color="auto"/>
      </w:divBdr>
    </w:div>
    <w:div w:id="207712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23/B:PLSO.0000047776.86805.0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1016/j.apsoil.2005.09.005" TargetMode="External"/><Relationship Id="rId5" Type="http://schemas.openxmlformats.org/officeDocument/2006/relationships/hyperlink" Target="https://doi.org/10.3390/d130301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1143</TotalTime>
  <Pages>13</Pages>
  <Words>2881</Words>
  <Characters>15850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INRAE</Company>
  <LinksUpToDate>false</LinksUpToDate>
  <CharactersWithSpaces>18694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 Archaux</dc:creator>
  <cp:keywords/>
  <dc:description/>
  <cp:lastModifiedBy>frederic.archaux</cp:lastModifiedBy>
  <cp:revision>10</cp:revision>
  <dcterms:created xsi:type="dcterms:W3CDTF">2026-01-21T13:06:00Z</dcterms:created>
  <dcterms:modified xsi:type="dcterms:W3CDTF">2026-03-12T18:32:00Z</dcterms:modified>
</cp:coreProperties>
</file>