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2C4" w:rsidRPr="000445F2" w:rsidRDefault="002362C4" w:rsidP="00657820">
      <w:pPr>
        <w:rPr>
          <w:b/>
        </w:rPr>
      </w:pPr>
      <w:r w:rsidRPr="000445F2">
        <w:rPr>
          <w:b/>
        </w:rPr>
        <w:t>Targets:</w:t>
      </w:r>
    </w:p>
    <w:p w:rsidR="002362C4" w:rsidRPr="000445F2" w:rsidRDefault="00D14176" w:rsidP="002362C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what exactly is the momentum matrix element?</w:t>
      </w:r>
    </w:p>
    <w:p w:rsidR="003944B1" w:rsidRDefault="00663D67" w:rsidP="003944B1">
      <w:pPr>
        <w:widowControl w:val="0"/>
        <w:spacing w:after="0" w:line="480" w:lineRule="auto"/>
        <w:ind w:firstLine="480"/>
        <w:jc w:val="both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The </w:t>
      </w:r>
      <w:r w:rsidR="005B3B3E">
        <w:rPr>
          <w:rFonts w:ascii="Times New Roman" w:eastAsia="宋体" w:hAnsi="Times New Roman" w:cs="Times New Roman"/>
          <w:kern w:val="2"/>
          <w:sz w:val="24"/>
          <w:szCs w:val="24"/>
        </w:rPr>
        <w:t>absorption</w:t>
      </w:r>
      <w:r w:rsidR="003944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coefficient is calculated by:</w:t>
      </w:r>
    </w:p>
    <w:p w:rsidR="003944B1" w:rsidRDefault="008D74BB" w:rsidP="003944B1">
      <w:pPr>
        <w:widowControl w:val="0"/>
        <w:spacing w:after="0" w:line="480" w:lineRule="auto"/>
        <w:ind w:firstLine="480"/>
        <w:jc w:val="right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3944B1">
        <w:rPr>
          <w:rFonts w:ascii="Times New Roman" w:eastAsia="宋体" w:hAnsi="Times New Roman" w:cs="Times New Roman"/>
          <w:kern w:val="2"/>
          <w:position w:val="-30"/>
          <w:sz w:val="24"/>
          <w:szCs w:val="24"/>
        </w:rPr>
        <w:object w:dxaOrig="53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25pt;height:36pt" o:ole="">
            <v:imagedata r:id="rId9" o:title=""/>
          </v:shape>
          <o:OLEObject Type="Embed" ProgID="Equation.DSMT4" ShapeID="_x0000_i1025" DrawAspect="Content" ObjectID="_1532983124" r:id="rId10"/>
        </w:object>
      </w:r>
      <w:r w:rsidR="003944B1" w:rsidRPr="003944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     </w:t>
      </w:r>
      <w:r w:rsidR="003944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                  </w:t>
      </w:r>
      <w:r w:rsidR="003944B1" w:rsidRPr="003944B1">
        <w:rPr>
          <w:rFonts w:ascii="Times New Roman" w:eastAsia="宋体" w:hAnsi="Times New Roman" w:cs="Times New Roman"/>
          <w:kern w:val="2"/>
          <w:sz w:val="24"/>
          <w:szCs w:val="24"/>
        </w:rPr>
        <w:t xml:space="preserve">    (2.2.16)</w:t>
      </w:r>
    </w:p>
    <w:p w:rsidR="008D74BB" w:rsidRDefault="008D74BB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Without current injection or optical pumping,</w:t>
      </w:r>
      <w:r w:rsidRPr="008D74BB">
        <w:rPr>
          <w:rFonts w:ascii="Times New Roman" w:eastAsia="宋体" w:hAnsi="Times New Roman" w:cs="Times New Roman"/>
          <w:kern w:val="2"/>
          <w:position w:val="-14"/>
          <w:sz w:val="24"/>
          <w:szCs w:val="24"/>
        </w:rPr>
        <w:object w:dxaOrig="2160" w:dyaOrig="400">
          <v:shape id="_x0000_i1026" type="#_x0000_t75" style="width:108pt;height:19.65pt" o:ole="">
            <v:imagedata r:id="rId11" o:title=""/>
          </v:shape>
          <o:OLEObject Type="Embed" ProgID="Equation.DSMT4" ShapeID="_x0000_i1026" DrawAspect="Content" ObjectID="_1532983125" r:id="rId12"/>
        </w:object>
      </w:r>
      <w:r w:rsidR="0054129D">
        <w:rPr>
          <w:rFonts w:ascii="Times New Roman" w:eastAsia="宋体" w:hAnsi="Times New Roman" w:cs="Times New Roman"/>
          <w:kern w:val="2"/>
          <w:sz w:val="24"/>
          <w:szCs w:val="24"/>
        </w:rPr>
        <w:t>,</w:t>
      </w:r>
    </w:p>
    <w:p w:rsidR="0054129D" w:rsidRDefault="0054129D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54129D">
        <w:rPr>
          <w:rFonts w:ascii="Times New Roman" w:eastAsia="宋体" w:hAnsi="Times New Roman" w:cs="Times New Roman"/>
          <w:kern w:val="2"/>
          <w:position w:val="-30"/>
          <w:sz w:val="24"/>
          <w:szCs w:val="24"/>
        </w:rPr>
        <w:object w:dxaOrig="3580" w:dyaOrig="720">
          <v:shape id="_x0000_i1027" type="#_x0000_t75" style="width:178.9pt;height:36pt" o:ole="">
            <v:imagedata r:id="rId13" o:title=""/>
          </v:shape>
          <o:OLEObject Type="Embed" ProgID="Equation.DSMT4" ShapeID="_x0000_i1027" DrawAspect="Content" ObjectID="_1532983126" r:id="rId14"/>
        </w:object>
      </w:r>
    </w:p>
    <w:p w:rsidR="0054129D" w:rsidRDefault="0054129D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With enough active pumping, the semiconductor can overcome the transparent condition and have gain:</w:t>
      </w:r>
    </w:p>
    <w:p w:rsidR="0054129D" w:rsidRDefault="0054129D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54129D">
        <w:rPr>
          <w:rFonts w:ascii="Times New Roman" w:eastAsia="宋体" w:hAnsi="Times New Roman" w:cs="Times New Roman"/>
          <w:kern w:val="2"/>
          <w:position w:val="-30"/>
          <w:sz w:val="24"/>
          <w:szCs w:val="24"/>
        </w:rPr>
        <w:object w:dxaOrig="5700" w:dyaOrig="720">
          <v:shape id="_x0000_i1028" type="#_x0000_t75" style="width:285.25pt;height:36pt" o:ole="">
            <v:imagedata r:id="rId15" o:title=""/>
          </v:shape>
          <o:OLEObject Type="Embed" ProgID="Equation.DSMT4" ShapeID="_x0000_i1028" DrawAspect="Content" ObjectID="_1532983127" r:id="rId16"/>
        </w:object>
      </w:r>
    </w:p>
    <w:p w:rsidR="00F5179D" w:rsidRDefault="00F5179D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>The physical principle of gain and absorption spectrum shoul</w:t>
      </w:r>
      <w:r w:rsidR="00C4277F">
        <w:rPr>
          <w:rFonts w:ascii="Times New Roman" w:eastAsia="宋体" w:hAnsi="Times New Roman" w:cs="Times New Roman"/>
          <w:kern w:val="2"/>
          <w:sz w:val="24"/>
          <w:szCs w:val="24"/>
        </w:rPr>
        <w:t xml:space="preserve">d be the same, because they both require the incidence of the photons. </w:t>
      </w:r>
    </w:p>
    <w:p w:rsidR="00185F2A" w:rsidRDefault="00185F2A" w:rsidP="008D74BB">
      <w:pPr>
        <w:widowControl w:val="0"/>
        <w:spacing w:after="0" w:line="480" w:lineRule="auto"/>
        <w:ind w:firstLine="480"/>
        <w:rPr>
          <w:rFonts w:ascii="Times New Roman" w:eastAsia="宋体" w:hAnsi="Times New Roman" w:cs="Times New Roman"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kern w:val="2"/>
          <w:sz w:val="24"/>
          <w:szCs w:val="24"/>
        </w:rPr>
        <w:t xml:space="preserve">Before a specific calculation, </w:t>
      </w:r>
      <w:r w:rsidR="00657D77">
        <w:rPr>
          <w:rFonts w:ascii="Times New Roman" w:eastAsia="宋体" w:hAnsi="Times New Roman" w:cs="Times New Roman"/>
          <w:kern w:val="2"/>
          <w:sz w:val="24"/>
          <w:szCs w:val="24"/>
        </w:rPr>
        <w:t>several constants are defined to simplify the expression.</w:t>
      </w:r>
    </w:p>
    <w:p w:rsidR="0074026F" w:rsidRDefault="00185F2A" w:rsidP="0074026F">
      <w:pPr>
        <w:widowControl w:val="0"/>
        <w:spacing w:after="0" w:line="480" w:lineRule="auto"/>
        <w:ind w:firstLine="480"/>
        <w:jc w:val="center"/>
        <w:rPr>
          <w:rFonts w:ascii="Times New Roman" w:eastAsia="宋体" w:hAnsi="Times New Roman" w:cs="Times New Roman"/>
          <w:kern w:val="2"/>
          <w:sz w:val="24"/>
          <w:szCs w:val="24"/>
        </w:rPr>
      </w:pPr>
      <w:r w:rsidRPr="00185F2A">
        <w:rPr>
          <w:rFonts w:ascii="Times New Roman" w:eastAsia="宋体" w:hAnsi="Times New Roman" w:cs="Times New Roman"/>
          <w:kern w:val="2"/>
          <w:position w:val="-64"/>
          <w:sz w:val="24"/>
          <w:szCs w:val="24"/>
        </w:rPr>
        <w:object w:dxaOrig="2600" w:dyaOrig="1400">
          <v:shape id="_x0000_i1029" type="#_x0000_t75" style="width:129.8pt;height:70.35pt" o:ole="">
            <v:imagedata r:id="rId17" o:title=""/>
          </v:shape>
          <o:OLEObject Type="Embed" ProgID="Equation.DSMT4" ShapeID="_x0000_i1029" DrawAspect="Content" ObjectID="_1532983128" r:id="rId18"/>
        </w:object>
      </w:r>
    </w:p>
    <w:p w:rsidR="002A45D1" w:rsidRDefault="0079134A" w:rsidP="00657820">
      <w:r>
        <w:t xml:space="preserve">         </w:t>
      </w:r>
      <w:r w:rsidR="00DE2E75">
        <w:t xml:space="preserve"> In Kane’s model, the electron wave vector is original assumed to be in the z direction. For a general direction in the spherical coordinates,</w:t>
      </w:r>
    </w:p>
    <w:p w:rsidR="00DE2E75" w:rsidRDefault="00DE2E75" w:rsidP="00E52A7B">
      <w:pPr>
        <w:jc w:val="center"/>
      </w:pPr>
      <w:r w:rsidRPr="00DE2E75">
        <w:rPr>
          <w:position w:val="-14"/>
        </w:rPr>
        <w:object w:dxaOrig="4400" w:dyaOrig="400">
          <v:shape id="_x0000_i1030" type="#_x0000_t75" style="width:220.35pt;height:19.65pt" o:ole="">
            <v:imagedata r:id="rId19" o:title=""/>
          </v:shape>
          <o:OLEObject Type="Embed" ProgID="Equation.DSMT4" ShapeID="_x0000_i1030" DrawAspect="Content" ObjectID="_1532983129" r:id="rId20"/>
        </w:object>
      </w:r>
      <w:r w:rsidR="00E52A7B">
        <w:t xml:space="preserve">        (6.5-1a)</w:t>
      </w:r>
    </w:p>
    <w:p w:rsidR="006C3709" w:rsidRDefault="006C3709" w:rsidP="00657820">
      <w:r>
        <w:t xml:space="preserve">       Using coordinate transformation, the heavy-hole wavefunctions are changed to</w:t>
      </w:r>
    </w:p>
    <w:p w:rsidR="006C3709" w:rsidRDefault="006C3709" w:rsidP="00657820">
      <w:r w:rsidRPr="006C3709">
        <w:rPr>
          <w:position w:val="-28"/>
        </w:rPr>
        <w:object w:dxaOrig="9300" w:dyaOrig="780">
          <v:shape id="_x0000_i1031" type="#_x0000_t75" style="width:465.25pt;height:39.25pt" o:ole="">
            <v:imagedata r:id="rId21" o:title=""/>
          </v:shape>
          <o:OLEObject Type="Embed" ProgID="Equation.DSMT4" ShapeID="_x0000_i1031" DrawAspect="Content" ObjectID="_1532983130" r:id="rId22"/>
        </w:object>
      </w:r>
    </w:p>
    <w:p w:rsidR="006C3709" w:rsidRDefault="006C3709" w:rsidP="00657820">
      <w:r w:rsidRPr="006C3709">
        <w:rPr>
          <w:position w:val="-28"/>
        </w:rPr>
        <w:object w:dxaOrig="2840" w:dyaOrig="780">
          <v:shape id="_x0000_i1032" type="#_x0000_t75" style="width:142.35pt;height:39.25pt" o:ole="">
            <v:imagedata r:id="rId23" o:title=""/>
          </v:shape>
          <o:OLEObject Type="Embed" ProgID="Equation.DSMT4" ShapeID="_x0000_i1032" DrawAspect="Content" ObjectID="_1532983131" r:id="rId24"/>
        </w:object>
      </w:r>
      <w:r w:rsidRPr="006C3709">
        <w:rPr>
          <w:position w:val="-26"/>
        </w:rPr>
        <w:object w:dxaOrig="6619" w:dyaOrig="639">
          <v:shape id="_x0000_i1033" type="#_x0000_t75" style="width:331.1pt;height:31.65pt" o:ole="">
            <v:imagedata r:id="rId25" o:title=""/>
          </v:shape>
          <o:OLEObject Type="Embed" ProgID="Equation.DSMT4" ShapeID="_x0000_i1033" DrawAspect="Content" ObjectID="_1532983132" r:id="rId26"/>
        </w:object>
      </w:r>
    </w:p>
    <w:p w:rsidR="006C3709" w:rsidRDefault="006C3709" w:rsidP="00657820">
      <w:r>
        <w:t xml:space="preserve">       The momentum matrix element is </w:t>
      </w:r>
    </w:p>
    <w:p w:rsidR="006C3709" w:rsidRDefault="006C3709" w:rsidP="00657820">
      <w:r>
        <w:t xml:space="preserve">      </w:t>
      </w:r>
      <w:r w:rsidRPr="006C3709">
        <w:rPr>
          <w:position w:val="-28"/>
        </w:rPr>
        <w:object w:dxaOrig="6780" w:dyaOrig="660">
          <v:shape id="_x0000_i1034" type="#_x0000_t75" style="width:339.8pt;height:33.25pt" o:ole="">
            <v:imagedata r:id="rId27" o:title=""/>
          </v:shape>
          <o:OLEObject Type="Embed" ProgID="Equation.DSMT4" ShapeID="_x0000_i1034" DrawAspect="Content" ObjectID="_1532983133" r:id="rId28"/>
        </w:object>
      </w:r>
    </w:p>
    <w:p w:rsidR="00E570E3" w:rsidRDefault="00E570E3" w:rsidP="00657820">
      <w:r>
        <w:t xml:space="preserve">     Substituting the wavefunction, we get </w:t>
      </w:r>
      <w:r w:rsidRPr="00E570E3">
        <w:rPr>
          <w:rFonts w:hint="eastAsia"/>
          <w:i/>
          <w:u w:val="single"/>
        </w:rPr>
        <w:t>M</w:t>
      </w:r>
      <w:r w:rsidRPr="00E570E3">
        <w:rPr>
          <w:i/>
          <w:vertAlign w:val="subscript"/>
        </w:rPr>
        <w:t>c-</w:t>
      </w:r>
      <w:proofErr w:type="spellStart"/>
      <w:r w:rsidRPr="00E570E3">
        <w:rPr>
          <w:i/>
          <w:vertAlign w:val="subscript"/>
        </w:rPr>
        <w:t>hh</w:t>
      </w:r>
      <w:proofErr w:type="spellEnd"/>
      <w:r w:rsidRPr="00E570E3">
        <w:rPr>
          <w:rFonts w:hint="eastAsia"/>
          <w:i/>
          <w:vertAlign w:val="superscript"/>
        </w:rPr>
        <w:t>+</w:t>
      </w:r>
    </w:p>
    <w:p w:rsidR="00E570E3" w:rsidRDefault="00E570E3" w:rsidP="00657820">
      <w:r w:rsidRPr="00E570E3">
        <w:rPr>
          <w:position w:val="-28"/>
        </w:rPr>
        <w:object w:dxaOrig="7380" w:dyaOrig="780">
          <v:shape id="_x0000_i1035" type="#_x0000_t75" style="width:369.8pt;height:39.25pt" o:ole="">
            <v:imagedata r:id="rId29" o:title=""/>
          </v:shape>
          <o:OLEObject Type="Embed" ProgID="Equation.DSMT4" ShapeID="_x0000_i1035" DrawAspect="Content" ObjectID="_1532983134" r:id="rId30"/>
        </w:object>
      </w:r>
    </w:p>
    <w:p w:rsidR="00E570E3" w:rsidRDefault="00E570E3" w:rsidP="00657820">
      <w:r w:rsidRPr="00E570E3">
        <w:rPr>
          <w:position w:val="-68"/>
        </w:rPr>
        <w:object w:dxaOrig="9300" w:dyaOrig="1480">
          <v:shape id="_x0000_i1036" type="#_x0000_t75" style="width:465.25pt;height:73.65pt" o:ole="">
            <v:imagedata r:id="rId31" o:title=""/>
          </v:shape>
          <o:OLEObject Type="Embed" ProgID="Equation.DSMT4" ShapeID="_x0000_i1036" DrawAspect="Content" ObjectID="_1532983135" r:id="rId32"/>
        </w:object>
      </w:r>
    </w:p>
    <w:p w:rsidR="00E570E3" w:rsidRDefault="00FC7FF5" w:rsidP="00657820">
      <w:r w:rsidRPr="00FC7FF5">
        <w:rPr>
          <w:position w:val="-28"/>
        </w:rPr>
        <w:object w:dxaOrig="4380" w:dyaOrig="780">
          <v:shape id="_x0000_i1037" type="#_x0000_t75" style="width:219.25pt;height:39.25pt" o:ole="">
            <v:imagedata r:id="rId33" o:title=""/>
          </v:shape>
          <o:OLEObject Type="Embed" ProgID="Equation.DSMT4" ShapeID="_x0000_i1037" DrawAspect="Content" ObjectID="_1532983136" r:id="rId34"/>
        </w:object>
      </w:r>
    </w:p>
    <w:p w:rsidR="00FC7FF5" w:rsidRDefault="00FC7FF5" w:rsidP="00657820">
      <w:r w:rsidRPr="00FC7FF5">
        <w:rPr>
          <w:position w:val="-28"/>
        </w:rPr>
        <w:object w:dxaOrig="2680" w:dyaOrig="780">
          <v:shape id="_x0000_i1038" type="#_x0000_t75" style="width:133.65pt;height:39.25pt" o:ole="">
            <v:imagedata r:id="rId35" o:title=""/>
          </v:shape>
          <o:OLEObject Type="Embed" ProgID="Equation.DSMT4" ShapeID="_x0000_i1038" DrawAspect="Content" ObjectID="_1532983137" r:id="rId36"/>
        </w:object>
      </w:r>
    </w:p>
    <w:p w:rsidR="009B20A1" w:rsidRPr="009B20A1" w:rsidRDefault="009B20A1" w:rsidP="009B20A1">
      <w:r w:rsidRPr="009B20A1">
        <w:rPr>
          <w:rFonts w:hint="eastAsia"/>
          <w:i/>
          <w:u w:val="single"/>
        </w:rPr>
        <w:t>M</w:t>
      </w:r>
      <w:r w:rsidRPr="009B20A1">
        <w:rPr>
          <w:i/>
          <w:vertAlign w:val="subscript"/>
        </w:rPr>
        <w:t>c-</w:t>
      </w:r>
      <w:proofErr w:type="spellStart"/>
      <w:r w:rsidRPr="009B20A1">
        <w:rPr>
          <w:i/>
          <w:vertAlign w:val="subscript"/>
        </w:rPr>
        <w:t>hh</w:t>
      </w:r>
      <w:proofErr w:type="spellEnd"/>
      <w:r w:rsidRPr="009B20A1">
        <w:rPr>
          <w:rFonts w:hint="eastAsia"/>
          <w:i/>
          <w:vertAlign w:val="superscript"/>
        </w:rPr>
        <w:t>+</w:t>
      </w:r>
      <w:r w:rsidRPr="009B20A1">
        <w:rPr>
          <w:vertAlign w:val="subscript"/>
        </w:rPr>
        <w:t xml:space="preserve"> </w:t>
      </w:r>
      <w:r w:rsidRPr="009B20A1">
        <w:rPr>
          <w:rFonts w:hint="eastAsia"/>
        </w:rPr>
        <w:t>：</w:t>
      </w:r>
      <w:r w:rsidRPr="009B20A1">
        <w:object w:dxaOrig="7540" w:dyaOrig="780">
          <v:shape id="_x0000_i1039" type="#_x0000_t75" style="width:315.25pt;height:36.55pt" o:ole="" o:bordertopcolor="fuchsia" o:borderleftcolor="fuchsia" o:borderbottomcolor="fuchsia" o:borderrightcolor="fuchsia" fillcolor="window">
            <v:imagedata r:id="rId3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39" DrawAspect="Content" ObjectID="_1532983138" r:id="rId38"/>
        </w:object>
      </w:r>
      <w:r w:rsidRPr="009B20A1">
        <w:rPr>
          <w:rFonts w:hint="eastAsia"/>
        </w:rPr>
        <w:t xml:space="preserve"> </w:t>
      </w:r>
    </w:p>
    <w:p w:rsidR="009B20A1" w:rsidRDefault="009B20A1" w:rsidP="00657820">
      <w:r w:rsidRPr="009B20A1">
        <w:rPr>
          <w:rFonts w:hint="eastAsia"/>
          <w:i/>
          <w:u w:val="single"/>
        </w:rPr>
        <w:t>M</w:t>
      </w:r>
      <w:r w:rsidRPr="009B20A1">
        <w:rPr>
          <w:i/>
          <w:vertAlign w:val="subscript"/>
        </w:rPr>
        <w:t>c-</w:t>
      </w:r>
      <w:proofErr w:type="spellStart"/>
      <w:r w:rsidRPr="009B20A1">
        <w:rPr>
          <w:rFonts w:hint="eastAsia"/>
          <w:i/>
          <w:vertAlign w:val="subscript"/>
        </w:rPr>
        <w:t>h</w:t>
      </w:r>
      <w:r w:rsidRPr="009B20A1">
        <w:rPr>
          <w:i/>
          <w:vertAlign w:val="subscript"/>
        </w:rPr>
        <w:t>h</w:t>
      </w:r>
      <w:proofErr w:type="spellEnd"/>
      <w:r w:rsidRPr="009B20A1">
        <w:rPr>
          <w:vertAlign w:val="superscript"/>
        </w:rPr>
        <w:t xml:space="preserve"> </w:t>
      </w:r>
      <w:r w:rsidRPr="009B20A1">
        <w:rPr>
          <w:rFonts w:hint="eastAsia"/>
          <w:vertAlign w:val="superscript"/>
        </w:rPr>
        <w:sym w:font="Symbol" w:char="F02D"/>
      </w:r>
      <w:r w:rsidRPr="009B20A1">
        <w:rPr>
          <w:rFonts w:hint="eastAsia"/>
        </w:rPr>
        <w:t>：</w:t>
      </w:r>
      <w:r w:rsidRPr="009B20A1">
        <w:rPr>
          <w:rFonts w:hint="eastAsia"/>
        </w:rPr>
        <w:t xml:space="preserve"> </w:t>
      </w:r>
      <w:r w:rsidRPr="009B20A1">
        <w:object w:dxaOrig="7520" w:dyaOrig="780">
          <v:shape id="_x0000_i1040" type="#_x0000_t75" style="width:312.55pt;height:35.45pt" o:ole="" o:bordertopcolor="fuchsia" o:borderleftcolor="fuchsia" o:borderbottomcolor="fuchsia" o:borderrightcolor="fuchsia" fillcolor="window">
            <v:imagedata r:id="rId3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0" DrawAspect="Content" ObjectID="_1532983139" r:id="rId40"/>
        </w:object>
      </w:r>
    </w:p>
    <w:p w:rsidR="009B20A1" w:rsidRDefault="009B20A1" w:rsidP="00657820">
      <w:r w:rsidRPr="009B20A1">
        <w:rPr>
          <w:rFonts w:hint="eastAsia"/>
          <w:i/>
          <w:u w:val="single"/>
        </w:rPr>
        <w:t>M</w:t>
      </w:r>
      <w:r w:rsidRPr="009B20A1">
        <w:rPr>
          <w:i/>
          <w:vertAlign w:val="subscript"/>
        </w:rPr>
        <w:t>c-</w:t>
      </w:r>
      <w:proofErr w:type="spellStart"/>
      <w:r w:rsidRPr="009B20A1">
        <w:rPr>
          <w:rFonts w:hint="eastAsia"/>
          <w:i/>
          <w:vertAlign w:val="subscript"/>
        </w:rPr>
        <w:t>l</w:t>
      </w:r>
      <w:r w:rsidRPr="009B20A1">
        <w:rPr>
          <w:i/>
          <w:vertAlign w:val="subscript"/>
        </w:rPr>
        <w:t>h</w:t>
      </w:r>
      <w:proofErr w:type="spellEnd"/>
      <w:r w:rsidRPr="009B20A1">
        <w:rPr>
          <w:rFonts w:hint="eastAsia"/>
          <w:i/>
          <w:vertAlign w:val="subscript"/>
        </w:rPr>
        <w:t>+</w:t>
      </w:r>
      <w:r w:rsidRPr="009B20A1">
        <w:rPr>
          <w:rFonts w:hint="eastAsia"/>
          <w:i/>
          <w:vertAlign w:val="superscript"/>
        </w:rPr>
        <w:t>+</w:t>
      </w:r>
      <w:r w:rsidRPr="009B20A1">
        <w:rPr>
          <w:rFonts w:hint="eastAsia"/>
        </w:rPr>
        <w:t>：</w:t>
      </w:r>
      <w:r w:rsidRPr="009B20A1">
        <w:rPr>
          <w:rFonts w:hint="eastAsia"/>
        </w:rPr>
        <w:t xml:space="preserve"> </w:t>
      </w:r>
      <w:r w:rsidRPr="009B20A1">
        <w:object w:dxaOrig="5860" w:dyaOrig="780">
          <v:shape id="_x0000_i1041" type="#_x0000_t75" style="width:229.1pt;height:32.75pt" o:ole="" o:bordertopcolor="fuchsia" o:borderleftcolor="fuchsia" o:borderbottomcolor="fuchsia" o:borderrightcolor="fuchsia" fillcolor="window">
            <v:imagedata r:id="rId4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1" DrawAspect="Content" ObjectID="_1532983140" r:id="rId42"/>
        </w:object>
      </w:r>
      <w:r w:rsidRPr="009B20A1">
        <w:rPr>
          <w:rFonts w:hint="eastAsia"/>
        </w:rPr>
        <w:t xml:space="preserve">                                 </w:t>
      </w:r>
    </w:p>
    <w:p w:rsidR="009B20A1" w:rsidRDefault="009B20A1" w:rsidP="00657820">
      <w:r w:rsidRPr="009B20A1">
        <w:rPr>
          <w:rFonts w:hint="eastAsia"/>
          <w:i/>
          <w:u w:val="single"/>
        </w:rPr>
        <w:t>M</w:t>
      </w:r>
      <w:r w:rsidRPr="009B20A1">
        <w:rPr>
          <w:i/>
          <w:vertAlign w:val="subscript"/>
        </w:rPr>
        <w:t>c-</w:t>
      </w:r>
      <w:proofErr w:type="spellStart"/>
      <w:r w:rsidRPr="009B20A1">
        <w:rPr>
          <w:rFonts w:hint="eastAsia"/>
          <w:i/>
          <w:vertAlign w:val="subscript"/>
        </w:rPr>
        <w:t>l</w:t>
      </w:r>
      <w:r w:rsidRPr="009B20A1">
        <w:rPr>
          <w:i/>
          <w:vertAlign w:val="subscript"/>
        </w:rPr>
        <w:t>h</w:t>
      </w:r>
      <w:proofErr w:type="spellEnd"/>
      <w:r w:rsidRPr="009B20A1">
        <w:rPr>
          <w:rFonts w:hint="eastAsia"/>
          <w:i/>
          <w:vertAlign w:val="subscript"/>
        </w:rPr>
        <w:t>-</w:t>
      </w:r>
      <w:r w:rsidRPr="009B20A1">
        <w:rPr>
          <w:rFonts w:hint="eastAsia"/>
          <w:i/>
          <w:vertAlign w:val="superscript"/>
        </w:rPr>
        <w:sym w:font="Symbol" w:char="F02D"/>
      </w:r>
      <w:r w:rsidRPr="009B20A1">
        <w:rPr>
          <w:rFonts w:hint="eastAsia"/>
        </w:rPr>
        <w:t>：</w:t>
      </w:r>
      <w:r w:rsidRPr="009B20A1">
        <w:object w:dxaOrig="6039" w:dyaOrig="780">
          <v:shape id="_x0000_i1042" type="#_x0000_t75" style="width:256.9pt;height:35.45pt" o:ole="" o:bordertopcolor="fuchsia" o:borderleftcolor="fuchsia" o:borderbottomcolor="fuchsia" o:borderrightcolor="fuchsia" fillcolor="window">
            <v:imagedata r:id="rId4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2" DrawAspect="Content" ObjectID="_1532983141" r:id="rId44"/>
        </w:object>
      </w:r>
      <w:r w:rsidRPr="009B20A1">
        <w:rPr>
          <w:rFonts w:hint="eastAsia"/>
        </w:rPr>
        <w:t xml:space="preserve">                        </w:t>
      </w:r>
    </w:p>
    <w:p w:rsidR="00935551" w:rsidRDefault="00935551" w:rsidP="00657820">
      <w:r w:rsidRPr="00935551">
        <w:rPr>
          <w:rFonts w:hint="eastAsia"/>
          <w:i/>
          <w:u w:val="single"/>
        </w:rPr>
        <w:t>M</w:t>
      </w:r>
      <w:r w:rsidRPr="00935551">
        <w:rPr>
          <w:i/>
          <w:vertAlign w:val="subscript"/>
        </w:rPr>
        <w:t>c-</w:t>
      </w:r>
      <w:proofErr w:type="spellStart"/>
      <w:r w:rsidRPr="00935551">
        <w:rPr>
          <w:rFonts w:hint="eastAsia"/>
          <w:i/>
          <w:vertAlign w:val="subscript"/>
        </w:rPr>
        <w:t>l</w:t>
      </w:r>
      <w:r w:rsidRPr="00935551">
        <w:rPr>
          <w:i/>
          <w:vertAlign w:val="subscript"/>
        </w:rPr>
        <w:t>h</w:t>
      </w:r>
      <w:proofErr w:type="spellEnd"/>
      <w:r w:rsidRPr="00935551">
        <w:rPr>
          <w:rFonts w:hint="eastAsia"/>
          <w:i/>
          <w:vertAlign w:val="subscript"/>
        </w:rPr>
        <w:t>-</w:t>
      </w:r>
      <w:r w:rsidRPr="00935551">
        <w:rPr>
          <w:rFonts w:hint="eastAsia"/>
          <w:i/>
          <w:vertAlign w:val="superscript"/>
        </w:rPr>
        <w:t>+</w:t>
      </w:r>
      <w:r w:rsidRPr="00935551">
        <w:rPr>
          <w:rFonts w:hint="eastAsia"/>
        </w:rPr>
        <w:t>：</w:t>
      </w:r>
      <w:r w:rsidRPr="00935551">
        <w:object w:dxaOrig="7660" w:dyaOrig="780">
          <v:shape id="_x0000_i1043" type="#_x0000_t75" style="width:314.75pt;height:36.55pt" o:ole="" o:bordertopcolor="fuchsia" o:borderleftcolor="fuchsia" o:borderbottomcolor="fuchsia" o:borderrightcolor="fuchsia" fillcolor="window">
            <v:imagedata r:id="rId4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3" DrawAspect="Content" ObjectID="_1532983142" r:id="rId46"/>
        </w:object>
      </w:r>
      <w:r>
        <w:rPr>
          <w:rFonts w:hint="eastAsia"/>
        </w:rPr>
        <w:t xml:space="preserve"> </w:t>
      </w:r>
    </w:p>
    <w:p w:rsidR="00E52A7B" w:rsidRDefault="00E52A7B" w:rsidP="00657820">
      <w:r w:rsidRPr="00E52A7B">
        <w:rPr>
          <w:rFonts w:hint="eastAsia"/>
          <w:i/>
          <w:u w:val="single"/>
        </w:rPr>
        <w:lastRenderedPageBreak/>
        <w:t>M</w:t>
      </w:r>
      <w:r w:rsidRPr="00E52A7B">
        <w:rPr>
          <w:i/>
          <w:vertAlign w:val="subscript"/>
        </w:rPr>
        <w:t>c-</w:t>
      </w:r>
      <w:proofErr w:type="spellStart"/>
      <w:r w:rsidRPr="00E52A7B">
        <w:rPr>
          <w:rFonts w:hint="eastAsia"/>
          <w:i/>
          <w:vertAlign w:val="subscript"/>
        </w:rPr>
        <w:t>l</w:t>
      </w:r>
      <w:r w:rsidRPr="00E52A7B">
        <w:rPr>
          <w:i/>
          <w:vertAlign w:val="subscript"/>
        </w:rPr>
        <w:t>h</w:t>
      </w:r>
      <w:proofErr w:type="spellEnd"/>
      <w:r w:rsidRPr="00E52A7B">
        <w:rPr>
          <w:rFonts w:hint="eastAsia"/>
          <w:i/>
          <w:vertAlign w:val="subscript"/>
        </w:rPr>
        <w:t>+</w:t>
      </w:r>
      <w:r w:rsidRPr="00E52A7B">
        <w:rPr>
          <w:rFonts w:hint="eastAsia"/>
          <w:i/>
          <w:vertAlign w:val="superscript"/>
        </w:rPr>
        <w:sym w:font="Symbol" w:char="F02D"/>
      </w:r>
      <w:r w:rsidRPr="00E52A7B">
        <w:rPr>
          <w:rFonts w:hint="eastAsia"/>
        </w:rPr>
        <w:t>：</w:t>
      </w:r>
      <w:r w:rsidRPr="00E52A7B">
        <w:object w:dxaOrig="7600" w:dyaOrig="780">
          <v:shape id="_x0000_i1044" type="#_x0000_t75" style="width:308.75pt;height:36.55pt" o:ole="" o:bordertopcolor="fuchsia" o:borderleftcolor="fuchsia" o:borderbottomcolor="fuchsia" o:borderrightcolor="fuchsia" fillcolor="window">
            <v:imagedata r:id="rId47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4" DrawAspect="Content" ObjectID="_1532983143" r:id="rId48"/>
        </w:object>
      </w:r>
      <w:r w:rsidRPr="00E52A7B">
        <w:rPr>
          <w:rFonts w:hint="eastAsia"/>
        </w:rPr>
        <w:t xml:space="preserve">   </w:t>
      </w:r>
    </w:p>
    <w:p w:rsidR="0046059F" w:rsidRPr="0046059F" w:rsidRDefault="0046059F" w:rsidP="0046059F">
      <w:r w:rsidRPr="0046059F">
        <w:rPr>
          <w:rFonts w:hint="eastAsia"/>
          <w:i/>
          <w:u w:val="single"/>
        </w:rPr>
        <w:t>M</w:t>
      </w:r>
      <w:r w:rsidRPr="0046059F">
        <w:rPr>
          <w:i/>
          <w:vertAlign w:val="subscript"/>
        </w:rPr>
        <w:t>c-so</w:t>
      </w:r>
      <w:r w:rsidRPr="0046059F">
        <w:rPr>
          <w:rFonts w:hint="eastAsia"/>
        </w:rPr>
        <w:t>：</w:t>
      </w:r>
      <w:r w:rsidRPr="0046059F">
        <w:object w:dxaOrig="5960" w:dyaOrig="780">
          <v:shape id="_x0000_i1045" type="#_x0000_t75" style="width:289.1pt;height:35.45pt" o:ole="" o:bordertopcolor="fuchsia" o:borderleftcolor="fuchsia" o:borderbottomcolor="fuchsia" o:borderrightcolor="fuchsia" fillcolor="window">
            <v:imagedata r:id="rId49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5" DrawAspect="Content" ObjectID="_1532983144" r:id="rId50"/>
        </w:object>
      </w:r>
      <w:r w:rsidRPr="0046059F">
        <w:rPr>
          <w:rFonts w:hint="eastAsia"/>
        </w:rPr>
        <w:t xml:space="preserve">               (6.5-1</w:t>
      </w:r>
      <w:r w:rsidRPr="0046059F">
        <w:rPr>
          <w:rFonts w:hint="eastAsia"/>
          <w:i/>
        </w:rPr>
        <w:t>zl</w:t>
      </w:r>
      <w:r w:rsidRPr="0046059F">
        <w:rPr>
          <w:rFonts w:hint="eastAsia"/>
        </w:rPr>
        <w:t>)</w:t>
      </w:r>
    </w:p>
    <w:p w:rsidR="0046059F" w:rsidRPr="0046059F" w:rsidRDefault="0046059F" w:rsidP="0046059F">
      <w:r w:rsidRPr="0046059F">
        <w:rPr>
          <w:rFonts w:hint="eastAsia"/>
        </w:rPr>
        <w:t xml:space="preserve">           </w:t>
      </w:r>
      <w:r w:rsidRPr="0046059F">
        <w:object w:dxaOrig="6220" w:dyaOrig="780">
          <v:shape id="_x0000_i1046" type="#_x0000_t75" style="width:264.55pt;height:35.45pt" o:ole="" o:bordertopcolor="fuchsia" o:borderleftcolor="fuchsia" o:borderbottomcolor="fuchsia" o:borderrightcolor="fuchsia" fillcolor="window">
            <v:imagedata r:id="rId51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6" DrawAspect="Content" ObjectID="_1532983145" r:id="rId52"/>
        </w:object>
      </w:r>
      <w:r w:rsidRPr="0046059F">
        <w:t xml:space="preserve"> </w:t>
      </w:r>
      <w:r w:rsidRPr="0046059F">
        <w:rPr>
          <w:rFonts w:hint="eastAsia"/>
        </w:rPr>
        <w:t xml:space="preserve">                        (6.5-1</w:t>
      </w:r>
      <w:r w:rsidRPr="0046059F">
        <w:rPr>
          <w:rFonts w:hint="eastAsia"/>
          <w:i/>
        </w:rPr>
        <w:t>zm</w:t>
      </w:r>
      <w:r w:rsidRPr="0046059F">
        <w:rPr>
          <w:rFonts w:hint="eastAsia"/>
        </w:rPr>
        <w:t>)</w:t>
      </w:r>
    </w:p>
    <w:p w:rsidR="0046059F" w:rsidRPr="0046059F" w:rsidRDefault="0046059F" w:rsidP="0046059F">
      <w:r w:rsidRPr="0046059F">
        <w:rPr>
          <w:rFonts w:hint="eastAsia"/>
        </w:rPr>
        <w:t xml:space="preserve">           </w:t>
      </w:r>
      <w:r w:rsidRPr="0046059F">
        <w:object w:dxaOrig="7720" w:dyaOrig="780">
          <v:shape id="_x0000_i1047" type="#_x0000_t75" style="width:329.45pt;height:36pt" o:ole="" o:bordertopcolor="fuchsia" o:borderleftcolor="fuchsia" o:borderbottomcolor="fuchsia" o:borderrightcolor="fuchsia" fillcolor="window">
            <v:imagedata r:id="rId53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7" DrawAspect="Content" ObjectID="_1532983146" r:id="rId54"/>
        </w:object>
      </w:r>
      <w:r w:rsidRPr="0046059F">
        <w:rPr>
          <w:rFonts w:hint="eastAsia"/>
        </w:rPr>
        <w:t>(6.5-1</w:t>
      </w:r>
      <w:r w:rsidRPr="0046059F">
        <w:rPr>
          <w:rFonts w:hint="eastAsia"/>
          <w:i/>
        </w:rPr>
        <w:t>zn</w:t>
      </w:r>
      <w:r w:rsidRPr="0046059F">
        <w:rPr>
          <w:rFonts w:hint="eastAsia"/>
        </w:rPr>
        <w:t>)</w:t>
      </w:r>
    </w:p>
    <w:p w:rsidR="0046059F" w:rsidRPr="0046059F" w:rsidRDefault="0046059F" w:rsidP="0046059F">
      <w:r w:rsidRPr="0046059F">
        <w:rPr>
          <w:rFonts w:hint="eastAsia"/>
        </w:rPr>
        <w:t xml:space="preserve">           </w:t>
      </w:r>
      <w:r w:rsidRPr="0046059F">
        <w:object w:dxaOrig="7580" w:dyaOrig="780">
          <v:shape id="_x0000_i1048" type="#_x0000_t75" style="width:286.9pt;height:34.35pt" o:ole="" o:bordertopcolor="fuchsia" o:borderleftcolor="fuchsia" o:borderbottomcolor="fuchsia" o:borderrightcolor="fuchsia" fillcolor="window">
            <v:imagedata r:id="rId5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Equation.3" ShapeID="_x0000_i1048" DrawAspect="Content" ObjectID="_1532983147" r:id="rId56"/>
        </w:object>
      </w:r>
      <w:r w:rsidRPr="0046059F">
        <w:rPr>
          <w:rFonts w:hint="eastAsia"/>
        </w:rPr>
        <w:t xml:space="preserve">              (6.5-1</w:t>
      </w:r>
      <w:r w:rsidRPr="0046059F">
        <w:rPr>
          <w:rFonts w:hint="eastAsia"/>
          <w:i/>
        </w:rPr>
        <w:t>zo</w:t>
      </w:r>
      <w:r w:rsidRPr="0046059F">
        <w:rPr>
          <w:rFonts w:hint="eastAsia"/>
        </w:rPr>
        <w:t>)</w:t>
      </w:r>
    </w:p>
    <w:p w:rsidR="00E52A7B" w:rsidRDefault="0046059F" w:rsidP="0046059F">
      <w:pPr>
        <w:pStyle w:val="Heading2"/>
      </w:pPr>
      <w:r>
        <w:t>In bulk material</w:t>
      </w:r>
    </w:p>
    <w:p w:rsidR="00DE2E75" w:rsidRDefault="00DE2E75" w:rsidP="00657820">
      <w:r>
        <w:t>The band-edge momentum matrix elements will be averaged over the solid angle for the bulk semiconductors.</w:t>
      </w:r>
    </w:p>
    <w:p w:rsidR="00500FB8" w:rsidRDefault="00500FB8" w:rsidP="00500FB8">
      <w:pPr>
        <w:pStyle w:val="Heading3"/>
      </w:pPr>
      <w:r>
        <w:t>c -&gt;</w:t>
      </w:r>
      <w:proofErr w:type="spellStart"/>
      <w:r>
        <w:t>hh</w:t>
      </w:r>
      <w:proofErr w:type="spellEnd"/>
    </w:p>
    <w:p w:rsidR="006C3709" w:rsidRDefault="003C78F7" w:rsidP="00657820">
      <w:r>
        <w:t xml:space="preserve">    </w:t>
      </w:r>
      <w:r w:rsidR="0046059F">
        <w:t xml:space="preserve">For TE wave, </w:t>
      </w:r>
      <w:r w:rsidR="0046059F" w:rsidRPr="0046059F">
        <w:rPr>
          <w:position w:val="-10"/>
        </w:rPr>
        <w:object w:dxaOrig="580" w:dyaOrig="340">
          <v:shape id="_x0000_i1049" type="#_x0000_t75" style="width:28.9pt;height:16.9pt" o:ole="">
            <v:imagedata r:id="rId57" o:title=""/>
          </v:shape>
          <o:OLEObject Type="Embed" ProgID="Equation.DSMT4" ShapeID="_x0000_i1049" DrawAspect="Content" ObjectID="_1532983148" r:id="rId58"/>
        </w:object>
      </w:r>
      <w:r w:rsidR="0046059F">
        <w:t xml:space="preserve"> </w:t>
      </w:r>
      <w:r w:rsidR="0067459D">
        <w:t>,</w:t>
      </w:r>
      <w:r w:rsidR="00C26BC4">
        <w:t xml:space="preserve">the spin up conduction electron to heavy hole transition will be </w:t>
      </w:r>
    </w:p>
    <w:p w:rsidR="0067459D" w:rsidRDefault="001217A9" w:rsidP="00657820">
      <w:r w:rsidRPr="0067459D">
        <w:rPr>
          <w:position w:val="-128"/>
        </w:rPr>
        <w:object w:dxaOrig="7699" w:dyaOrig="2680">
          <v:shape id="_x0000_i1050" type="#_x0000_t75" style="width:385.1pt;height:133.65pt" o:ole="">
            <v:imagedata r:id="rId59" o:title=""/>
          </v:shape>
          <o:OLEObject Type="Embed" ProgID="Equation.DSMT4" ShapeID="_x0000_i1050" DrawAspect="Content" ObjectID="_1532983149" r:id="rId60"/>
        </w:object>
      </w:r>
    </w:p>
    <w:p w:rsidR="0067459D" w:rsidRPr="0067459D" w:rsidRDefault="00CA077E" w:rsidP="0067459D">
      <w:r>
        <w:t>in</w:t>
      </w:r>
      <w:r w:rsidR="0067459D">
        <w:t xml:space="preserve"> unit of </w:t>
      </w:r>
      <w:r w:rsidR="0067459D" w:rsidRPr="0067459D">
        <w:rPr>
          <w:rFonts w:hint="eastAsia"/>
        </w:rPr>
        <w:t>[eV</w:t>
      </w:r>
      <w:r w:rsidR="0067459D" w:rsidRPr="0067459D">
        <w:rPr>
          <w:rFonts w:hint="eastAsia"/>
          <w:vertAlign w:val="superscript"/>
        </w:rPr>
        <w:t>2</w:t>
      </w:r>
      <w:r w:rsidR="0067459D" w:rsidRPr="0067459D">
        <w:rPr>
          <w:rFonts w:hint="eastAsia"/>
        </w:rPr>
        <w:t>s</w:t>
      </w:r>
      <w:r w:rsidR="0067459D" w:rsidRPr="0067459D">
        <w:rPr>
          <w:rFonts w:hint="eastAsia"/>
          <w:vertAlign w:val="superscript"/>
        </w:rPr>
        <w:t>2</w:t>
      </w:r>
      <w:r w:rsidR="0067459D" w:rsidRPr="0067459D">
        <w:rPr>
          <w:rFonts w:hint="eastAsia"/>
        </w:rPr>
        <w:t>cm</w:t>
      </w:r>
      <w:r w:rsidR="0067459D" w:rsidRPr="0067459D">
        <w:rPr>
          <w:rFonts w:hint="eastAsia"/>
          <w:vertAlign w:val="superscript"/>
        </w:rPr>
        <w:t>-2</w:t>
      </w:r>
      <w:r w:rsidR="0067459D" w:rsidRPr="0067459D">
        <w:rPr>
          <w:rFonts w:hint="eastAsia"/>
        </w:rPr>
        <w:t xml:space="preserve">]   </w:t>
      </w:r>
    </w:p>
    <w:p w:rsidR="0067459D" w:rsidRPr="0067459D" w:rsidRDefault="0067459D" w:rsidP="0067459D">
      <w:r w:rsidRPr="0067459D">
        <w:rPr>
          <w:rFonts w:hint="eastAsia"/>
        </w:rPr>
        <w:t xml:space="preserve">        </w:t>
      </w:r>
      <w:r>
        <w:t>For TE wave</w:t>
      </w:r>
      <w:r w:rsidRPr="0067459D">
        <w:t xml:space="preserve"> </w:t>
      </w:r>
      <w:r w:rsidRPr="0067459D">
        <w:rPr>
          <w:position w:val="-10"/>
        </w:rPr>
        <w:object w:dxaOrig="580" w:dyaOrig="340">
          <v:shape id="_x0000_i1051" type="#_x0000_t75" style="width:28.9pt;height:16.9pt" o:ole="">
            <v:imagedata r:id="rId61" o:title=""/>
          </v:shape>
          <o:OLEObject Type="Embed" ProgID="Equation.DSMT4" ShapeID="_x0000_i1051" DrawAspect="Content" ObjectID="_1532983150" r:id="rId62"/>
        </w:object>
      </w:r>
      <w:r w:rsidRPr="0067459D">
        <w:t xml:space="preserve">, the spin up conduction electron to heavy hole transition will be </w:t>
      </w:r>
    </w:p>
    <w:p w:rsidR="0067459D" w:rsidRPr="00657820" w:rsidRDefault="001217A9" w:rsidP="0067459D">
      <w:r w:rsidRPr="001217A9">
        <w:rPr>
          <w:position w:val="-128"/>
        </w:rPr>
        <w:object w:dxaOrig="4740" w:dyaOrig="2680">
          <v:shape id="_x0000_i1052" type="#_x0000_t75" style="width:237.25pt;height:133.65pt" o:ole="">
            <v:imagedata r:id="rId63" o:title=""/>
          </v:shape>
          <o:OLEObject Type="Embed" ProgID="Equation.DSMT4" ShapeID="_x0000_i1052" DrawAspect="Content" ObjectID="_1532983151" r:id="rId64"/>
        </w:object>
      </w:r>
    </w:p>
    <w:p w:rsidR="0067459D" w:rsidRDefault="001217A9" w:rsidP="0067459D">
      <w:r>
        <w:t>For TM</w:t>
      </w:r>
      <w:r w:rsidRPr="001217A9">
        <w:t xml:space="preserve"> wave </w:t>
      </w:r>
      <w:r w:rsidRPr="001217A9">
        <w:rPr>
          <w:position w:val="-10"/>
        </w:rPr>
        <w:object w:dxaOrig="560" w:dyaOrig="340">
          <v:shape id="_x0000_i1053" type="#_x0000_t75" style="width:28.35pt;height:16.9pt" o:ole="">
            <v:imagedata r:id="rId65" o:title=""/>
          </v:shape>
          <o:OLEObject Type="Embed" ProgID="Equation.DSMT4" ShapeID="_x0000_i1053" DrawAspect="Content" ObjectID="_1532983152" r:id="rId66"/>
        </w:object>
      </w:r>
      <w:r w:rsidRPr="001217A9">
        <w:t>, the spin up conduction electron to heavy hole transition will be</w:t>
      </w:r>
    </w:p>
    <w:p w:rsidR="00ED498F" w:rsidRDefault="00ED498F" w:rsidP="0067459D">
      <w:r w:rsidRPr="001217A9">
        <w:rPr>
          <w:position w:val="-128"/>
        </w:rPr>
        <w:object w:dxaOrig="3840" w:dyaOrig="2680">
          <v:shape id="_x0000_i1054" type="#_x0000_t75" style="width:192pt;height:133.65pt" o:ole="">
            <v:imagedata r:id="rId67" o:title=""/>
          </v:shape>
          <o:OLEObject Type="Embed" ProgID="Equation.DSMT4" ShapeID="_x0000_i1054" DrawAspect="Content" ObjectID="_1532983153" r:id="rId68"/>
        </w:object>
      </w:r>
    </w:p>
    <w:p w:rsidR="00500FB8" w:rsidRDefault="00500FB8" w:rsidP="00500FB8">
      <w:pPr>
        <w:pStyle w:val="Heading3"/>
      </w:pPr>
      <w:r>
        <w:t>c-&gt;</w:t>
      </w:r>
      <w:proofErr w:type="spellStart"/>
      <w:r>
        <w:t>lh</w:t>
      </w:r>
      <w:proofErr w:type="spellEnd"/>
    </w:p>
    <w:p w:rsidR="00FF3699" w:rsidRPr="00FF3699" w:rsidRDefault="00FF3699" w:rsidP="00FF3699">
      <w:r w:rsidRPr="00FF3699">
        <w:t xml:space="preserve">For TE wave, </w:t>
      </w:r>
      <w:r w:rsidRPr="00FF3699">
        <w:object w:dxaOrig="580" w:dyaOrig="340">
          <v:shape id="_x0000_i1055" type="#_x0000_t75" style="width:28.9pt;height:16.9pt" o:ole="">
            <v:imagedata r:id="rId57" o:title=""/>
          </v:shape>
          <o:OLEObject Type="Embed" ProgID="Equation.DSMT4" ShapeID="_x0000_i1055" DrawAspect="Content" ObjectID="_1532983154" r:id="rId69"/>
        </w:object>
      </w:r>
      <w:r w:rsidRPr="00FF3699">
        <w:t xml:space="preserve"> ,the spin up conduction electron to </w:t>
      </w:r>
      <w:r>
        <w:t>light</w:t>
      </w:r>
      <w:r w:rsidRPr="00FF3699">
        <w:t xml:space="preserve"> hole transition will be </w:t>
      </w:r>
    </w:p>
    <w:p w:rsidR="00500FB8" w:rsidRDefault="00500FB8" w:rsidP="00500FB8">
      <w:r w:rsidRPr="00500FB8">
        <w:rPr>
          <w:position w:val="-146"/>
        </w:rPr>
        <w:object w:dxaOrig="7900" w:dyaOrig="3040">
          <v:shape id="_x0000_i1056" type="#_x0000_t75" style="width:395.45pt;height:151.65pt" o:ole="">
            <v:imagedata r:id="rId70" o:title=""/>
          </v:shape>
          <o:OLEObject Type="Embed" ProgID="Equation.DSMT4" ShapeID="_x0000_i1056" DrawAspect="Content" ObjectID="_1532983155" r:id="rId71"/>
        </w:object>
      </w:r>
    </w:p>
    <w:p w:rsidR="00CA077E" w:rsidRDefault="00BE6BA0" w:rsidP="00CA077E">
      <w:pPr>
        <w:pStyle w:val="Heading2"/>
      </w:pPr>
      <w:r>
        <w:t>If n</w:t>
      </w:r>
      <w:r w:rsidR="00CA077E">
        <w:t>o coordinate transform</w:t>
      </w:r>
      <w:r>
        <w:t>, wrong!</w:t>
      </w:r>
      <w:bookmarkStart w:id="0" w:name="_GoBack"/>
      <w:bookmarkEnd w:id="0"/>
    </w:p>
    <w:p w:rsidR="00BD15D4" w:rsidRPr="00BD15D4" w:rsidRDefault="00BD15D4" w:rsidP="001239D9">
      <w:pPr>
        <w:pStyle w:val="Heading3"/>
      </w:pPr>
      <w:r w:rsidRPr="00BD15D4">
        <w:t>c -&gt;</w:t>
      </w:r>
      <w:proofErr w:type="spellStart"/>
      <w:r w:rsidRPr="00BD15D4">
        <w:t>hh</w:t>
      </w:r>
      <w:proofErr w:type="spellEnd"/>
    </w:p>
    <w:p w:rsidR="00BD15D4" w:rsidRPr="00BD15D4" w:rsidRDefault="00BD15D4" w:rsidP="00BD15D4">
      <w:r w:rsidRPr="00BD15D4">
        <w:t xml:space="preserve">For TE wave, </w:t>
      </w:r>
      <w:r w:rsidRPr="00BD15D4">
        <w:object w:dxaOrig="580" w:dyaOrig="340">
          <v:shape id="_x0000_i1057" type="#_x0000_t75" style="width:28.9pt;height:16.9pt" o:ole="">
            <v:imagedata r:id="rId57" o:title=""/>
          </v:shape>
          <o:OLEObject Type="Embed" ProgID="Equation.DSMT4" ShapeID="_x0000_i1057" DrawAspect="Content" ObjectID="_1532983156" r:id="rId72"/>
        </w:object>
      </w:r>
      <w:r w:rsidRPr="00BD15D4">
        <w:t xml:space="preserve"> ,the spin up conduction electron to heavy hole transition will be </w:t>
      </w:r>
    </w:p>
    <w:p w:rsidR="00BD15D4" w:rsidRPr="00BD15D4" w:rsidRDefault="003C78F7" w:rsidP="00BD15D4">
      <w:r w:rsidRPr="003C78F7">
        <w:rPr>
          <w:position w:val="-92"/>
        </w:rPr>
        <w:object w:dxaOrig="4360" w:dyaOrig="2120">
          <v:shape id="_x0000_i1058" type="#_x0000_t75" style="width:218.2pt;height:105.8pt" o:ole="">
            <v:imagedata r:id="rId73" o:title=""/>
          </v:shape>
          <o:OLEObject Type="Embed" ProgID="Equation.DSMT4" ShapeID="_x0000_i1058" DrawAspect="Content" ObjectID="_1532983157" r:id="rId74"/>
        </w:object>
      </w:r>
    </w:p>
    <w:p w:rsidR="00BD15D4" w:rsidRPr="00BD15D4" w:rsidRDefault="00BD15D4" w:rsidP="00BD15D4">
      <w:r w:rsidRPr="00BD15D4">
        <w:rPr>
          <w:rFonts w:hint="eastAsia"/>
        </w:rPr>
        <w:t xml:space="preserve">        </w:t>
      </w:r>
      <w:r w:rsidRPr="00BD15D4">
        <w:t xml:space="preserve">For TE wave </w:t>
      </w:r>
      <w:r w:rsidRPr="00BD15D4">
        <w:object w:dxaOrig="580" w:dyaOrig="340">
          <v:shape id="_x0000_i1059" type="#_x0000_t75" style="width:28.9pt;height:16.9pt" o:ole="">
            <v:imagedata r:id="rId61" o:title=""/>
          </v:shape>
          <o:OLEObject Type="Embed" ProgID="Equation.DSMT4" ShapeID="_x0000_i1059" DrawAspect="Content" ObjectID="_1532983158" r:id="rId75"/>
        </w:object>
      </w:r>
      <w:r w:rsidRPr="00BD15D4">
        <w:t xml:space="preserve">, the spin up conduction electron to heavy hole transition will be </w:t>
      </w:r>
      <w:r w:rsidR="001239D9" w:rsidRPr="001239D9">
        <w:rPr>
          <w:position w:val="-24"/>
        </w:rPr>
        <w:object w:dxaOrig="499" w:dyaOrig="620">
          <v:shape id="_x0000_i1060" type="#_x0000_t75" style="width:25.1pt;height:31.1pt" o:ole="">
            <v:imagedata r:id="rId76" o:title=""/>
          </v:shape>
          <o:OLEObject Type="Embed" ProgID="Equation.DSMT4" ShapeID="_x0000_i1060" DrawAspect="Content" ObjectID="_1532983159" r:id="rId77"/>
        </w:object>
      </w:r>
    </w:p>
    <w:p w:rsidR="00BD15D4" w:rsidRDefault="001239D9" w:rsidP="00BD15D4">
      <w:r>
        <w:t xml:space="preserve">        </w:t>
      </w:r>
      <w:r w:rsidR="00BD15D4" w:rsidRPr="00BD15D4">
        <w:t xml:space="preserve">For TM wave </w:t>
      </w:r>
      <w:r w:rsidR="00BD15D4" w:rsidRPr="00BD15D4">
        <w:object w:dxaOrig="560" w:dyaOrig="340">
          <v:shape id="_x0000_i1061" type="#_x0000_t75" style="width:28.35pt;height:16.9pt" o:ole="">
            <v:imagedata r:id="rId65" o:title=""/>
          </v:shape>
          <o:OLEObject Type="Embed" ProgID="Equation.DSMT4" ShapeID="_x0000_i1061" DrawAspect="Content" ObjectID="_1532983160" r:id="rId78"/>
        </w:object>
      </w:r>
      <w:r w:rsidR="00BD15D4" w:rsidRPr="00BD15D4">
        <w:t>, the spin up conduction electron to heavy hole transition will be</w:t>
      </w:r>
      <w:r>
        <w:t xml:space="preserve"> 0</w:t>
      </w:r>
    </w:p>
    <w:p w:rsidR="001239D9" w:rsidRPr="00BD15D4" w:rsidRDefault="001239D9" w:rsidP="00BD15D4">
      <w:r>
        <w:t>For spin down electron, the result is the same. Both cases included in density of states.</w:t>
      </w:r>
    </w:p>
    <w:p w:rsidR="00BD15D4" w:rsidRDefault="001239D9" w:rsidP="001239D9">
      <w:pPr>
        <w:pStyle w:val="Heading3"/>
      </w:pPr>
      <w:r>
        <w:t>c -&gt;</w:t>
      </w:r>
      <w:proofErr w:type="spellStart"/>
      <w:r>
        <w:t>l</w:t>
      </w:r>
      <w:r w:rsidR="00BD15D4" w:rsidRPr="001239D9">
        <w:t>h</w:t>
      </w:r>
      <w:proofErr w:type="spellEnd"/>
    </w:p>
    <w:p w:rsidR="00A07560" w:rsidRDefault="00A07560" w:rsidP="00A07560">
      <w:r w:rsidRPr="00A07560">
        <w:rPr>
          <w:position w:val="-28"/>
        </w:rPr>
        <w:object w:dxaOrig="3860" w:dyaOrig="780">
          <v:shape id="_x0000_i1062" type="#_x0000_t75" style="width:193.1pt;height:39.25pt" o:ole="">
            <v:imagedata r:id="rId79" o:title=""/>
          </v:shape>
          <o:OLEObject Type="Embed" ProgID="Equation.DSMT4" ShapeID="_x0000_i1062" DrawAspect="Content" ObjectID="_1532983161" r:id="rId80"/>
        </w:object>
      </w:r>
    </w:p>
    <w:p w:rsidR="00A07560" w:rsidRPr="00A07560" w:rsidRDefault="00A07560" w:rsidP="00A07560">
      <w:r w:rsidRPr="0053618F">
        <w:rPr>
          <w:position w:val="-28"/>
        </w:rPr>
        <w:object w:dxaOrig="4040" w:dyaOrig="780">
          <v:shape id="_x0000_i1063" type="#_x0000_t75" style="width:201.8pt;height:39.25pt" o:ole="">
            <v:imagedata r:id="rId81" o:title=""/>
          </v:shape>
          <o:OLEObject Type="Embed" ProgID="Equation.DSMT4" ShapeID="_x0000_i1063" DrawAspect="Content" ObjectID="_1532983162" r:id="rId82"/>
        </w:object>
      </w:r>
    </w:p>
    <w:p w:rsidR="001239D9" w:rsidRPr="001239D9" w:rsidRDefault="001239D9" w:rsidP="001239D9">
      <w:r w:rsidRPr="001239D9">
        <w:t xml:space="preserve">For TE wave, </w:t>
      </w:r>
      <w:r w:rsidRPr="001239D9">
        <w:object w:dxaOrig="580" w:dyaOrig="340">
          <v:shape id="_x0000_i1064" type="#_x0000_t75" style="width:28.9pt;height:16.9pt" o:ole="">
            <v:imagedata r:id="rId57" o:title=""/>
          </v:shape>
          <o:OLEObject Type="Embed" ProgID="Equation.DSMT4" ShapeID="_x0000_i1064" DrawAspect="Content" ObjectID="_1532983163" r:id="rId83"/>
        </w:object>
      </w:r>
      <w:r w:rsidRPr="001239D9">
        <w:t xml:space="preserve"> ,the spin</w:t>
      </w:r>
      <w:r w:rsidR="00144AE8">
        <w:t xml:space="preserve"> up conduction electron to light</w:t>
      </w:r>
      <w:r w:rsidRPr="001239D9">
        <w:t xml:space="preserve"> hole transition will be </w:t>
      </w:r>
    </w:p>
    <w:p w:rsidR="00BD15D4" w:rsidRDefault="00A07560" w:rsidP="00BD15D4">
      <w:r w:rsidRPr="00A07560">
        <w:rPr>
          <w:position w:val="-94"/>
        </w:rPr>
        <w:object w:dxaOrig="4500" w:dyaOrig="2140">
          <v:shape id="_x0000_i1065" type="#_x0000_t75" style="width:225.25pt;height:106.9pt" o:ole="">
            <v:imagedata r:id="rId84" o:title=""/>
          </v:shape>
          <o:OLEObject Type="Embed" ProgID="Equation.DSMT4" ShapeID="_x0000_i1065" DrawAspect="Content" ObjectID="_1532983164" r:id="rId85"/>
        </w:object>
      </w:r>
    </w:p>
    <w:p w:rsidR="00A07560" w:rsidRPr="00A07560" w:rsidRDefault="00A07560" w:rsidP="00A07560">
      <w:r>
        <w:t>For TE</w:t>
      </w:r>
      <w:r w:rsidRPr="00A07560">
        <w:t xml:space="preserve"> wave, </w:t>
      </w:r>
      <w:r w:rsidRPr="00BD15D4">
        <w:object w:dxaOrig="580" w:dyaOrig="340">
          <v:shape id="_x0000_i1066" type="#_x0000_t75" style="width:28.9pt;height:16.9pt" o:ole="">
            <v:imagedata r:id="rId61" o:title=""/>
          </v:shape>
          <o:OLEObject Type="Embed" ProgID="Equation.DSMT4" ShapeID="_x0000_i1066" DrawAspect="Content" ObjectID="_1532983165" r:id="rId86"/>
        </w:object>
      </w:r>
      <w:r w:rsidRPr="00A07560">
        <w:t>,the spin</w:t>
      </w:r>
      <w:r w:rsidR="00144AE8">
        <w:t xml:space="preserve"> up conduction electron to light</w:t>
      </w:r>
      <w:r w:rsidRPr="00A07560">
        <w:t xml:space="preserve"> hole transition will be </w:t>
      </w:r>
    </w:p>
    <w:p w:rsidR="00A07560" w:rsidRDefault="00FE0B86" w:rsidP="00A07560">
      <w:r w:rsidRPr="00FE0B86">
        <w:rPr>
          <w:position w:val="-94"/>
        </w:rPr>
        <w:object w:dxaOrig="4540" w:dyaOrig="2140">
          <v:shape id="_x0000_i1067" type="#_x0000_t75" style="width:227.45pt;height:106.9pt" o:ole="">
            <v:imagedata r:id="rId87" o:title=""/>
          </v:shape>
          <o:OLEObject Type="Embed" ProgID="Equation.DSMT4" ShapeID="_x0000_i1067" DrawAspect="Content" ObjectID="_1532983166" r:id="rId88"/>
        </w:object>
      </w:r>
    </w:p>
    <w:p w:rsidR="00144AE8" w:rsidRDefault="00144AE8" w:rsidP="00A07560">
      <w:r w:rsidRPr="00144AE8">
        <w:lastRenderedPageBreak/>
        <w:t xml:space="preserve">        </w:t>
      </w:r>
      <w:r>
        <w:t>For TM</w:t>
      </w:r>
      <w:r w:rsidRPr="00144AE8">
        <w:t xml:space="preserve"> wave </w:t>
      </w:r>
      <w:r w:rsidRPr="00144AE8">
        <w:object w:dxaOrig="560" w:dyaOrig="340">
          <v:shape id="_x0000_i1068" type="#_x0000_t75" style="width:28.35pt;height:16.9pt" o:ole="">
            <v:imagedata r:id="rId65" o:title=""/>
          </v:shape>
          <o:OLEObject Type="Embed" ProgID="Equation.DSMT4" ShapeID="_x0000_i1068" DrawAspect="Content" ObjectID="_1532983167" r:id="rId89"/>
        </w:object>
      </w:r>
      <w:r w:rsidRPr="00144AE8">
        <w:t xml:space="preserve">, the spin up conduction electron to </w:t>
      </w:r>
      <w:r>
        <w:t>light</w:t>
      </w:r>
      <w:r w:rsidRPr="00144AE8">
        <w:t xml:space="preserve"> hole transition will be</w:t>
      </w:r>
    </w:p>
    <w:p w:rsidR="00144AE8" w:rsidRDefault="00FE0B86" w:rsidP="00A07560">
      <w:r w:rsidRPr="00FE0B86">
        <w:rPr>
          <w:position w:val="-98"/>
        </w:rPr>
        <w:object w:dxaOrig="4300" w:dyaOrig="2240">
          <v:shape id="_x0000_i1069" type="#_x0000_t75" style="width:215.45pt;height:111.8pt" o:ole="">
            <v:imagedata r:id="rId90" o:title=""/>
          </v:shape>
          <o:OLEObject Type="Embed" ProgID="Equation.DSMT4" ShapeID="_x0000_i1069" DrawAspect="Content" ObjectID="_1532983168" r:id="rId91"/>
        </w:object>
      </w:r>
    </w:p>
    <w:p w:rsidR="00FE0B86" w:rsidRPr="00FE0B86" w:rsidRDefault="00FE0B86" w:rsidP="00FE0B86">
      <w:r w:rsidRPr="00FE0B86">
        <w:t xml:space="preserve">For spin down electron, the result is the same. </w:t>
      </w:r>
      <w:r w:rsidRPr="00BB65D7">
        <w:rPr>
          <w:b/>
        </w:rPr>
        <w:t>Both cases included in density of states</w:t>
      </w:r>
      <w:r w:rsidRPr="00FE0B86">
        <w:t>.</w:t>
      </w:r>
    </w:p>
    <w:p w:rsidR="00FE0B86" w:rsidRDefault="00B00DAB" w:rsidP="00FE0B86">
      <w:pPr>
        <w:pStyle w:val="Heading3"/>
      </w:pPr>
      <w:r>
        <w:t>summary</w:t>
      </w:r>
    </w:p>
    <w:p w:rsidR="00FE0B86" w:rsidRDefault="00FE0B86" w:rsidP="00FE0B86">
      <w:r>
        <w:t xml:space="preserve">For TE wave, </w:t>
      </w:r>
      <w:r w:rsidR="00B00DAB" w:rsidRPr="00B00DAB">
        <w:rPr>
          <w:position w:val="-24"/>
        </w:rPr>
        <w:object w:dxaOrig="1340" w:dyaOrig="620">
          <v:shape id="_x0000_i1070" type="#_x0000_t75" style="width:67.1pt;height:31.1pt" o:ole="">
            <v:imagedata r:id="rId92" o:title=""/>
          </v:shape>
          <o:OLEObject Type="Embed" ProgID="Equation.DSMT4" ShapeID="_x0000_i1070" DrawAspect="Content" ObjectID="_1532983169" r:id="rId93"/>
        </w:object>
      </w:r>
      <w:r w:rsidR="00B00DAB">
        <w:t>for c-</w:t>
      </w:r>
      <w:proofErr w:type="spellStart"/>
      <w:r w:rsidR="00B00DAB">
        <w:t>hh</w:t>
      </w:r>
      <w:proofErr w:type="spellEnd"/>
      <w:r w:rsidR="00B00DAB">
        <w:t xml:space="preserve"> ;  </w:t>
      </w:r>
      <w:r w:rsidR="00B00DAB" w:rsidRPr="00B00DAB">
        <w:rPr>
          <w:position w:val="-24"/>
        </w:rPr>
        <w:object w:dxaOrig="1320" w:dyaOrig="620">
          <v:shape id="_x0000_i1071" type="#_x0000_t75" style="width:66pt;height:31.1pt" o:ole="">
            <v:imagedata r:id="rId94" o:title=""/>
          </v:shape>
          <o:OLEObject Type="Embed" ProgID="Equation.DSMT4" ShapeID="_x0000_i1071" DrawAspect="Content" ObjectID="_1532983170" r:id="rId95"/>
        </w:object>
      </w:r>
      <w:r w:rsidR="00B00DAB">
        <w:t xml:space="preserve"> for c-</w:t>
      </w:r>
      <w:proofErr w:type="spellStart"/>
      <w:r w:rsidR="00B00DAB">
        <w:t>lh</w:t>
      </w:r>
      <w:proofErr w:type="spellEnd"/>
    </w:p>
    <w:p w:rsidR="00CA077E" w:rsidRDefault="00B00DAB" w:rsidP="00B00DAB">
      <w:r>
        <w:t xml:space="preserve">For TM </w:t>
      </w:r>
      <w:r w:rsidRPr="00B00DAB">
        <w:t xml:space="preserve">wave, </w:t>
      </w:r>
      <w:r w:rsidRPr="00B00DAB">
        <w:rPr>
          <w:position w:val="-16"/>
        </w:rPr>
        <w:object w:dxaOrig="999" w:dyaOrig="480">
          <v:shape id="_x0000_i1072" type="#_x0000_t75" style="width:50.2pt;height:24pt" o:ole="">
            <v:imagedata r:id="rId96" o:title=""/>
          </v:shape>
          <o:OLEObject Type="Embed" ProgID="Equation.DSMT4" ShapeID="_x0000_i1072" DrawAspect="Content" ObjectID="_1532983171" r:id="rId97"/>
        </w:object>
      </w:r>
      <w:r w:rsidRPr="00B00DAB">
        <w:t>for c-</w:t>
      </w:r>
      <w:proofErr w:type="spellStart"/>
      <w:r w:rsidRPr="00B00DAB">
        <w:t>hh</w:t>
      </w:r>
      <w:proofErr w:type="spellEnd"/>
      <w:r w:rsidRPr="00B00DAB">
        <w:t xml:space="preserve"> ;  </w:t>
      </w:r>
      <w:r w:rsidRPr="00B00DAB">
        <w:rPr>
          <w:position w:val="-24"/>
        </w:rPr>
        <w:object w:dxaOrig="1340" w:dyaOrig="620">
          <v:shape id="_x0000_i1073" type="#_x0000_t75" style="width:67.1pt;height:31.1pt" o:ole="">
            <v:imagedata r:id="rId98" o:title=""/>
          </v:shape>
          <o:OLEObject Type="Embed" ProgID="Equation.DSMT4" ShapeID="_x0000_i1073" DrawAspect="Content" ObjectID="_1532983172" r:id="rId99"/>
        </w:object>
      </w:r>
      <w:r w:rsidRPr="00B00DAB">
        <w:t xml:space="preserve"> for c-</w:t>
      </w:r>
      <w:proofErr w:type="spellStart"/>
      <w:r w:rsidRPr="00B00DAB">
        <w:t>lh</w:t>
      </w:r>
      <w:proofErr w:type="spellEnd"/>
    </w:p>
    <w:p w:rsidR="00B97E54" w:rsidRPr="00B00DAB" w:rsidRDefault="00B97E54" w:rsidP="00B00DAB">
      <w:r>
        <w:rPr>
          <w:noProof/>
        </w:rPr>
        <w:lastRenderedPageBreak/>
        <w:drawing>
          <wp:inline distT="0" distB="0" distL="0" distR="0">
            <wp:extent cx="6400800" cy="493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AB" w:rsidRPr="00FE0B86" w:rsidRDefault="00B00DAB" w:rsidP="00FE0B86"/>
    <w:sectPr w:rsidR="00B00DAB" w:rsidRPr="00FE0B86" w:rsidSect="004D3279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F7" w:rsidRDefault="007E3DF7" w:rsidP="00176B8E">
      <w:pPr>
        <w:spacing w:after="0" w:line="240" w:lineRule="auto"/>
      </w:pPr>
      <w:r>
        <w:separator/>
      </w:r>
    </w:p>
  </w:endnote>
  <w:endnote w:type="continuationSeparator" w:id="0">
    <w:p w:rsidR="007E3DF7" w:rsidRDefault="007E3DF7" w:rsidP="0017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771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72D13" w:rsidRDefault="00D72D1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BA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6BA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72D13" w:rsidRDefault="00D72D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F7" w:rsidRDefault="007E3DF7" w:rsidP="00176B8E">
      <w:pPr>
        <w:spacing w:after="0" w:line="240" w:lineRule="auto"/>
      </w:pPr>
      <w:r>
        <w:separator/>
      </w:r>
    </w:p>
  </w:footnote>
  <w:footnote w:type="continuationSeparator" w:id="0">
    <w:p w:rsidR="007E3DF7" w:rsidRDefault="007E3DF7" w:rsidP="0017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D13" w:rsidRDefault="00D72D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5F01"/>
    <w:multiLevelType w:val="hybridMultilevel"/>
    <w:tmpl w:val="E1A645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E1BE6"/>
    <w:multiLevelType w:val="hybridMultilevel"/>
    <w:tmpl w:val="BAAA99FA"/>
    <w:lvl w:ilvl="0" w:tplc="39E0988C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52FA04EC"/>
    <w:multiLevelType w:val="hybridMultilevel"/>
    <w:tmpl w:val="4B8E0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664E7D"/>
    <w:multiLevelType w:val="multilevel"/>
    <w:tmpl w:val="975A06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LU0sTQyNTQwNrI0NDVS0lEKTi0uzszPAykwrAUADVcnr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Yuchao Disseration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zww5t9ebszpxqefsfnpv9fofvwv9vaw05rp&quot;&gt;Parameters&lt;record-ids&gt;&lt;item&gt;3&lt;/item&gt;&lt;/record-ids&gt;&lt;/item&gt;&lt;item db-id=&quot;dv5xvwwpdze9tlee09rpadvbeef5fv9sfvr2&quot;&gt;DissertationCitation&lt;record-ids&gt;&lt;item&gt;83&lt;/item&gt;&lt;/record-ids&gt;&lt;/item&gt;&lt;/Libraries&gt;"/>
  </w:docVars>
  <w:rsids>
    <w:rsidRoot w:val="00B0684B"/>
    <w:rsid w:val="00022A46"/>
    <w:rsid w:val="000445F2"/>
    <w:rsid w:val="000471B3"/>
    <w:rsid w:val="00057CAA"/>
    <w:rsid w:val="000A4754"/>
    <w:rsid w:val="000A6680"/>
    <w:rsid w:val="000B5E67"/>
    <w:rsid w:val="000D1D4F"/>
    <w:rsid w:val="000E260F"/>
    <w:rsid w:val="000F1DA9"/>
    <w:rsid w:val="00104D1A"/>
    <w:rsid w:val="00104F26"/>
    <w:rsid w:val="00114217"/>
    <w:rsid w:val="001217A9"/>
    <w:rsid w:val="001231A9"/>
    <w:rsid w:val="001239D9"/>
    <w:rsid w:val="00124566"/>
    <w:rsid w:val="00126EB2"/>
    <w:rsid w:val="0013707D"/>
    <w:rsid w:val="001430E8"/>
    <w:rsid w:val="00144AE8"/>
    <w:rsid w:val="0015337F"/>
    <w:rsid w:val="00155067"/>
    <w:rsid w:val="00162CA4"/>
    <w:rsid w:val="00176B8E"/>
    <w:rsid w:val="00180586"/>
    <w:rsid w:val="00185F2A"/>
    <w:rsid w:val="001971E0"/>
    <w:rsid w:val="001E7C9C"/>
    <w:rsid w:val="001F5604"/>
    <w:rsid w:val="002058F9"/>
    <w:rsid w:val="00212C23"/>
    <w:rsid w:val="00222C2C"/>
    <w:rsid w:val="00223198"/>
    <w:rsid w:val="002362C4"/>
    <w:rsid w:val="00284A21"/>
    <w:rsid w:val="0028515E"/>
    <w:rsid w:val="002913BA"/>
    <w:rsid w:val="002A3CFA"/>
    <w:rsid w:val="002A3FA6"/>
    <w:rsid w:val="002A45D1"/>
    <w:rsid w:val="002A57CA"/>
    <w:rsid w:val="002C07BB"/>
    <w:rsid w:val="002C2A79"/>
    <w:rsid w:val="003024E0"/>
    <w:rsid w:val="0030581E"/>
    <w:rsid w:val="00361891"/>
    <w:rsid w:val="003944B1"/>
    <w:rsid w:val="003A0F1F"/>
    <w:rsid w:val="003C78F7"/>
    <w:rsid w:val="003D73ED"/>
    <w:rsid w:val="00417E35"/>
    <w:rsid w:val="00425535"/>
    <w:rsid w:val="0043029B"/>
    <w:rsid w:val="0044000C"/>
    <w:rsid w:val="0046059F"/>
    <w:rsid w:val="00472C3C"/>
    <w:rsid w:val="004D3279"/>
    <w:rsid w:val="004E48D9"/>
    <w:rsid w:val="004E7114"/>
    <w:rsid w:val="004F03FD"/>
    <w:rsid w:val="00500FB8"/>
    <w:rsid w:val="00502735"/>
    <w:rsid w:val="0050388A"/>
    <w:rsid w:val="00513F2C"/>
    <w:rsid w:val="0054129D"/>
    <w:rsid w:val="00573D7D"/>
    <w:rsid w:val="00575700"/>
    <w:rsid w:val="00597392"/>
    <w:rsid w:val="005A3CE8"/>
    <w:rsid w:val="005B3B3E"/>
    <w:rsid w:val="005B3CBA"/>
    <w:rsid w:val="005F3B55"/>
    <w:rsid w:val="00635926"/>
    <w:rsid w:val="00657820"/>
    <w:rsid w:val="00657D77"/>
    <w:rsid w:val="00663D67"/>
    <w:rsid w:val="0067216B"/>
    <w:rsid w:val="0067459D"/>
    <w:rsid w:val="00691D81"/>
    <w:rsid w:val="006939D9"/>
    <w:rsid w:val="00697898"/>
    <w:rsid w:val="006C3709"/>
    <w:rsid w:val="006E0F47"/>
    <w:rsid w:val="007107B1"/>
    <w:rsid w:val="00723AC8"/>
    <w:rsid w:val="00735280"/>
    <w:rsid w:val="00735C61"/>
    <w:rsid w:val="0074026F"/>
    <w:rsid w:val="00766F96"/>
    <w:rsid w:val="00785936"/>
    <w:rsid w:val="0079134A"/>
    <w:rsid w:val="00791889"/>
    <w:rsid w:val="007B5888"/>
    <w:rsid w:val="007B6FDE"/>
    <w:rsid w:val="007C2E73"/>
    <w:rsid w:val="007D52C2"/>
    <w:rsid w:val="007E3DF7"/>
    <w:rsid w:val="007F435C"/>
    <w:rsid w:val="008343D1"/>
    <w:rsid w:val="008455A4"/>
    <w:rsid w:val="008546F6"/>
    <w:rsid w:val="00864D1B"/>
    <w:rsid w:val="00865871"/>
    <w:rsid w:val="00881E58"/>
    <w:rsid w:val="008C6A08"/>
    <w:rsid w:val="008D74BB"/>
    <w:rsid w:val="008F7BD9"/>
    <w:rsid w:val="0090216A"/>
    <w:rsid w:val="00907FC8"/>
    <w:rsid w:val="009166CC"/>
    <w:rsid w:val="00935551"/>
    <w:rsid w:val="00951CDC"/>
    <w:rsid w:val="00967272"/>
    <w:rsid w:val="009874B5"/>
    <w:rsid w:val="00990851"/>
    <w:rsid w:val="009949AE"/>
    <w:rsid w:val="009B20A1"/>
    <w:rsid w:val="00A049C5"/>
    <w:rsid w:val="00A07560"/>
    <w:rsid w:val="00A34621"/>
    <w:rsid w:val="00A44352"/>
    <w:rsid w:val="00A66644"/>
    <w:rsid w:val="00A9428B"/>
    <w:rsid w:val="00A943D4"/>
    <w:rsid w:val="00AA420A"/>
    <w:rsid w:val="00AB17BB"/>
    <w:rsid w:val="00AD09AA"/>
    <w:rsid w:val="00AD4654"/>
    <w:rsid w:val="00AE7CE2"/>
    <w:rsid w:val="00B00DAB"/>
    <w:rsid w:val="00B05E12"/>
    <w:rsid w:val="00B0684B"/>
    <w:rsid w:val="00B47B52"/>
    <w:rsid w:val="00B97E54"/>
    <w:rsid w:val="00BA3DCF"/>
    <w:rsid w:val="00BB5C89"/>
    <w:rsid w:val="00BB65D7"/>
    <w:rsid w:val="00BC1CE4"/>
    <w:rsid w:val="00BD15D4"/>
    <w:rsid w:val="00BE6BA0"/>
    <w:rsid w:val="00C26BC4"/>
    <w:rsid w:val="00C301D8"/>
    <w:rsid w:val="00C4277F"/>
    <w:rsid w:val="00C53B86"/>
    <w:rsid w:val="00C75289"/>
    <w:rsid w:val="00C84CDD"/>
    <w:rsid w:val="00C902E3"/>
    <w:rsid w:val="00C91971"/>
    <w:rsid w:val="00CA077E"/>
    <w:rsid w:val="00CA261F"/>
    <w:rsid w:val="00CA5D6B"/>
    <w:rsid w:val="00CE64F8"/>
    <w:rsid w:val="00CE78E6"/>
    <w:rsid w:val="00CF4258"/>
    <w:rsid w:val="00D03E13"/>
    <w:rsid w:val="00D14176"/>
    <w:rsid w:val="00D45DA9"/>
    <w:rsid w:val="00D72D13"/>
    <w:rsid w:val="00DC1BBC"/>
    <w:rsid w:val="00DE2E75"/>
    <w:rsid w:val="00E0416A"/>
    <w:rsid w:val="00E30C66"/>
    <w:rsid w:val="00E52A7B"/>
    <w:rsid w:val="00E570E3"/>
    <w:rsid w:val="00E76C08"/>
    <w:rsid w:val="00E90CC4"/>
    <w:rsid w:val="00E95334"/>
    <w:rsid w:val="00EB46AD"/>
    <w:rsid w:val="00EB62C2"/>
    <w:rsid w:val="00EC4EB0"/>
    <w:rsid w:val="00ED498F"/>
    <w:rsid w:val="00EE26C0"/>
    <w:rsid w:val="00F43FBA"/>
    <w:rsid w:val="00F5179D"/>
    <w:rsid w:val="00F676F4"/>
    <w:rsid w:val="00F67A8F"/>
    <w:rsid w:val="00F76EF1"/>
    <w:rsid w:val="00FC7FF5"/>
    <w:rsid w:val="00FE0B86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0C"/>
  </w:style>
  <w:style w:type="paragraph" w:styleId="Heading1">
    <w:name w:val="heading 1"/>
    <w:basedOn w:val="Normal"/>
    <w:next w:val="Normal"/>
    <w:link w:val="Heading1Char"/>
    <w:uiPriority w:val="9"/>
    <w:qFormat/>
    <w:rsid w:val="0044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0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0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0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0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0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0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0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00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0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400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000C"/>
    <w:rPr>
      <w:b/>
      <w:bCs/>
    </w:rPr>
  </w:style>
  <w:style w:type="character" w:styleId="Emphasis">
    <w:name w:val="Emphasis"/>
    <w:basedOn w:val="DefaultParagraphFont"/>
    <w:uiPriority w:val="20"/>
    <w:qFormat/>
    <w:rsid w:val="0044000C"/>
    <w:rPr>
      <w:i/>
      <w:iCs/>
    </w:rPr>
  </w:style>
  <w:style w:type="paragraph" w:styleId="NoSpacing">
    <w:name w:val="No Spacing"/>
    <w:uiPriority w:val="1"/>
    <w:qFormat/>
    <w:rsid w:val="00440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00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00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00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00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00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00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0C"/>
    <w:pPr>
      <w:outlineLvl w:val="9"/>
    </w:pPr>
  </w:style>
  <w:style w:type="paragraph" w:customStyle="1" w:styleId="EndNoteBibliographyTitle">
    <w:name w:val="EndNote Bibliography Title"/>
    <w:basedOn w:val="Normal"/>
    <w:link w:val="EndNoteBibliographyTitleChar"/>
    <w:rsid w:val="00573D7D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3D7D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73D7D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73D7D"/>
    <w:rPr>
      <w:rFonts w:ascii="Calibri" w:hAnsi="Calibri"/>
      <w:noProof/>
    </w:rPr>
  </w:style>
  <w:style w:type="table" w:styleId="TableGrid">
    <w:name w:val="Table Grid"/>
    <w:basedOn w:val="TableNormal"/>
    <w:uiPriority w:val="59"/>
    <w:rsid w:val="00394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8E"/>
  </w:style>
  <w:style w:type="paragraph" w:styleId="Footer">
    <w:name w:val="footer"/>
    <w:basedOn w:val="Normal"/>
    <w:link w:val="Foot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00C"/>
  </w:style>
  <w:style w:type="paragraph" w:styleId="Heading1">
    <w:name w:val="heading 1"/>
    <w:basedOn w:val="Normal"/>
    <w:next w:val="Normal"/>
    <w:link w:val="Heading1Char"/>
    <w:uiPriority w:val="9"/>
    <w:qFormat/>
    <w:rsid w:val="004400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0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0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0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00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000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000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000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000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0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00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400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00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000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00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2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000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400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400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0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00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4000C"/>
    <w:rPr>
      <w:b/>
      <w:bCs/>
    </w:rPr>
  </w:style>
  <w:style w:type="character" w:styleId="Emphasis">
    <w:name w:val="Emphasis"/>
    <w:basedOn w:val="DefaultParagraphFont"/>
    <w:uiPriority w:val="20"/>
    <w:qFormat/>
    <w:rsid w:val="0044000C"/>
    <w:rPr>
      <w:i/>
      <w:iCs/>
    </w:rPr>
  </w:style>
  <w:style w:type="paragraph" w:styleId="NoSpacing">
    <w:name w:val="No Spacing"/>
    <w:uiPriority w:val="1"/>
    <w:qFormat/>
    <w:rsid w:val="004400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000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4000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0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4000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4000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4000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4000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4000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000C"/>
    <w:pPr>
      <w:outlineLvl w:val="9"/>
    </w:pPr>
  </w:style>
  <w:style w:type="paragraph" w:customStyle="1" w:styleId="EndNoteBibliographyTitle">
    <w:name w:val="EndNote Bibliography Title"/>
    <w:basedOn w:val="Normal"/>
    <w:link w:val="EndNoteBibliographyTitleChar"/>
    <w:rsid w:val="00573D7D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73D7D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573D7D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73D7D"/>
    <w:rPr>
      <w:rFonts w:ascii="Calibri" w:hAnsi="Calibri"/>
      <w:noProof/>
    </w:rPr>
  </w:style>
  <w:style w:type="table" w:styleId="TableGrid">
    <w:name w:val="Table Grid"/>
    <w:basedOn w:val="TableNormal"/>
    <w:uiPriority w:val="59"/>
    <w:rsid w:val="00394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8E"/>
  </w:style>
  <w:style w:type="paragraph" w:styleId="Footer">
    <w:name w:val="footer"/>
    <w:basedOn w:val="Normal"/>
    <w:link w:val="FooterChar"/>
    <w:uiPriority w:val="99"/>
    <w:unhideWhenUsed/>
    <w:rsid w:val="00176B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4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07" Type="http://schemas.openxmlformats.org/officeDocument/2006/relationships/fontTable" Target="fontTable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4.wmf"/><Relationship Id="rId87" Type="http://schemas.openxmlformats.org/officeDocument/2006/relationships/image" Target="media/image37.wmf"/><Relationship Id="rId102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90" Type="http://schemas.openxmlformats.org/officeDocument/2006/relationships/image" Target="media/image38.wmf"/><Relationship Id="rId95" Type="http://schemas.openxmlformats.org/officeDocument/2006/relationships/oleObject" Target="embeddings/oleObject4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3.jpeg"/><Relationship Id="rId105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footer" Target="footer3.xml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0.wmf"/><Relationship Id="rId99" Type="http://schemas.openxmlformats.org/officeDocument/2006/relationships/oleObject" Target="embeddings/oleObject49.bin"/><Relationship Id="rId10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60672C-AA36-4F66-A682-4DCEB176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Yuchao Jiang</dc:creator>
  <cp:lastModifiedBy>Yuchao Jiang</cp:lastModifiedBy>
  <cp:revision>22</cp:revision>
  <cp:lastPrinted>2016-02-05T18:02:00Z</cp:lastPrinted>
  <dcterms:created xsi:type="dcterms:W3CDTF">2015-11-13T21:21:00Z</dcterms:created>
  <dcterms:modified xsi:type="dcterms:W3CDTF">2016-08-18T04:25:00Z</dcterms:modified>
</cp:coreProperties>
</file>