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3ECAA">
      <w:pPr>
        <w:spacing w:before="624" w:beforeLines="200" w:after="936" w:afterLines="300"/>
        <w:jc w:val="center"/>
        <w:rPr>
          <w:rFonts w:ascii="宋体"/>
          <w:b/>
          <w:sz w:val="48"/>
          <w:szCs w:val="48"/>
        </w:rPr>
      </w:pPr>
      <w:r>
        <w:rPr>
          <w:rFonts w:hint="eastAsia" w:ascii="宋体"/>
          <w:b/>
          <w:sz w:val="48"/>
          <w:szCs w:val="48"/>
        </w:rPr>
        <w:t>《软件</w:t>
      </w:r>
      <w:r>
        <w:rPr>
          <w:rFonts w:ascii="宋体"/>
          <w:b/>
          <w:sz w:val="48"/>
          <w:szCs w:val="48"/>
        </w:rPr>
        <w:t>体系结构与设计模式</w:t>
      </w:r>
      <w:r>
        <w:rPr>
          <w:rFonts w:hint="eastAsia" w:ascii="宋体"/>
          <w:b/>
          <w:sz w:val="48"/>
          <w:szCs w:val="48"/>
        </w:rPr>
        <w:t>》</w:t>
      </w:r>
    </w:p>
    <w:p w14:paraId="0B9B0736">
      <w:pPr>
        <w:spacing w:before="624" w:beforeLines="200" w:after="936" w:afterLines="300"/>
        <w:jc w:val="center"/>
        <w:rPr>
          <w:b/>
          <w:sz w:val="48"/>
          <w:szCs w:val="48"/>
        </w:rPr>
      </w:pPr>
      <w:r>
        <w:rPr>
          <w:rFonts w:hint="eastAsia" w:ascii="宋体"/>
          <w:b/>
          <w:sz w:val="48"/>
          <w:szCs w:val="48"/>
        </w:rPr>
        <w:t>作业报告</w:t>
      </w:r>
    </w:p>
    <w:p w14:paraId="55704C3D">
      <w:pPr>
        <w:spacing w:before="312" w:beforeLines="100" w:after="312" w:afterLines="100"/>
        <w:rPr>
          <w:b/>
          <w:sz w:val="28"/>
        </w:rPr>
      </w:pPr>
      <w:r>
        <w:rPr>
          <w:rFonts w:hint="eastAsia"/>
          <w:b/>
          <w:sz w:val="28"/>
        </w:rPr>
        <w:t xml:space="preserve">     </w:t>
      </w:r>
    </w:p>
    <w:p w14:paraId="5029A965">
      <w:pPr>
        <w:spacing w:before="312" w:beforeLines="100" w:after="312" w:afterLines="100"/>
        <w:ind w:firstLine="843" w:firstLineChars="300"/>
        <w:rPr>
          <w:rFonts w:cs="宋体"/>
          <w:b/>
          <w:bCs/>
          <w:sz w:val="28"/>
          <w:szCs w:val="28"/>
          <w:u w:val="single"/>
        </w:rPr>
      </w:pPr>
      <w:r>
        <w:rPr>
          <w:rFonts w:hint="eastAsia"/>
          <w:b/>
          <w:sz w:val="28"/>
        </w:rPr>
        <w:t xml:space="preserve"> 作业名称：</w:t>
      </w:r>
      <w:r>
        <w:rPr>
          <w:rFonts w:hint="eastAsia" w:cs="宋体"/>
          <w:b/>
          <w:bCs/>
          <w:sz w:val="28"/>
          <w:szCs w:val="28"/>
          <w:u w:val="single"/>
        </w:rPr>
        <w:t xml:space="preserve">作业1 数据处理软件系统架构分析与实践            </w:t>
      </w:r>
      <w:r>
        <w:rPr>
          <w:b/>
          <w:bCs/>
          <w:sz w:val="28"/>
          <w:szCs w:val="28"/>
          <w:u w:val="single"/>
        </w:rPr>
        <w:t xml:space="preserve"> </w:t>
      </w:r>
    </w:p>
    <w:p w14:paraId="69547921">
      <w:pPr>
        <w:spacing w:before="312" w:beforeLines="100" w:after="312" w:afterLines="100"/>
        <w:rPr>
          <w:b/>
          <w:sz w:val="28"/>
          <w:u w:val="single"/>
        </w:rPr>
      </w:pPr>
      <w:r>
        <w:rPr>
          <w:rFonts w:hint="eastAsia"/>
          <w:b/>
          <w:sz w:val="28"/>
        </w:rPr>
        <w:t xml:space="preserve">      授课教师：</w:t>
      </w:r>
      <w:r>
        <w:rPr>
          <w:b/>
          <w:bCs/>
          <w:color w:val="000000"/>
          <w:sz w:val="28"/>
          <w:szCs w:val="28"/>
          <w:u w:val="single"/>
        </w:rPr>
        <w:t xml:space="preserve">          </w:t>
      </w:r>
      <w:r>
        <w:rPr>
          <w:rFonts w:hint="eastAsia"/>
          <w:b/>
          <w:bCs/>
          <w:color w:val="000000"/>
          <w:sz w:val="28"/>
          <w:szCs w:val="28"/>
          <w:u w:val="single"/>
        </w:rPr>
        <w:t>毛</w:t>
      </w:r>
      <w:r>
        <w:rPr>
          <w:b/>
          <w:bCs/>
          <w:color w:val="000000"/>
          <w:sz w:val="28"/>
          <w:szCs w:val="28"/>
          <w:u w:val="single"/>
        </w:rPr>
        <w:t xml:space="preserve">斐巧                              </w:t>
      </w:r>
    </w:p>
    <w:p w14:paraId="68B7E757">
      <w:pPr>
        <w:spacing w:before="624" w:beforeLines="200" w:after="312" w:afterLines="100"/>
        <w:rPr>
          <w:b/>
          <w:sz w:val="28"/>
        </w:rPr>
      </w:pPr>
      <w:r>
        <w:rPr>
          <w:rFonts w:hint="eastAsia"/>
          <w:b/>
          <w:sz w:val="28"/>
        </w:rPr>
        <w:t xml:space="preserve">      报告人：</w:t>
      </w:r>
      <w:r>
        <w:rPr>
          <w:b/>
          <w:bCs/>
          <w:color w:val="000000"/>
          <w:sz w:val="28"/>
          <w:szCs w:val="28"/>
          <w:u w:val="single"/>
        </w:rPr>
        <w:t xml:space="preserve">    </w:t>
      </w:r>
      <w:r>
        <w:rPr>
          <w:rFonts w:hint="eastAsia"/>
          <w:b/>
          <w:bCs/>
          <w:color w:val="000000"/>
          <w:sz w:val="28"/>
          <w:szCs w:val="28"/>
          <w:u w:val="single"/>
          <w:lang w:val="en-US" w:eastAsia="zh-CN"/>
        </w:rPr>
        <w:t>姜言达</w:t>
      </w:r>
      <w:r>
        <w:rPr>
          <w:b/>
          <w:bCs/>
          <w:color w:val="000000"/>
          <w:sz w:val="28"/>
          <w:szCs w:val="28"/>
          <w:u w:val="single"/>
        </w:rPr>
        <w:t xml:space="preserve">     </w:t>
      </w:r>
      <w:r>
        <w:rPr>
          <w:rFonts w:hint="eastAsia"/>
          <w:b/>
          <w:sz w:val="28"/>
        </w:rPr>
        <w:t>学号：</w:t>
      </w:r>
      <w:r>
        <w:rPr>
          <w:b/>
          <w:bCs/>
          <w:color w:val="000000"/>
          <w:sz w:val="28"/>
          <w:szCs w:val="28"/>
          <w:u w:val="single"/>
        </w:rPr>
        <w:t xml:space="preserve"> </w:t>
      </w:r>
      <w:r>
        <w:rPr>
          <w:rFonts w:hint="eastAsia"/>
          <w:b/>
          <w:bCs/>
          <w:color w:val="000000"/>
          <w:sz w:val="28"/>
          <w:szCs w:val="28"/>
          <w:u w:val="single"/>
          <w:lang w:val="en-US" w:eastAsia="zh-CN"/>
        </w:rPr>
        <w:t>2023150117</w:t>
      </w:r>
      <w:r>
        <w:rPr>
          <w:b/>
          <w:bCs/>
          <w:color w:val="000000"/>
          <w:sz w:val="28"/>
          <w:szCs w:val="28"/>
          <w:u w:val="single"/>
        </w:rPr>
        <w:t xml:space="preserve"> </w:t>
      </w:r>
      <w:r>
        <w:rPr>
          <w:rFonts w:hint="eastAsia"/>
          <w:b/>
          <w:sz w:val="28"/>
        </w:rPr>
        <w:t>班级：</w:t>
      </w:r>
      <w:r>
        <w:rPr>
          <w:b/>
          <w:bCs/>
          <w:color w:val="000000"/>
          <w:sz w:val="28"/>
          <w:szCs w:val="28"/>
          <w:u w:val="single"/>
        </w:rPr>
        <w:t xml:space="preserve">   </w:t>
      </w:r>
      <w:r>
        <w:rPr>
          <w:rFonts w:hint="eastAsia"/>
          <w:b/>
          <w:bCs/>
          <w:color w:val="000000"/>
          <w:sz w:val="28"/>
          <w:szCs w:val="28"/>
          <w:u w:val="single"/>
          <w:lang w:val="en-US" w:eastAsia="zh-CN"/>
        </w:rPr>
        <w:t>01</w:t>
      </w:r>
      <w:r>
        <w:rPr>
          <w:b/>
          <w:bCs/>
          <w:color w:val="000000"/>
          <w:sz w:val="28"/>
          <w:szCs w:val="28"/>
          <w:u w:val="single"/>
        </w:rPr>
        <w:t xml:space="preserve">            </w:t>
      </w:r>
      <w:r>
        <w:rPr>
          <w:rFonts w:hint="eastAsia"/>
          <w:b/>
          <w:sz w:val="28"/>
        </w:rPr>
        <w:t xml:space="preserve">   </w:t>
      </w:r>
    </w:p>
    <w:p w14:paraId="7232D436">
      <w:pPr>
        <w:spacing w:before="312" w:beforeLines="100" w:after="312" w:afterLines="100"/>
        <w:ind w:firstLine="843" w:firstLineChars="300"/>
        <w:rPr>
          <w:b/>
          <w:bCs/>
          <w:color w:val="000000"/>
          <w:sz w:val="28"/>
          <w:szCs w:val="28"/>
          <w:u w:val="single"/>
        </w:rPr>
      </w:pPr>
      <w:r>
        <w:rPr>
          <w:rFonts w:hint="eastAsia"/>
          <w:b/>
          <w:sz w:val="28"/>
        </w:rPr>
        <w:t>报告提交时间：</w:t>
      </w:r>
      <w:r>
        <w:rPr>
          <w:b/>
          <w:bCs/>
          <w:color w:val="000000"/>
          <w:sz w:val="28"/>
          <w:szCs w:val="28"/>
          <w:u w:val="single"/>
        </w:rPr>
        <w:t xml:space="preserve">                                       </w:t>
      </w:r>
    </w:p>
    <w:p w14:paraId="23041321">
      <w:pPr>
        <w:spacing w:before="312" w:beforeLines="100" w:after="312" w:afterLines="100"/>
        <w:ind w:firstLine="843" w:firstLineChars="300"/>
        <w:rPr>
          <w:b/>
          <w:sz w:val="44"/>
        </w:rPr>
      </w:pPr>
      <w:r>
        <w:rPr>
          <w:rFonts w:hint="eastAsia"/>
          <w:b/>
          <w:bCs/>
          <w:color w:val="000000"/>
          <w:sz w:val="28"/>
          <w:szCs w:val="28"/>
        </w:rPr>
        <w:t>成  绩</w:t>
      </w:r>
      <w:r>
        <w:rPr>
          <w:b/>
          <w:bCs/>
          <w:color w:val="000000"/>
          <w:sz w:val="28"/>
          <w:szCs w:val="28"/>
        </w:rPr>
        <w:t>：</w:t>
      </w:r>
      <w:r>
        <w:rPr>
          <w:rFonts w:hint="eastAsia"/>
          <w:b/>
          <w:bCs/>
          <w:color w:val="000000"/>
          <w:sz w:val="28"/>
          <w:szCs w:val="28"/>
        </w:rPr>
        <w:t xml:space="preserve">   </w:t>
      </w:r>
      <w:r>
        <w:rPr>
          <w:rFonts w:hint="eastAsia"/>
          <w:b/>
          <w:bCs/>
          <w:color w:val="000000"/>
          <w:sz w:val="28"/>
          <w:szCs w:val="28"/>
          <w:u w:val="single"/>
        </w:rPr>
        <w:t xml:space="preserve">                      </w:t>
      </w:r>
    </w:p>
    <w:p w14:paraId="6E5EA809">
      <w:pPr>
        <w:widowControl/>
        <w:jc w:val="left"/>
      </w:pPr>
      <w:r>
        <w:br w:type="page"/>
      </w:r>
    </w:p>
    <w:p w14:paraId="40615350">
      <w:r>
        <w:rPr>
          <w:rFonts w:hint="eastAsia"/>
          <w:b/>
        </w:rPr>
        <w:t>1.作业</w:t>
      </w:r>
      <w:r>
        <w:rPr>
          <w:b/>
        </w:rPr>
        <w:t>内容与要求</w:t>
      </w:r>
      <w:r>
        <w:t xml:space="preserve">： </w:t>
      </w:r>
    </w:p>
    <w:p w14:paraId="53C62F04">
      <w:pPr>
        <w:ind w:firstLine="420" w:firstLineChars="200"/>
      </w:pPr>
      <w:r>
        <w:rPr>
          <w:rFonts w:hint="eastAsia"/>
        </w:rPr>
        <w:t>（说明：鼓励大家有效利用AI工具完成作业，务必指出使用哪些AI工具，具体给了工具哪些提示指令来达成你的目的。）</w:t>
      </w:r>
    </w:p>
    <w:p w14:paraId="6E358D39">
      <w:pPr>
        <w:ind w:firstLine="420" w:firstLineChars="200"/>
        <w:rPr>
          <w:rFonts w:hint="eastAsia"/>
        </w:rPr>
      </w:pPr>
      <w:r>
        <w:rPr>
          <w:rFonts w:hint="eastAsia"/>
        </w:rPr>
        <w:t>在真实工业系统中，大量软件并不是 Web 或 App，而是数据处理系统。例如：生产数据分析系统、金融交易数据处理系统、供应链数据系统、AI训练数据清洗系统。这些系统有三个特点：</w:t>
      </w:r>
    </w:p>
    <w:p w14:paraId="1777BFA4">
      <w:r>
        <w:t>1️</w:t>
      </w:r>
      <w:r>
        <w:rPr>
          <w:rFonts w:ascii="Segoe UI Symbol" w:hAnsi="Segoe UI Symbol" w:cs="Segoe UI Symbol"/>
        </w:rPr>
        <w:t>⃣</w:t>
      </w:r>
      <w:r>
        <w:t xml:space="preserve"> 1</w:t>
      </w:r>
      <w:r>
        <w:rPr>
          <w:rFonts w:hint="eastAsia"/>
        </w:rPr>
        <w:t>）数据正确性高于一切</w:t>
      </w:r>
    </w:p>
    <w:p w14:paraId="67FFBAD6">
      <w:r>
        <w:t>2️</w:t>
      </w:r>
      <w:r>
        <w:rPr>
          <w:rFonts w:ascii="Segoe UI Symbol" w:hAnsi="Segoe UI Symbol" w:cs="Segoe UI Symbol"/>
        </w:rPr>
        <w:t>⃣</w:t>
      </w:r>
      <w:r>
        <w:t>2</w:t>
      </w:r>
      <w:r>
        <w:rPr>
          <w:rFonts w:hint="eastAsia"/>
        </w:rPr>
        <w:t>）</w:t>
      </w:r>
      <w:r>
        <w:t xml:space="preserve"> </w:t>
      </w:r>
      <w:r>
        <w:rPr>
          <w:rFonts w:hint="eastAsia"/>
        </w:rPr>
        <w:t>需求会不断变化</w:t>
      </w:r>
    </w:p>
    <w:p w14:paraId="58AF8FCA">
      <w:r>
        <w:t>3️</w:t>
      </w:r>
      <w:r>
        <w:rPr>
          <w:rFonts w:ascii="Segoe UI Symbol" w:hAnsi="Segoe UI Symbol" w:cs="Segoe UI Symbol"/>
        </w:rPr>
        <w:t>⃣</w:t>
      </w:r>
      <w:r>
        <w:t xml:space="preserve"> 3</w:t>
      </w:r>
      <w:r>
        <w:rPr>
          <w:rFonts w:hint="eastAsia"/>
        </w:rPr>
        <w:t>）系统必须长期维护</w:t>
      </w:r>
    </w:p>
    <w:p w14:paraId="2F7074A3">
      <w:r>
        <w:rPr>
          <w:rFonts w:hint="eastAsia"/>
        </w:rPr>
        <w:t>因此：一个优秀的软件工程师不仅要写出能运行的代码，更要设计出可扩展、可维护、可复用的软件架构。本次作业通过一个真实工业数据处理任务，学习掌握面向对象设计思想、软件架构设计、数据建模、工程级代码质量、自动化测试和可扩展系统设计。</w:t>
      </w:r>
    </w:p>
    <w:p w14:paraId="51CAC17B"/>
    <w:p w14:paraId="3421E8FD">
      <w:pPr>
        <w:ind w:firstLine="420" w:firstLineChars="200"/>
        <w:rPr>
          <w:rFonts w:hint="eastAsia"/>
        </w:rPr>
      </w:pPr>
      <w:r>
        <w:rPr>
          <w:rFonts w:hint="eastAsia"/>
        </w:rPr>
        <w:t>下面是</w:t>
      </w:r>
      <w:r>
        <w:rPr>
          <w:rFonts w:hint="eastAsia"/>
          <w:szCs w:val="21"/>
        </w:rPr>
        <w:t>来自真实工业生产项目需求的数据预处理任务，给定一组按月为单位的HT_工序记录明细（见附件</w:t>
      </w:r>
      <w:r>
        <w:rPr>
          <w:szCs w:val="21"/>
        </w:rPr>
        <w:t>Excel</w:t>
      </w:r>
      <w:r>
        <w:rPr>
          <w:rFonts w:hint="eastAsia"/>
          <w:szCs w:val="21"/>
        </w:rPr>
        <w:t>，每月一份），要求实现下述功能：</w:t>
      </w:r>
    </w:p>
    <w:p w14:paraId="13F40EF9">
      <w:pPr>
        <w:spacing w:before="156" w:after="156"/>
        <w:ind w:firstLine="420"/>
        <w:outlineLvl w:val="0"/>
        <w:rPr>
          <w:szCs w:val="21"/>
        </w:rPr>
      </w:pPr>
      <w:r>
        <w:rPr>
          <w:rFonts w:hint="eastAsia"/>
          <w:szCs w:val="21"/>
        </w:rPr>
        <w:t>1）要求为每个批号、物料品号收集以下8个工艺参数向量：缆芯外径、护套外径、挤出内模、挤出外模、螺杆速度、螺杆电流、生产速度和实际生产速度。要求收集到的结果不遗漏、不错误，即每个批号原本有8个工艺参数，则不能遗漏，收集到8个参数值与原始数值一致。不遗漏和不错误的要求，需要开发和给出相应的测试用例加以证明。注意：数据处理型的软件不同于常见的</w:t>
      </w:r>
      <w:r>
        <w:rPr>
          <w:szCs w:val="21"/>
        </w:rPr>
        <w:t>Web/App</w:t>
      </w:r>
      <w:r>
        <w:rPr>
          <w:rFonts w:hint="eastAsia"/>
          <w:szCs w:val="21"/>
        </w:rPr>
        <w:t>应用开发，数据正确性是第一要求。</w:t>
      </w:r>
    </w:p>
    <w:p w14:paraId="14EF30DD">
      <w:pPr>
        <w:spacing w:before="156" w:after="156"/>
        <w:ind w:firstLine="420"/>
        <w:outlineLvl w:val="0"/>
        <w:rPr>
          <w:rFonts w:hint="eastAsia"/>
          <w:szCs w:val="21"/>
        </w:rPr>
      </w:pPr>
      <w:r>
        <w:rPr>
          <w:rFonts w:hint="eastAsia"/>
          <w:szCs w:val="21"/>
        </w:rPr>
        <w:t>2）构建MySql数据库表来存放1）中的数据，以实现统计每个物料品号（一个物料品号有多个批号）的工艺参数向量的种类、工艺参数向量的统计分布情况。这里尚有许多统计需求未列出（如统计每个工艺参数的分布区间、聚类分析），后续实践内容可能会加上，因此，需要你在编写本项目代码时，保持对未来需求的预见能力，使得本次作业的软件代码和架构具有可扩展性、可维护性、可复用性、可修改性，以应对未来实践作业带来的新需求。</w:t>
      </w:r>
    </w:p>
    <w:p w14:paraId="32885B43">
      <w:pPr>
        <w:rPr>
          <w:rFonts w:hint="eastAsia"/>
        </w:rPr>
      </w:pPr>
    </w:p>
    <w:p w14:paraId="6AA80B18">
      <w:pPr>
        <w:rPr>
          <w:b/>
        </w:rPr>
      </w:pPr>
      <w:r>
        <w:rPr>
          <w:rFonts w:hint="eastAsia"/>
          <w:b/>
        </w:rPr>
        <w:t>2.解答报告</w:t>
      </w:r>
      <w:r>
        <w:rPr>
          <w:b/>
        </w:rPr>
        <w:t>正文</w:t>
      </w:r>
    </w:p>
    <w:p w14:paraId="68A6581D">
      <w:pPr>
        <w:rPr>
          <w:b/>
        </w:rPr>
      </w:pPr>
      <w:r>
        <w:rPr>
          <w:rFonts w:hint="eastAsia"/>
          <w:b/>
        </w:rPr>
        <w:t>理解和分析报告、实践过程及结果等。</w:t>
      </w:r>
    </w:p>
    <w:p w14:paraId="7542311D">
      <w:pPr>
        <w:spacing w:line="300" w:lineRule="auto"/>
        <w:rPr>
          <w:rFonts w:hint="eastAsia"/>
        </w:rPr>
      </w:pPr>
      <w:r>
        <w:rPr>
          <w:rFonts w:hint="eastAsia"/>
        </w:rPr>
        <w:t>1.数据理解</w:t>
      </w:r>
    </w:p>
    <w:p w14:paraId="07630E4A">
      <w:pPr>
        <w:spacing w:line="300" w:lineRule="auto"/>
        <w:rPr>
          <w:rFonts w:hint="eastAsia"/>
        </w:rPr>
      </w:pPr>
      <w:r>
        <w:rPr>
          <w:rFonts w:hint="eastAsia"/>
        </w:rPr>
        <w:t>针对</w:t>
      </w:r>
      <w:r>
        <w:t>HT_</w:t>
      </w:r>
      <w:r>
        <w:rPr>
          <w:rFonts w:hint="eastAsia"/>
        </w:rPr>
        <w:t>工序纪录的多个月的</w:t>
      </w:r>
      <w:r>
        <w:t>Excel</w:t>
      </w:r>
      <w:r>
        <w:rPr>
          <w:rFonts w:hint="eastAsia"/>
        </w:rPr>
        <w:t>，试回答下述问题：</w:t>
      </w:r>
    </w:p>
    <w:p w14:paraId="7E27DDF5">
      <w:pPr>
        <w:spacing w:line="300" w:lineRule="auto"/>
        <w:rPr>
          <w:rFonts w:hint="eastAsia"/>
        </w:rPr>
      </w:pPr>
      <w:r>
        <w:rPr>
          <w:rFonts w:hint="eastAsia"/>
        </w:rPr>
        <w:t>8个工艺参数的单位是什么？</w:t>
      </w:r>
    </w:p>
    <w:p w14:paraId="37603D62">
      <w:pPr>
        <w:spacing w:line="300" w:lineRule="auto"/>
        <w:rPr>
          <w:rFonts w:hint="eastAsia"/>
          <w:b/>
          <w:bCs/>
          <w:lang w:val="en-US" w:eastAsia="zh-CN"/>
        </w:rPr>
      </w:pPr>
      <w:r>
        <w:rPr>
          <w:rFonts w:hint="eastAsia"/>
          <w:b/>
          <w:bCs/>
          <w:lang w:val="en-US" w:eastAsia="zh-CN"/>
        </w:rPr>
        <w:t>①由于不了解这些工艺，我询问豆包完成该题目（帮我分析 HT 工序 Excel 数据的 8 个工艺参数）</w:t>
      </w:r>
    </w:p>
    <w:p w14:paraId="210BEF41">
      <w:pPr>
        <w:spacing w:line="300" w:lineRule="auto"/>
        <w:rPr>
          <w:rFonts w:hint="eastAsia"/>
          <w:b/>
          <w:bCs/>
          <w:lang w:val="en-US" w:eastAsia="zh-CN"/>
        </w:rPr>
      </w:pPr>
      <w:r>
        <w:rPr>
          <w:rFonts w:hint="eastAsia"/>
          <w:b/>
          <w:bCs/>
          <w:lang w:val="en-US" w:eastAsia="zh-CN"/>
        </w:rPr>
        <w:t>最后得到的结果如下：</w:t>
      </w:r>
    </w:p>
    <w:p w14:paraId="6773FBD6">
      <w:pPr>
        <w:spacing w:line="300" w:lineRule="auto"/>
        <w:rPr>
          <w:rFonts w:hint="eastAsia"/>
          <w:lang w:val="en-US" w:eastAsia="zh-CN"/>
        </w:rPr>
      </w:pPr>
    </w:p>
    <w:p w14:paraId="7EC5BAB2">
      <w:pPr>
        <w:spacing w:line="300" w:lineRule="auto"/>
        <w:rPr>
          <w:rFonts w:hint="eastAsia"/>
          <w:lang w:val="en-US" w:eastAsia="zh-CN"/>
        </w:rPr>
      </w:pPr>
    </w:p>
    <w:p w14:paraId="51C73A9A">
      <w:pPr>
        <w:spacing w:line="300" w:lineRule="auto"/>
        <w:rPr>
          <w:rFonts w:hint="eastAsia"/>
          <w:lang w:val="en-US" w:eastAsia="zh-CN"/>
        </w:rPr>
      </w:pPr>
    </w:p>
    <w:p w14:paraId="1D60BA9F">
      <w:pPr>
        <w:spacing w:line="300" w:lineRule="auto"/>
        <w:rPr>
          <w:rFonts w:hint="eastAsia"/>
          <w:lang w:val="en-US" w:eastAsia="zh-CN"/>
        </w:rPr>
      </w:pPr>
    </w:p>
    <w:p w14:paraId="3C64C55A">
      <w:pPr>
        <w:spacing w:line="300" w:lineRule="auto"/>
        <w:rPr>
          <w:rFonts w:hint="eastAsia"/>
          <w:lang w:val="en-US" w:eastAsia="zh-CN"/>
        </w:rPr>
      </w:pPr>
    </w:p>
    <w:p w14:paraId="084F3C93">
      <w:pPr>
        <w:spacing w:line="300" w:lineRule="auto"/>
        <w:rPr>
          <w:rFonts w:hint="eastAsia"/>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25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54B21F">
            <w:pPr>
              <w:spacing w:line="300" w:lineRule="auto"/>
              <w:rPr>
                <w:rFonts w:hint="default"/>
                <w:vertAlign w:val="baseline"/>
                <w:lang w:val="en-US" w:eastAsia="zh-CN"/>
              </w:rPr>
            </w:pPr>
            <w:r>
              <w:rPr>
                <w:rFonts w:hint="eastAsia"/>
                <w:vertAlign w:val="baseline"/>
                <w:lang w:val="en-US" w:eastAsia="zh-CN"/>
              </w:rPr>
              <w:t>工艺参数</w:t>
            </w:r>
          </w:p>
        </w:tc>
        <w:tc>
          <w:tcPr>
            <w:tcW w:w="4261" w:type="dxa"/>
          </w:tcPr>
          <w:p w14:paraId="23DCF073">
            <w:pPr>
              <w:spacing w:line="300" w:lineRule="auto"/>
              <w:rPr>
                <w:rFonts w:hint="default"/>
                <w:vertAlign w:val="baseline"/>
                <w:lang w:val="en-US" w:eastAsia="zh-CN"/>
              </w:rPr>
            </w:pPr>
            <w:r>
              <w:rPr>
                <w:rFonts w:hint="eastAsia"/>
                <w:vertAlign w:val="baseline"/>
                <w:lang w:val="en-US" w:eastAsia="zh-CN"/>
              </w:rPr>
              <w:t>单位</w:t>
            </w:r>
          </w:p>
        </w:tc>
      </w:tr>
      <w:tr w14:paraId="028A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3FD302">
            <w:pPr>
              <w:spacing w:line="300" w:lineRule="auto"/>
              <w:rPr>
                <w:rFonts w:hint="default"/>
                <w:vertAlign w:val="baseline"/>
                <w:lang w:val="en-US" w:eastAsia="zh-CN"/>
              </w:rPr>
            </w:pPr>
            <w:r>
              <w:rPr>
                <w:rFonts w:ascii="宋体" w:hAnsi="宋体" w:eastAsia="宋体" w:cs="宋体"/>
                <w:sz w:val="24"/>
                <w:szCs w:val="24"/>
              </w:rPr>
              <w:t>缆芯外径</w:t>
            </w:r>
          </w:p>
        </w:tc>
        <w:tc>
          <w:tcPr>
            <w:tcW w:w="4261" w:type="dxa"/>
          </w:tcPr>
          <w:p w14:paraId="0030E7CC">
            <w:pPr>
              <w:spacing w:line="300" w:lineRule="auto"/>
              <w:rPr>
                <w:rFonts w:hint="default"/>
                <w:vertAlign w:val="baseline"/>
                <w:lang w:val="en-US" w:eastAsia="zh-CN"/>
              </w:rPr>
            </w:pPr>
            <w:r>
              <w:rPr>
                <w:rFonts w:hint="eastAsia"/>
                <w:vertAlign w:val="baseline"/>
                <w:lang w:val="en-US" w:eastAsia="zh-CN"/>
              </w:rPr>
              <w:t>mm</w:t>
            </w:r>
          </w:p>
        </w:tc>
      </w:tr>
      <w:tr w14:paraId="44D0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EABBAAA">
            <w:pPr>
              <w:spacing w:line="300" w:lineRule="auto"/>
              <w:rPr>
                <w:rFonts w:hint="default"/>
                <w:vertAlign w:val="baseline"/>
                <w:lang w:val="en-US" w:eastAsia="zh-CN"/>
              </w:rPr>
            </w:pPr>
            <w:r>
              <w:rPr>
                <w:rFonts w:ascii="宋体" w:hAnsi="宋体" w:eastAsia="宋体" w:cs="宋体"/>
                <w:sz w:val="24"/>
                <w:szCs w:val="24"/>
              </w:rPr>
              <w:t>护套外径</w:t>
            </w:r>
          </w:p>
        </w:tc>
        <w:tc>
          <w:tcPr>
            <w:tcW w:w="4261" w:type="dxa"/>
          </w:tcPr>
          <w:p w14:paraId="21BE496A">
            <w:pPr>
              <w:spacing w:line="300" w:lineRule="auto"/>
              <w:rPr>
                <w:rFonts w:hint="default"/>
                <w:vertAlign w:val="baseline"/>
                <w:lang w:val="en-US" w:eastAsia="zh-CN"/>
              </w:rPr>
            </w:pPr>
            <w:r>
              <w:rPr>
                <w:rFonts w:hint="eastAsia"/>
                <w:vertAlign w:val="baseline"/>
                <w:lang w:val="en-US" w:eastAsia="zh-CN"/>
              </w:rPr>
              <w:t>mm</w:t>
            </w:r>
          </w:p>
        </w:tc>
      </w:tr>
      <w:tr w14:paraId="45D4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93836E">
            <w:pPr>
              <w:spacing w:line="300" w:lineRule="auto"/>
              <w:rPr>
                <w:rFonts w:hint="default"/>
                <w:vertAlign w:val="baseline"/>
                <w:lang w:val="en-US" w:eastAsia="zh-CN"/>
              </w:rPr>
            </w:pPr>
            <w:r>
              <w:rPr>
                <w:rFonts w:ascii="宋体" w:hAnsi="宋体" w:eastAsia="宋体" w:cs="宋体"/>
                <w:sz w:val="24"/>
                <w:szCs w:val="24"/>
              </w:rPr>
              <w:t>挤出内模</w:t>
            </w:r>
          </w:p>
        </w:tc>
        <w:tc>
          <w:tcPr>
            <w:tcW w:w="4261" w:type="dxa"/>
          </w:tcPr>
          <w:p w14:paraId="06DF5C91">
            <w:pPr>
              <w:spacing w:line="300" w:lineRule="auto"/>
              <w:rPr>
                <w:rFonts w:hint="default"/>
                <w:vertAlign w:val="baseline"/>
                <w:lang w:val="en-US" w:eastAsia="zh-CN"/>
              </w:rPr>
            </w:pPr>
            <w:r>
              <w:rPr>
                <w:rFonts w:hint="eastAsia"/>
                <w:vertAlign w:val="baseline"/>
                <w:lang w:val="en-US" w:eastAsia="zh-CN"/>
              </w:rPr>
              <w:t>mm</w:t>
            </w:r>
          </w:p>
        </w:tc>
      </w:tr>
      <w:tr w14:paraId="18D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D05FEA">
            <w:pPr>
              <w:spacing w:line="300" w:lineRule="auto"/>
              <w:rPr>
                <w:rFonts w:hint="default"/>
                <w:vertAlign w:val="baseline"/>
                <w:lang w:val="en-US" w:eastAsia="zh-CN"/>
              </w:rPr>
            </w:pPr>
            <w:r>
              <w:rPr>
                <w:rFonts w:ascii="宋体" w:hAnsi="宋体" w:eastAsia="宋体" w:cs="宋体"/>
                <w:sz w:val="24"/>
                <w:szCs w:val="24"/>
              </w:rPr>
              <w:t>挤出外模</w:t>
            </w:r>
          </w:p>
        </w:tc>
        <w:tc>
          <w:tcPr>
            <w:tcW w:w="4261" w:type="dxa"/>
          </w:tcPr>
          <w:p w14:paraId="2628B902">
            <w:pPr>
              <w:spacing w:line="300" w:lineRule="auto"/>
              <w:rPr>
                <w:rFonts w:hint="default"/>
                <w:vertAlign w:val="baseline"/>
                <w:lang w:val="en-US" w:eastAsia="zh-CN"/>
              </w:rPr>
            </w:pPr>
            <w:r>
              <w:rPr>
                <w:rFonts w:hint="eastAsia"/>
                <w:vertAlign w:val="baseline"/>
                <w:lang w:val="en-US" w:eastAsia="zh-CN"/>
              </w:rPr>
              <w:t>mm</w:t>
            </w:r>
          </w:p>
        </w:tc>
      </w:tr>
      <w:tr w14:paraId="0945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5CF4EC">
            <w:pPr>
              <w:spacing w:line="300" w:lineRule="auto"/>
              <w:rPr>
                <w:rFonts w:ascii="宋体" w:hAnsi="宋体" w:eastAsia="宋体" w:cs="宋体"/>
                <w:sz w:val="24"/>
                <w:szCs w:val="24"/>
              </w:rPr>
            </w:pPr>
            <w:r>
              <w:rPr>
                <w:rFonts w:ascii="宋体" w:hAnsi="宋体" w:eastAsia="宋体" w:cs="宋体"/>
                <w:sz w:val="24"/>
                <w:szCs w:val="24"/>
              </w:rPr>
              <w:t>螺杆速度</w:t>
            </w:r>
          </w:p>
        </w:tc>
        <w:tc>
          <w:tcPr>
            <w:tcW w:w="4261" w:type="dxa"/>
          </w:tcPr>
          <w:p w14:paraId="6768432D">
            <w:pPr>
              <w:spacing w:line="300" w:lineRule="auto"/>
              <w:rPr>
                <w:rFonts w:hint="default"/>
                <w:vertAlign w:val="baseline"/>
                <w:lang w:val="en-US" w:eastAsia="zh-CN"/>
              </w:rPr>
            </w:pPr>
            <w:r>
              <w:rPr>
                <w:rFonts w:hint="eastAsia"/>
                <w:vertAlign w:val="baseline"/>
                <w:lang w:val="en-US" w:eastAsia="zh-CN"/>
              </w:rPr>
              <w:t>rpm（转/分钟）</w:t>
            </w:r>
          </w:p>
        </w:tc>
      </w:tr>
      <w:tr w14:paraId="3450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A319BA">
            <w:pPr>
              <w:spacing w:line="300" w:lineRule="auto"/>
              <w:rPr>
                <w:rFonts w:ascii="宋体" w:hAnsi="宋体" w:eastAsia="宋体" w:cs="宋体"/>
                <w:sz w:val="24"/>
                <w:szCs w:val="24"/>
              </w:rPr>
            </w:pPr>
            <w:r>
              <w:rPr>
                <w:rFonts w:ascii="宋体" w:hAnsi="宋体" w:eastAsia="宋体" w:cs="宋体"/>
                <w:sz w:val="24"/>
                <w:szCs w:val="24"/>
              </w:rPr>
              <w:t>螺杆电流</w:t>
            </w:r>
          </w:p>
        </w:tc>
        <w:tc>
          <w:tcPr>
            <w:tcW w:w="4261" w:type="dxa"/>
          </w:tcPr>
          <w:p w14:paraId="7D2214CB">
            <w:pPr>
              <w:spacing w:line="300" w:lineRule="auto"/>
              <w:rPr>
                <w:rFonts w:hint="default"/>
                <w:vertAlign w:val="baseline"/>
                <w:lang w:val="en-US" w:eastAsia="zh-CN"/>
              </w:rPr>
            </w:pPr>
            <w:r>
              <w:rPr>
                <w:rFonts w:hint="eastAsia"/>
                <w:vertAlign w:val="baseline"/>
                <w:lang w:val="en-US" w:eastAsia="zh-CN"/>
              </w:rPr>
              <w:t>A</w:t>
            </w:r>
          </w:p>
        </w:tc>
      </w:tr>
      <w:tr w14:paraId="6CB0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5BF112">
            <w:pPr>
              <w:spacing w:line="300" w:lineRule="auto"/>
              <w:rPr>
                <w:rFonts w:ascii="宋体" w:hAnsi="宋体" w:eastAsia="宋体" w:cs="宋体"/>
                <w:sz w:val="24"/>
                <w:szCs w:val="24"/>
              </w:rPr>
            </w:pPr>
            <w:r>
              <w:rPr>
                <w:rFonts w:ascii="宋体" w:hAnsi="宋体" w:eastAsia="宋体" w:cs="宋体"/>
                <w:sz w:val="24"/>
                <w:szCs w:val="24"/>
              </w:rPr>
              <w:t>生产速度</w:t>
            </w:r>
          </w:p>
        </w:tc>
        <w:tc>
          <w:tcPr>
            <w:tcW w:w="4261" w:type="dxa"/>
          </w:tcPr>
          <w:p w14:paraId="1D835BE3">
            <w:pPr>
              <w:spacing w:line="300" w:lineRule="auto"/>
              <w:rPr>
                <w:rFonts w:hint="default"/>
                <w:vertAlign w:val="baseline"/>
                <w:lang w:val="en-US" w:eastAsia="zh-CN"/>
              </w:rPr>
            </w:pPr>
            <w:r>
              <w:rPr>
                <w:rFonts w:hint="eastAsia"/>
                <w:vertAlign w:val="baseline"/>
                <w:lang w:val="en-US" w:eastAsia="zh-CN"/>
              </w:rPr>
              <w:t>m/min(米/分钟)</w:t>
            </w:r>
          </w:p>
        </w:tc>
      </w:tr>
      <w:tr w14:paraId="781B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637FED">
            <w:pPr>
              <w:spacing w:line="300" w:lineRule="auto"/>
              <w:rPr>
                <w:rFonts w:ascii="宋体" w:hAnsi="宋体" w:eastAsia="宋体" w:cs="宋体"/>
                <w:sz w:val="24"/>
                <w:szCs w:val="24"/>
              </w:rPr>
            </w:pPr>
            <w:r>
              <w:rPr>
                <w:rFonts w:ascii="宋体" w:hAnsi="宋体" w:eastAsia="宋体" w:cs="宋体"/>
                <w:sz w:val="24"/>
                <w:szCs w:val="24"/>
              </w:rPr>
              <w:t>实际生产速度</w:t>
            </w:r>
          </w:p>
        </w:tc>
        <w:tc>
          <w:tcPr>
            <w:tcW w:w="4261" w:type="dxa"/>
          </w:tcPr>
          <w:p w14:paraId="2C2DE9C7">
            <w:pPr>
              <w:spacing w:line="300" w:lineRule="auto"/>
              <w:rPr>
                <w:rFonts w:hint="default"/>
                <w:vertAlign w:val="baseline"/>
                <w:lang w:val="en-US" w:eastAsia="zh-CN"/>
              </w:rPr>
            </w:pPr>
            <w:r>
              <w:rPr>
                <w:rFonts w:hint="eastAsia"/>
                <w:vertAlign w:val="baseline"/>
                <w:lang w:val="en-US" w:eastAsia="zh-CN"/>
              </w:rPr>
              <w:t>m/min</w:t>
            </w:r>
          </w:p>
        </w:tc>
      </w:tr>
    </w:tbl>
    <w:p w14:paraId="2586D77D">
      <w:pPr>
        <w:spacing w:line="300" w:lineRule="auto"/>
        <w:rPr>
          <w:rFonts w:hint="default"/>
          <w:lang w:val="en-US" w:eastAsia="zh-CN"/>
        </w:rPr>
      </w:pPr>
    </w:p>
    <w:p w14:paraId="5A7AFF3B">
      <w:pPr>
        <w:spacing w:line="300" w:lineRule="auto"/>
        <w:rPr>
          <w:rFonts w:hint="eastAsia"/>
        </w:rPr>
      </w:pPr>
      <w:r>
        <w:rPr>
          <w:rFonts w:hint="eastAsia"/>
        </w:rPr>
        <w:t>如何处理缺失值？</w:t>
      </w:r>
    </w:p>
    <w:p w14:paraId="6AEB1EE3">
      <w:pPr>
        <w:spacing w:line="300" w:lineRule="auto"/>
        <w:rPr>
          <w:rFonts w:hint="eastAsia"/>
          <w:b/>
          <w:bCs/>
          <w:lang w:val="en-US" w:eastAsia="zh-CN"/>
        </w:rPr>
      </w:pPr>
      <w:r>
        <w:rPr>
          <w:rFonts w:hint="eastAsia"/>
          <w:b/>
          <w:bCs/>
          <w:lang w:val="en-US" w:eastAsia="zh-CN"/>
        </w:rPr>
        <w:t>②（ai）提示词：缺失值处理方案</w:t>
      </w:r>
    </w:p>
    <w:p w14:paraId="0017D3F7">
      <w:pPr>
        <w:spacing w:line="300" w:lineRule="auto"/>
        <w:rPr>
          <w:rFonts w:hint="eastAsia"/>
          <w:b/>
          <w:bCs/>
          <w:lang w:val="en-US" w:eastAsia="zh-CN"/>
        </w:rPr>
      </w:pPr>
      <w:r>
        <w:rPr>
          <w:rFonts w:hint="eastAsia"/>
          <w:b/>
          <w:bCs/>
          <w:lang w:val="en-US" w:eastAsia="zh-CN"/>
        </w:rPr>
        <w:t>关键 8 项参数任意缺失 → 标记为无效记录，不入库。</w:t>
      </w:r>
    </w:p>
    <w:p w14:paraId="1B83137E">
      <w:pPr>
        <w:spacing w:line="300" w:lineRule="auto"/>
        <w:rPr>
          <w:rFonts w:hint="eastAsia"/>
          <w:b/>
          <w:bCs/>
          <w:lang w:val="en-US" w:eastAsia="zh-CN"/>
        </w:rPr>
      </w:pPr>
      <w:r>
        <w:rPr>
          <w:rFonts w:hint="eastAsia"/>
          <w:b/>
          <w:bCs/>
          <w:lang w:val="en-US" w:eastAsia="zh-CN"/>
        </w:rPr>
        <w:t>非关键字段缺失 → 填充为NULL或N/A，保留记录。</w:t>
      </w:r>
    </w:p>
    <w:p w14:paraId="0C73122B">
      <w:pPr>
        <w:spacing w:line="300" w:lineRule="auto"/>
        <w:rPr>
          <w:rFonts w:hint="default"/>
          <w:b/>
          <w:bCs/>
          <w:lang w:val="en-US" w:eastAsia="zh-CN"/>
        </w:rPr>
      </w:pPr>
      <w:r>
        <w:rPr>
          <w:rFonts w:hint="eastAsia"/>
          <w:b/>
          <w:bCs/>
          <w:lang w:val="en-US" w:eastAsia="zh-CN"/>
        </w:rPr>
        <w:t>同一批号参数分散在多行 → 按批号合并补齐。</w:t>
      </w:r>
    </w:p>
    <w:p w14:paraId="3B9E64C2">
      <w:pPr>
        <w:spacing w:line="300" w:lineRule="auto"/>
        <w:rPr>
          <w:rFonts w:hint="eastAsia"/>
        </w:rPr>
      </w:pPr>
      <w:r>
        <w:rPr>
          <w:rFonts w:hint="eastAsia"/>
        </w:rPr>
        <w:t>如何处理某些批号具有非连续的字段信息？</w:t>
      </w:r>
    </w:p>
    <w:p w14:paraId="08B774E6">
      <w:pPr>
        <w:spacing w:line="300" w:lineRule="auto"/>
        <w:rPr>
          <w:rFonts w:hint="eastAsia"/>
          <w:b/>
          <w:bCs/>
          <w:lang w:val="en-US" w:eastAsia="zh-CN"/>
        </w:rPr>
      </w:pPr>
      <w:r>
        <w:rPr>
          <w:rFonts w:hint="eastAsia"/>
          <w:b/>
          <w:bCs/>
          <w:lang w:val="en-US" w:eastAsia="zh-CN"/>
        </w:rPr>
        <w:t>③非连续字段信息指的是无法通过excel中连续的单元格直接读取到全部工艺参数</w:t>
      </w:r>
    </w:p>
    <w:p w14:paraId="0A21D007">
      <w:pPr>
        <w:spacing w:line="300" w:lineRule="auto"/>
        <w:rPr>
          <w:rFonts w:hint="default"/>
          <w:b/>
          <w:bCs/>
          <w:lang w:val="en-US" w:eastAsia="zh-CN"/>
        </w:rPr>
      </w:pPr>
      <w:r>
        <w:rPr>
          <w:rFonts w:hint="eastAsia"/>
          <w:b/>
          <w:bCs/>
          <w:lang w:val="en-US" w:eastAsia="zh-CN"/>
        </w:rPr>
        <w:t>解决思路：为同一批产品设置索引值，遍历后匹配项目名称，收集到字典中再统一输出。</w:t>
      </w:r>
    </w:p>
    <w:p w14:paraId="468C36A6">
      <w:pPr>
        <w:spacing w:line="300" w:lineRule="auto"/>
        <w:rPr>
          <w:rFonts w:hint="eastAsia"/>
        </w:rPr>
      </w:pPr>
      <w:r>
        <w:rPr>
          <w:rFonts w:hint="eastAsia"/>
        </w:rPr>
        <w:t>字段之间的数学关系、取值范围、合法性检查的规则是什么？</w:t>
      </w:r>
    </w:p>
    <w:p w14:paraId="48D4D27B">
      <w:pPr>
        <w:spacing w:line="300" w:lineRule="auto"/>
        <w:rPr>
          <w:rFonts w:hint="eastAsia"/>
          <w:b/>
          <w:bCs/>
          <w:lang w:val="en-US" w:eastAsia="zh-CN"/>
        </w:rPr>
      </w:pPr>
      <w:r>
        <w:rPr>
          <w:rFonts w:hint="eastAsia"/>
          <w:b/>
          <w:bCs/>
          <w:lang w:val="en-US" w:eastAsia="zh-CN"/>
        </w:rPr>
        <w:t>④（ai）提示词：问题本身</w:t>
      </w:r>
    </w:p>
    <w:p w14:paraId="6BEC920C">
      <w:pPr>
        <w:spacing w:line="300" w:lineRule="auto"/>
        <w:rPr>
          <w:rFonts w:hint="eastAsia"/>
          <w:b/>
          <w:bCs/>
          <w:lang w:val="en-US" w:eastAsia="zh-CN"/>
        </w:rPr>
      </w:pPr>
      <w:r>
        <w:rPr>
          <w:rFonts w:hint="eastAsia"/>
          <w:b/>
          <w:bCs/>
          <w:lang w:val="en-US" w:eastAsia="zh-CN"/>
        </w:rPr>
        <w:t>字段数学关系与合法性：</w:t>
      </w:r>
    </w:p>
    <w:p w14:paraId="137C37A8">
      <w:pPr>
        <w:spacing w:line="300" w:lineRule="auto"/>
        <w:rPr>
          <w:rFonts w:hint="eastAsia"/>
          <w:b/>
          <w:bCs/>
          <w:lang w:val="en-US" w:eastAsia="zh-CN"/>
        </w:rPr>
      </w:pPr>
      <w:r>
        <w:rPr>
          <w:rFonts w:hint="eastAsia"/>
          <w:b/>
          <w:bCs/>
          <w:lang w:val="en-US" w:eastAsia="zh-CN"/>
        </w:rPr>
        <w:t>diff - 输入 = 护套外径 − 缆芯外径</w:t>
      </w:r>
    </w:p>
    <w:p w14:paraId="5E8B635D">
      <w:pPr>
        <w:spacing w:line="300" w:lineRule="auto"/>
        <w:rPr>
          <w:rFonts w:hint="eastAsia"/>
          <w:b/>
          <w:bCs/>
          <w:lang w:val="en-US" w:eastAsia="zh-CN"/>
        </w:rPr>
      </w:pPr>
      <w:r>
        <w:rPr>
          <w:rFonts w:hint="eastAsia"/>
          <w:b/>
          <w:bCs/>
          <w:lang w:val="en-US" w:eastAsia="zh-CN"/>
        </w:rPr>
        <w:t xml:space="preserve">diff - 挤出 = 挤出外模 − 挤出内模 </w:t>
      </w:r>
    </w:p>
    <w:p w14:paraId="033B7AB6">
      <w:pPr>
        <w:spacing w:line="300" w:lineRule="auto"/>
        <w:rPr>
          <w:rFonts w:hint="eastAsia"/>
          <w:b/>
          <w:bCs/>
          <w:lang w:val="en-US" w:eastAsia="zh-CN"/>
        </w:rPr>
      </w:pPr>
      <w:r>
        <w:rPr>
          <w:rFonts w:hint="eastAsia"/>
          <w:b/>
          <w:bCs/>
          <w:lang w:val="en-US" w:eastAsia="zh-CN"/>
        </w:rPr>
        <w:t xml:space="preserve">合法性规则： </w:t>
      </w:r>
    </w:p>
    <w:p w14:paraId="451F0F8A">
      <w:pPr>
        <w:spacing w:line="300" w:lineRule="auto"/>
        <w:rPr>
          <w:rFonts w:hint="eastAsia"/>
          <w:b/>
          <w:bCs/>
          <w:lang w:val="en-US" w:eastAsia="zh-CN"/>
        </w:rPr>
      </w:pPr>
      <w:r>
        <w:rPr>
          <w:rFonts w:hint="eastAsia"/>
          <w:b/>
          <w:bCs/>
          <w:lang w:val="en-US" w:eastAsia="zh-CN"/>
        </w:rPr>
        <w:t xml:space="preserve">外径 / 模径 ≥ 0 </w:t>
      </w:r>
    </w:p>
    <w:p w14:paraId="6514C184">
      <w:pPr>
        <w:spacing w:line="300" w:lineRule="auto"/>
        <w:rPr>
          <w:rFonts w:hint="eastAsia"/>
          <w:b/>
          <w:bCs/>
          <w:lang w:val="en-US" w:eastAsia="zh-CN"/>
        </w:rPr>
      </w:pPr>
      <w:r>
        <w:rPr>
          <w:rFonts w:hint="eastAsia"/>
          <w:b/>
          <w:bCs/>
          <w:lang w:val="en-US" w:eastAsia="zh-CN"/>
        </w:rPr>
        <w:t xml:space="preserve">速度、电流 ≥ 0 </w:t>
      </w:r>
    </w:p>
    <w:p w14:paraId="6EFA9E79">
      <w:pPr>
        <w:spacing w:line="300" w:lineRule="auto"/>
        <w:rPr>
          <w:rFonts w:hint="eastAsia"/>
          <w:b/>
          <w:bCs/>
          <w:lang w:val="en-US" w:eastAsia="zh-CN"/>
        </w:rPr>
      </w:pPr>
      <w:r>
        <w:rPr>
          <w:rFonts w:hint="eastAsia"/>
          <w:b/>
          <w:bCs/>
          <w:lang w:val="en-US" w:eastAsia="zh-CN"/>
        </w:rPr>
        <w:t xml:space="preserve">外模必须 &gt; 内模 </w:t>
      </w:r>
    </w:p>
    <w:p w14:paraId="162AA3EF">
      <w:pPr>
        <w:spacing w:line="300" w:lineRule="auto"/>
        <w:rPr>
          <w:rFonts w:hint="eastAsia"/>
          <w:b/>
          <w:bCs/>
          <w:lang w:val="en-US" w:eastAsia="zh-CN"/>
        </w:rPr>
      </w:pPr>
      <w:r>
        <w:rPr>
          <w:rFonts w:hint="eastAsia"/>
          <w:b/>
          <w:bCs/>
          <w:lang w:val="en-US" w:eastAsia="zh-CN"/>
        </w:rPr>
        <w:t>护套外径 ≥ 缆芯外径</w:t>
      </w:r>
    </w:p>
    <w:p w14:paraId="0C1965C9">
      <w:pPr>
        <w:spacing w:line="300" w:lineRule="auto"/>
        <w:rPr>
          <w:rFonts w:hint="eastAsia"/>
        </w:rPr>
      </w:pPr>
      <w:r>
        <w:rPr>
          <w:rFonts w:hint="eastAsia"/>
        </w:rPr>
        <w:t>如何识别有问题的记录？</w:t>
      </w:r>
    </w:p>
    <w:p w14:paraId="603B794F">
      <w:pPr>
        <w:spacing w:line="300" w:lineRule="auto"/>
        <w:jc w:val="left"/>
        <w:rPr>
          <w:rFonts w:hint="eastAsia"/>
          <w:b/>
          <w:bCs/>
          <w:lang w:val="en-US" w:eastAsia="zh-CN"/>
        </w:rPr>
      </w:pPr>
      <w:r>
        <w:rPr>
          <w:rFonts w:hint="eastAsia"/>
          <w:b/>
          <w:bCs/>
          <w:lang w:val="en-US" w:eastAsia="zh-CN"/>
        </w:rPr>
        <w:t>1.参数缺失</w:t>
      </w:r>
    </w:p>
    <w:p w14:paraId="3C33A8EC">
      <w:pPr>
        <w:spacing w:line="300" w:lineRule="auto"/>
        <w:jc w:val="left"/>
        <w:rPr>
          <w:rFonts w:hint="eastAsia"/>
          <w:b/>
          <w:bCs/>
          <w:lang w:val="en-US" w:eastAsia="zh-CN"/>
        </w:rPr>
      </w:pPr>
      <w:r>
        <w:rPr>
          <w:rFonts w:hint="eastAsia"/>
          <w:b/>
          <w:bCs/>
          <w:lang w:val="en-US" w:eastAsia="zh-CN"/>
        </w:rPr>
        <w:t>2.参数数值不合法</w:t>
      </w:r>
    </w:p>
    <w:p w14:paraId="47CC8C86">
      <w:pPr>
        <w:spacing w:line="300" w:lineRule="auto"/>
        <w:jc w:val="left"/>
        <w:rPr>
          <w:rFonts w:hint="eastAsia"/>
          <w:b/>
          <w:bCs/>
          <w:lang w:val="en-US" w:eastAsia="zh-CN"/>
        </w:rPr>
      </w:pPr>
      <w:r>
        <w:rPr>
          <w:rFonts w:hint="eastAsia"/>
          <w:b/>
          <w:bCs/>
          <w:lang w:val="en-US" w:eastAsia="zh-CN"/>
        </w:rPr>
        <w:t>3.产品索引值重复</w:t>
      </w:r>
    </w:p>
    <w:p w14:paraId="68D95CED">
      <w:pPr>
        <w:spacing w:line="300" w:lineRule="auto"/>
        <w:jc w:val="left"/>
        <w:rPr>
          <w:rFonts w:hint="eastAsia"/>
          <w:b/>
          <w:bCs/>
          <w:lang w:val="en-US" w:eastAsia="zh-CN"/>
        </w:rPr>
      </w:pPr>
      <w:r>
        <w:rPr>
          <w:rFonts w:hint="eastAsia"/>
          <w:b/>
          <w:bCs/>
          <w:lang w:val="en-US" w:eastAsia="zh-CN"/>
        </w:rPr>
        <w:t>4.字段间数学关系不成立，如diff值为负；</w:t>
      </w:r>
    </w:p>
    <w:p w14:paraId="1251FF0D">
      <w:pPr>
        <w:spacing w:line="300" w:lineRule="auto"/>
        <w:jc w:val="left"/>
        <w:rPr>
          <w:rFonts w:hint="eastAsia"/>
          <w:b/>
          <w:bCs/>
          <w:lang w:val="en-US" w:eastAsia="zh-CN"/>
        </w:rPr>
      </w:pPr>
      <w:r>
        <w:rPr>
          <w:rFonts w:hint="eastAsia"/>
          <w:b/>
          <w:bCs/>
          <w:lang w:val="en-US" w:eastAsia="zh-CN"/>
        </w:rPr>
        <w:t>5.同一批次索引值对应多个不同工艺参数组，存在数据混淆</w:t>
      </w:r>
    </w:p>
    <w:p w14:paraId="1179D217">
      <w:pPr>
        <w:spacing w:line="300" w:lineRule="auto"/>
        <w:jc w:val="left"/>
        <w:rPr>
          <w:rFonts w:hint="default"/>
          <w:b/>
          <w:bCs/>
          <w:lang w:val="en-US" w:eastAsia="zh-CN"/>
        </w:rPr>
      </w:pPr>
      <w:r>
        <w:rPr>
          <w:rFonts w:hint="eastAsia"/>
          <w:b/>
          <w:bCs/>
          <w:lang w:val="en-US" w:eastAsia="zh-CN"/>
        </w:rPr>
        <w:t>6.关键字段为空或含非数字字符导致校验失败。</w:t>
      </w:r>
    </w:p>
    <w:p w14:paraId="6E785B06">
      <w:pPr>
        <w:spacing w:line="300" w:lineRule="auto"/>
        <w:rPr>
          <w:rFonts w:hint="eastAsia"/>
        </w:rPr>
      </w:pPr>
      <w:r>
        <w:rPr>
          <w:rFonts w:hint="eastAsia"/>
        </w:rPr>
        <w:t>对这些数据理解，将形成如何设计数据库表的设计方案，要求：画出</w:t>
      </w:r>
      <w:r>
        <w:t>ER</w:t>
      </w:r>
      <w:r>
        <w:rPr>
          <w:rFonts w:hint="eastAsia"/>
        </w:rPr>
        <w:t>图，陈述：有多少个实体、实体之间是什么关系、字段约束是什么？</w:t>
      </w:r>
    </w:p>
    <w:p w14:paraId="0B73EFAC">
      <w:pPr>
        <w:spacing w:line="300" w:lineRule="auto"/>
        <w:rPr>
          <w:rFonts w:hint="eastAsia"/>
          <w:b/>
          <w:bCs/>
          <w:lang w:val="en-US" w:eastAsia="zh-CN"/>
        </w:rPr>
      </w:pPr>
      <w:r>
        <w:rPr>
          <w:rFonts w:hint="eastAsia"/>
          <w:b/>
          <w:bCs/>
          <w:lang w:val="en-US" w:eastAsia="zh-CN"/>
        </w:rPr>
        <w:t>实体：</w:t>
      </w:r>
    </w:p>
    <w:p w14:paraId="5E7436D4">
      <w:pPr>
        <w:spacing w:line="300" w:lineRule="auto"/>
        <w:rPr>
          <w:rFonts w:hint="eastAsia"/>
          <w:b/>
          <w:bCs/>
          <w:lang w:val="en-US" w:eastAsia="zh-CN"/>
        </w:rPr>
      </w:pPr>
      <w:r>
        <w:rPr>
          <w:rFonts w:hint="eastAsia"/>
          <w:b/>
          <w:bCs/>
          <w:lang w:val="en-US" w:eastAsia="zh-CN"/>
        </w:rPr>
        <w:t>①物料：物料品号（主键），物料名称，备注</w:t>
      </w:r>
    </w:p>
    <w:p w14:paraId="35374EEA">
      <w:pPr>
        <w:spacing w:line="300" w:lineRule="auto"/>
        <w:rPr>
          <w:rFonts w:hint="eastAsia"/>
          <w:b/>
          <w:bCs/>
          <w:lang w:val="en-US" w:eastAsia="zh-CN"/>
        </w:rPr>
      </w:pPr>
      <w:r>
        <w:rPr>
          <w:rFonts w:hint="eastAsia"/>
          <w:b/>
          <w:bCs/>
          <w:lang w:val="en-US" w:eastAsia="zh-CN"/>
        </w:rPr>
        <w:t>②批号：批号（主键），物料品号（外键），生产日期</w:t>
      </w:r>
    </w:p>
    <w:p w14:paraId="2CD0B904">
      <w:pPr>
        <w:spacing w:line="300" w:lineRule="auto"/>
        <w:rPr>
          <w:rFonts w:hint="eastAsia"/>
          <w:b/>
          <w:bCs/>
          <w:lang w:val="en-US" w:eastAsia="zh-CN"/>
        </w:rPr>
      </w:pPr>
      <w:r>
        <w:rPr>
          <w:rFonts w:hint="eastAsia"/>
          <w:b/>
          <w:bCs/>
          <w:lang w:val="en-US" w:eastAsia="zh-CN"/>
        </w:rPr>
        <w:t>③工艺参数：参数id（主键），批号（外键</w:t>
      </w:r>
      <w:r>
        <w:rPr>
          <w:rFonts w:hint="eastAsia"/>
          <w:b/>
          <w:bCs/>
          <w:lang w:val="en-US" w:eastAsia="zh-CN"/>
        </w:rPr>
        <w:t>），缆芯外径，护套外径，挤出内模，挤出外模，螺杆速度，螺杆电流，生产速度，实际生产速度</w:t>
      </w:r>
    </w:p>
    <w:p w14:paraId="2F8837EF">
      <w:pPr>
        <w:spacing w:line="300" w:lineRule="auto"/>
        <w:rPr>
          <w:rFonts w:hint="eastAsia"/>
          <w:b/>
          <w:bCs/>
          <w:lang w:val="en-US" w:eastAsia="zh-CN"/>
        </w:rPr>
      </w:pPr>
    </w:p>
    <w:p w14:paraId="3161E52B">
      <w:pPr>
        <w:spacing w:line="300" w:lineRule="auto"/>
        <w:rPr>
          <w:rFonts w:hint="eastAsia"/>
          <w:b/>
          <w:bCs/>
          <w:lang w:val="en-US" w:eastAsia="zh-CN"/>
        </w:rPr>
      </w:pPr>
      <w:r>
        <w:rPr>
          <w:rFonts w:hint="eastAsia"/>
          <w:b/>
          <w:bCs/>
          <w:lang w:val="en-US" w:eastAsia="zh-CN"/>
        </w:rPr>
        <w:t>关系：</w:t>
      </w:r>
    </w:p>
    <w:p w14:paraId="4F9EB94D">
      <w:pPr>
        <w:spacing w:line="300" w:lineRule="auto"/>
        <w:rPr>
          <w:rFonts w:hint="eastAsia"/>
          <w:b/>
          <w:bCs/>
          <w:lang w:val="en-US" w:eastAsia="zh-CN"/>
        </w:rPr>
      </w:pPr>
      <w:r>
        <w:rPr>
          <w:rFonts w:hint="eastAsia"/>
          <w:b/>
          <w:bCs/>
          <w:lang w:val="en-US" w:eastAsia="zh-CN"/>
        </w:rPr>
        <w:t>物料/批号（1：n）一个物料对应多个批号。</w:t>
      </w:r>
    </w:p>
    <w:p w14:paraId="5C59D080">
      <w:pPr>
        <w:spacing w:line="300" w:lineRule="auto"/>
        <w:rPr>
          <w:rFonts w:hint="default"/>
          <w:b/>
          <w:bCs/>
          <w:lang w:val="en-US" w:eastAsia="zh-CN"/>
        </w:rPr>
      </w:pPr>
      <w:r>
        <w:rPr>
          <w:rFonts w:hint="eastAsia"/>
          <w:b/>
          <w:bCs/>
          <w:lang w:val="en-US" w:eastAsia="zh-CN"/>
        </w:rPr>
        <w:t>批号/工艺参数（1：1）一个物料对应一个工艺参数。</w:t>
      </w:r>
      <w:r>
        <w:rPr>
          <w:rFonts w:hint="eastAsia"/>
          <w:b/>
          <w:bCs/>
          <w:lang w:val="en-US" w:eastAsia="zh-CN"/>
        </w:rPr>
        <w:br w:type="textWrapping"/>
      </w:r>
      <w:r>
        <w:rPr>
          <w:rFonts w:hint="default"/>
          <w:b/>
          <w:bCs/>
          <w:lang w:val="en-US" w:eastAsia="zh-CN"/>
        </w:rPr>
        <w:drawing>
          <wp:inline distT="0" distB="0" distL="114300" distR="114300">
            <wp:extent cx="5266690" cy="2962910"/>
            <wp:effectExtent l="0" t="0" r="3810" b="8890"/>
            <wp:docPr id="1" name="图片 1" descr="6e2ee90ee61d88f9f14cc9c21b139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2ee90ee61d88f9f14cc9c21b139b76"/>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1A48E13B">
      <w:pPr>
        <w:spacing w:line="300" w:lineRule="auto"/>
      </w:pPr>
    </w:p>
    <w:p w14:paraId="78F54535">
      <w:pPr>
        <w:spacing w:line="300" w:lineRule="auto"/>
      </w:pPr>
      <w:r>
        <w:t>2. 数据处理软件架构设计</w:t>
      </w:r>
    </w:p>
    <w:p w14:paraId="746D0BF8">
      <w:pPr>
        <w:spacing w:line="300" w:lineRule="auto"/>
        <w:rPr>
          <w:rFonts w:hint="eastAsia"/>
        </w:rPr>
      </w:pPr>
      <w:r>
        <w:rPr>
          <w:rFonts w:hint="eastAsia"/>
        </w:rPr>
        <w:t>依据上面的实验内容，试问答：</w:t>
      </w:r>
    </w:p>
    <w:p w14:paraId="167123E7">
      <w:pPr>
        <w:spacing w:line="300" w:lineRule="auto"/>
        <w:rPr>
          <w:rFonts w:hint="eastAsia"/>
        </w:rPr>
      </w:pPr>
      <w:r>
        <w:rPr>
          <w:rFonts w:hint="eastAsia"/>
        </w:rPr>
        <w:t>有哪些功能需要实现？</w:t>
      </w:r>
    </w:p>
    <w:p w14:paraId="686B9F95">
      <w:pPr>
        <w:spacing w:line="300" w:lineRule="auto"/>
        <w:rPr>
          <w:rFonts w:hint="eastAsia"/>
        </w:rPr>
      </w:pPr>
    </w:p>
    <w:p w14:paraId="6C5C815F">
      <w:pPr>
        <w:spacing w:line="300" w:lineRule="auto"/>
        <w:jc w:val="left"/>
        <w:rPr>
          <w:rFonts w:hint="eastAsia"/>
          <w:b/>
          <w:bCs/>
          <w:lang w:val="en-US" w:eastAsia="zh-CN"/>
        </w:rPr>
      </w:pPr>
      <w:r>
        <w:rPr>
          <w:rFonts w:hint="eastAsia"/>
          <w:b/>
          <w:bCs/>
          <w:lang w:val="en-US" w:eastAsia="zh-CN"/>
        </w:rPr>
        <w:t>需要实现的功能</w:t>
      </w:r>
    </w:p>
    <w:p w14:paraId="49452AC3">
      <w:pPr>
        <w:spacing w:line="300" w:lineRule="auto"/>
        <w:jc w:val="left"/>
        <w:rPr>
          <w:rFonts w:hint="eastAsia"/>
          <w:b/>
          <w:bCs/>
          <w:lang w:val="en-US" w:eastAsia="zh-CN"/>
        </w:rPr>
      </w:pPr>
      <w:r>
        <w:rPr>
          <w:rFonts w:hint="eastAsia"/>
          <w:b/>
          <w:bCs/>
          <w:lang w:val="en-US" w:eastAsia="zh-CN"/>
        </w:rPr>
        <w:t xml:space="preserve">Excel 多文件读取 </w:t>
      </w:r>
    </w:p>
    <w:p w14:paraId="5FF1857E">
      <w:pPr>
        <w:spacing w:line="300" w:lineRule="auto"/>
        <w:jc w:val="left"/>
        <w:rPr>
          <w:rFonts w:hint="eastAsia"/>
          <w:b/>
          <w:bCs/>
          <w:lang w:val="en-US" w:eastAsia="zh-CN"/>
        </w:rPr>
      </w:pPr>
      <w:r>
        <w:rPr>
          <w:rFonts w:hint="eastAsia"/>
          <w:b/>
          <w:bCs/>
          <w:lang w:val="en-US" w:eastAsia="zh-CN"/>
        </w:rPr>
        <w:t xml:space="preserve">按批号解析 8 项工艺参数 </w:t>
      </w:r>
    </w:p>
    <w:p w14:paraId="4F890609">
      <w:pPr>
        <w:spacing w:line="300" w:lineRule="auto"/>
        <w:jc w:val="left"/>
        <w:rPr>
          <w:rFonts w:hint="eastAsia"/>
          <w:b/>
          <w:bCs/>
          <w:lang w:val="en-US" w:eastAsia="zh-CN"/>
        </w:rPr>
      </w:pPr>
      <w:r>
        <w:rPr>
          <w:rFonts w:hint="eastAsia"/>
          <w:b/>
          <w:bCs/>
          <w:lang w:val="en-US" w:eastAsia="zh-CN"/>
        </w:rPr>
        <w:t xml:space="preserve">缺失值 / 异常值校验 </w:t>
      </w:r>
    </w:p>
    <w:p w14:paraId="6A0802AF">
      <w:pPr>
        <w:spacing w:line="300" w:lineRule="auto"/>
        <w:jc w:val="left"/>
        <w:rPr>
          <w:rFonts w:hint="eastAsia"/>
          <w:b/>
          <w:bCs/>
          <w:lang w:val="en-US" w:eastAsia="zh-CN"/>
        </w:rPr>
      </w:pPr>
      <w:r>
        <w:rPr>
          <w:rFonts w:hint="eastAsia"/>
          <w:b/>
          <w:bCs/>
          <w:lang w:val="en-US" w:eastAsia="zh-CN"/>
        </w:rPr>
        <w:t xml:space="preserve">数据清洗与合并 </w:t>
      </w:r>
    </w:p>
    <w:p w14:paraId="60017C4D">
      <w:pPr>
        <w:spacing w:line="300" w:lineRule="auto"/>
        <w:jc w:val="left"/>
        <w:rPr>
          <w:rFonts w:hint="eastAsia"/>
          <w:b/>
          <w:bCs/>
          <w:lang w:val="en-US" w:eastAsia="zh-CN"/>
        </w:rPr>
      </w:pPr>
      <w:r>
        <w:rPr>
          <w:rFonts w:hint="eastAsia"/>
          <w:b/>
          <w:bCs/>
          <w:lang w:val="en-US" w:eastAsia="zh-CN"/>
        </w:rPr>
        <w:t xml:space="preserve">写入 MySQL 存储 </w:t>
      </w:r>
    </w:p>
    <w:p w14:paraId="1E0F82D1">
      <w:pPr>
        <w:spacing w:line="300" w:lineRule="auto"/>
        <w:jc w:val="left"/>
        <w:rPr>
          <w:rFonts w:hint="eastAsia"/>
          <w:b/>
          <w:bCs/>
          <w:lang w:val="en-US" w:eastAsia="zh-CN"/>
        </w:rPr>
      </w:pPr>
      <w:r>
        <w:rPr>
          <w:rFonts w:hint="eastAsia"/>
          <w:b/>
          <w:bCs/>
          <w:lang w:val="en-US" w:eastAsia="zh-CN"/>
        </w:rPr>
        <w:t xml:space="preserve">生成统计报表 </w:t>
      </w:r>
    </w:p>
    <w:p w14:paraId="0217CC74">
      <w:pPr>
        <w:spacing w:line="300" w:lineRule="auto"/>
        <w:jc w:val="left"/>
        <w:rPr>
          <w:rFonts w:hint="eastAsia"/>
          <w:b/>
          <w:bCs/>
          <w:lang w:val="en-US" w:eastAsia="zh-CN"/>
        </w:rPr>
      </w:pPr>
      <w:r>
        <w:rPr>
          <w:rFonts w:hint="eastAsia"/>
          <w:b/>
          <w:bCs/>
          <w:lang w:val="en-US" w:eastAsia="zh-CN"/>
        </w:rPr>
        <w:t>可扩展统计（分布、聚类）</w:t>
      </w:r>
    </w:p>
    <w:p w14:paraId="59D48785">
      <w:pPr>
        <w:spacing w:line="300" w:lineRule="auto"/>
        <w:rPr>
          <w:rFonts w:hint="eastAsia"/>
        </w:rPr>
      </w:pPr>
    </w:p>
    <w:p w14:paraId="0D7B23AC">
      <w:pPr>
        <w:spacing w:line="300" w:lineRule="auto"/>
        <w:rPr>
          <w:rFonts w:hint="eastAsia"/>
        </w:rPr>
      </w:pPr>
      <w:r>
        <w:rPr>
          <w:rFonts w:hint="eastAsia"/>
        </w:rPr>
        <w:t>这些功能是如何在实体之间分配的？</w:t>
      </w:r>
    </w:p>
    <w:p w14:paraId="6778AC11">
      <w:pPr>
        <w:spacing w:line="300" w:lineRule="auto"/>
        <w:rPr>
          <w:rFonts w:hint="eastAsia"/>
        </w:rPr>
      </w:pPr>
    </w:p>
    <w:p w14:paraId="05089019">
      <w:pPr>
        <w:spacing w:line="300" w:lineRule="auto"/>
        <w:jc w:val="left"/>
        <w:rPr>
          <w:rFonts w:hint="eastAsia"/>
          <w:b/>
          <w:bCs/>
          <w:lang w:val="en-US" w:eastAsia="zh-CN"/>
        </w:rPr>
      </w:pPr>
      <w:r>
        <w:rPr>
          <w:rFonts w:hint="eastAsia"/>
          <w:b/>
          <w:bCs/>
          <w:lang w:val="en-US" w:eastAsia="zh-CN"/>
        </w:rPr>
        <w:t xml:space="preserve">功能在对象间分配（分层架构） </w:t>
      </w:r>
    </w:p>
    <w:p w14:paraId="4024EF05">
      <w:pPr>
        <w:spacing w:line="300" w:lineRule="auto"/>
        <w:jc w:val="left"/>
        <w:rPr>
          <w:rFonts w:hint="eastAsia"/>
          <w:b/>
          <w:bCs/>
          <w:lang w:val="en-US" w:eastAsia="zh-CN"/>
        </w:rPr>
      </w:pPr>
      <w:r>
        <w:rPr>
          <w:rFonts w:hint="eastAsia"/>
          <w:b/>
          <w:bCs/>
          <w:lang w:val="en-US" w:eastAsia="zh-CN"/>
        </w:rPr>
        <w:t xml:space="preserve">数据读取层：ExcelReader → 只负责读文件 </w:t>
      </w:r>
    </w:p>
    <w:p w14:paraId="20EE9BBF">
      <w:pPr>
        <w:spacing w:line="300" w:lineRule="auto"/>
        <w:jc w:val="left"/>
        <w:rPr>
          <w:rFonts w:hint="eastAsia"/>
          <w:b/>
          <w:bCs/>
          <w:lang w:val="en-US" w:eastAsia="zh-CN"/>
        </w:rPr>
      </w:pPr>
      <w:r>
        <w:rPr>
          <w:rFonts w:hint="eastAsia"/>
          <w:b/>
          <w:bCs/>
          <w:lang w:val="en-US" w:eastAsia="zh-CN"/>
        </w:rPr>
        <w:t xml:space="preserve">数据模型层：Batch、Material、ProcessParam → 承载数据 </w:t>
      </w:r>
    </w:p>
    <w:p w14:paraId="60FE47B1">
      <w:pPr>
        <w:spacing w:line="300" w:lineRule="auto"/>
        <w:jc w:val="left"/>
        <w:rPr>
          <w:rFonts w:hint="eastAsia"/>
          <w:b/>
          <w:bCs/>
          <w:lang w:val="en-US" w:eastAsia="zh-CN"/>
        </w:rPr>
      </w:pPr>
      <w:r>
        <w:rPr>
          <w:rFonts w:hint="eastAsia"/>
          <w:b/>
          <w:bCs/>
          <w:lang w:val="en-US" w:eastAsia="zh-CN"/>
        </w:rPr>
        <w:t xml:space="preserve">数据清洗层：DataCleaner → 校验、去重、补全 </w:t>
      </w:r>
    </w:p>
    <w:p w14:paraId="77064E97">
      <w:pPr>
        <w:spacing w:line="300" w:lineRule="auto"/>
        <w:jc w:val="left"/>
        <w:rPr>
          <w:rFonts w:hint="eastAsia"/>
          <w:b/>
          <w:bCs/>
          <w:lang w:val="en-US" w:eastAsia="zh-CN"/>
        </w:rPr>
      </w:pPr>
      <w:r>
        <w:rPr>
          <w:rFonts w:hint="eastAsia"/>
          <w:b/>
          <w:bCs/>
          <w:lang w:val="en-US" w:eastAsia="zh-CN"/>
        </w:rPr>
        <w:t xml:space="preserve">数据存储层：DbRepository → 写 MySQL </w:t>
      </w:r>
    </w:p>
    <w:p w14:paraId="75339CAB">
      <w:pPr>
        <w:spacing w:line="300" w:lineRule="auto"/>
        <w:jc w:val="left"/>
        <w:rPr>
          <w:rFonts w:hint="eastAsia"/>
          <w:b/>
          <w:bCs/>
          <w:lang w:val="en-US" w:eastAsia="zh-CN"/>
        </w:rPr>
      </w:pPr>
      <w:r>
        <w:rPr>
          <w:rFonts w:hint="eastAsia"/>
          <w:b/>
          <w:bCs/>
          <w:lang w:val="en-US" w:eastAsia="zh-CN"/>
        </w:rPr>
        <w:t xml:space="preserve">业务服务层：DataProcessService → 编排流程 </w:t>
      </w:r>
    </w:p>
    <w:p w14:paraId="1B2174ED">
      <w:pPr>
        <w:spacing w:line="300" w:lineRule="auto"/>
        <w:jc w:val="left"/>
        <w:rPr>
          <w:rFonts w:hint="eastAsia"/>
          <w:b/>
          <w:bCs/>
          <w:lang w:val="en-US" w:eastAsia="zh-CN"/>
        </w:rPr>
      </w:pPr>
      <w:r>
        <w:rPr>
          <w:rFonts w:hint="eastAsia"/>
          <w:b/>
          <w:bCs/>
          <w:lang w:val="en-US" w:eastAsia="zh-CN"/>
        </w:rPr>
        <w:t>报表层：StatService → 统计输出</w:t>
      </w:r>
    </w:p>
    <w:p w14:paraId="5F2456F1">
      <w:pPr>
        <w:spacing w:line="300" w:lineRule="auto"/>
        <w:rPr>
          <w:rFonts w:hint="eastAsia"/>
        </w:rPr>
      </w:pPr>
    </w:p>
    <w:p w14:paraId="48142D4A">
      <w:pPr>
        <w:spacing w:line="300" w:lineRule="auto"/>
        <w:rPr>
          <w:rFonts w:hint="eastAsia"/>
        </w:rPr>
      </w:pPr>
      <w:r>
        <w:rPr>
          <w:rFonts w:hint="eastAsia"/>
        </w:rPr>
        <w:t>加装功能片段的实体称为对象，对象之间是如何协作以实现功能的？</w:t>
      </w:r>
    </w:p>
    <w:p w14:paraId="3E01A18E">
      <w:pPr>
        <w:spacing w:line="300" w:lineRule="auto"/>
        <w:jc w:val="left"/>
        <w:rPr>
          <w:rFonts w:hint="eastAsia"/>
          <w:b/>
          <w:bCs/>
          <w:lang w:val="en-US" w:eastAsia="zh-CN"/>
        </w:rPr>
      </w:pPr>
      <w:r>
        <w:rPr>
          <w:rFonts w:hint="eastAsia"/>
          <w:b/>
          <w:bCs/>
          <w:lang w:val="en-US" w:eastAsia="zh-CN"/>
        </w:rPr>
        <w:t xml:space="preserve">流程： ExcelReader → DataCleaner → DataProcessService → DbRepository </w:t>
      </w:r>
    </w:p>
    <w:p w14:paraId="3EE29D05">
      <w:pPr>
        <w:spacing w:line="300" w:lineRule="auto"/>
        <w:jc w:val="left"/>
        <w:rPr>
          <w:rFonts w:hint="eastAsia"/>
          <w:b/>
          <w:bCs/>
          <w:lang w:val="en-US" w:eastAsia="zh-CN"/>
        </w:rPr>
      </w:pPr>
      <w:r>
        <w:rPr>
          <w:rFonts w:hint="eastAsia"/>
          <w:b/>
          <w:bCs/>
          <w:lang w:val="en-US" w:eastAsia="zh-CN"/>
        </w:rPr>
        <w:t>ExcelReader 读取 Excel 原始数据 → 传递给 DataCleaner；</w:t>
      </w:r>
    </w:p>
    <w:p w14:paraId="41ACFAB6">
      <w:pPr>
        <w:spacing w:line="300" w:lineRule="auto"/>
        <w:jc w:val="left"/>
        <w:rPr>
          <w:rFonts w:hint="eastAsia"/>
          <w:b/>
          <w:bCs/>
          <w:lang w:val="en-US" w:eastAsia="zh-CN"/>
        </w:rPr>
      </w:pPr>
      <w:r>
        <w:rPr>
          <w:rFonts w:hint="eastAsia"/>
          <w:b/>
          <w:bCs/>
          <w:lang w:val="en-US" w:eastAsia="zh-CN"/>
        </w:rPr>
        <w:t>DataCleaner 调用 BatchModel 归集批号、调用 ParamModel 计算参数差值 → 完成清洗校验 → 输出结构化有效数据；</w:t>
      </w:r>
    </w:p>
    <w:p w14:paraId="3C74DC5F">
      <w:pPr>
        <w:spacing w:line="300" w:lineRule="auto"/>
        <w:jc w:val="left"/>
        <w:rPr>
          <w:rFonts w:hint="eastAsia"/>
          <w:b/>
          <w:bCs/>
          <w:lang w:val="en-US" w:eastAsia="zh-CN"/>
        </w:rPr>
      </w:pPr>
      <w:r>
        <w:rPr>
          <w:rFonts w:hint="eastAsia"/>
          <w:b/>
          <w:bCs/>
          <w:lang w:val="en-US" w:eastAsia="zh-CN"/>
        </w:rPr>
        <w:t>DbRepository 接收清洗后数据 → 关联 BatchModel/ParamModel/ 物料实体 → 写入数据库；</w:t>
      </w:r>
    </w:p>
    <w:p w14:paraId="64196EE7">
      <w:pPr>
        <w:spacing w:line="300" w:lineRule="auto"/>
        <w:jc w:val="left"/>
        <w:rPr>
          <w:rFonts w:hint="eastAsia"/>
          <w:b/>
          <w:bCs/>
          <w:lang w:val="en-US" w:eastAsia="zh-CN"/>
        </w:rPr>
      </w:pPr>
      <w:r>
        <w:rPr>
          <w:rFonts w:hint="eastAsia"/>
          <w:b/>
          <w:bCs/>
          <w:lang w:val="en-US" w:eastAsia="zh-CN"/>
        </w:rPr>
        <w:t>StatService 从数据库提取数据 → 按物料分类统计 → 输出报表</w:t>
      </w:r>
    </w:p>
    <w:p w14:paraId="1AEC5A64">
      <w:pPr>
        <w:spacing w:line="300" w:lineRule="auto"/>
        <w:jc w:val="left"/>
        <w:rPr>
          <w:rFonts w:hint="eastAsia"/>
          <w:b/>
          <w:bCs/>
          <w:lang w:val="en-US" w:eastAsia="zh-CN"/>
        </w:rPr>
      </w:pPr>
      <w:r>
        <w:rPr>
          <w:rFonts w:hint="eastAsia"/>
          <w:b/>
          <w:bCs/>
          <w:lang w:val="en-US" w:eastAsia="zh-CN"/>
        </w:rPr>
        <w:t>每个对象只做一件事，通过接口调用。</w:t>
      </w:r>
    </w:p>
    <w:p w14:paraId="27078F5F">
      <w:pPr>
        <w:spacing w:line="300" w:lineRule="auto"/>
        <w:jc w:val="left"/>
        <w:rPr>
          <w:rFonts w:hint="eastAsia"/>
          <w:b/>
          <w:bCs/>
          <w:lang w:val="en-US" w:eastAsia="zh-CN"/>
        </w:rPr>
      </w:pPr>
    </w:p>
    <w:p w14:paraId="709CB116">
      <w:pPr>
        <w:spacing w:line="300" w:lineRule="auto"/>
        <w:rPr>
          <w:rFonts w:hint="eastAsia"/>
        </w:rPr>
      </w:pPr>
      <w:r>
        <w:rPr>
          <w:rFonts w:hint="eastAsia"/>
        </w:rPr>
        <w:t>如何避免一个对象承担过多的工作从而避免单点维护和扩展故障？</w:t>
      </w:r>
    </w:p>
    <w:p w14:paraId="537CC4FE">
      <w:pPr>
        <w:spacing w:line="300" w:lineRule="auto"/>
        <w:jc w:val="left"/>
        <w:rPr>
          <w:rFonts w:hint="eastAsia"/>
          <w:b/>
          <w:bCs/>
          <w:lang w:val="en-US" w:eastAsia="zh-CN"/>
        </w:rPr>
      </w:pPr>
      <w:r>
        <w:rPr>
          <w:rFonts w:hint="eastAsia"/>
          <w:b/>
          <w:bCs/>
          <w:lang w:val="en-US" w:eastAsia="zh-CN"/>
        </w:rPr>
        <w:t>①不把所有逻辑写在一个函数或者类里</w:t>
      </w:r>
    </w:p>
    <w:p w14:paraId="71C5829F">
      <w:pPr>
        <w:spacing w:line="300" w:lineRule="auto"/>
        <w:jc w:val="left"/>
        <w:rPr>
          <w:rFonts w:hint="default"/>
          <w:b/>
          <w:bCs/>
          <w:lang w:val="en-US" w:eastAsia="zh-CN"/>
        </w:rPr>
      </w:pPr>
      <w:r>
        <w:rPr>
          <w:rFonts w:hint="eastAsia"/>
          <w:b/>
          <w:bCs/>
          <w:lang w:val="en-US" w:eastAsia="zh-CN"/>
        </w:rPr>
        <w:t>②读取，清洗，存储，统计完全分离</w:t>
      </w:r>
    </w:p>
    <w:p w14:paraId="0FE45762">
      <w:pPr>
        <w:spacing w:line="300" w:lineRule="auto"/>
        <w:rPr>
          <w:rFonts w:hint="eastAsia"/>
        </w:rPr>
      </w:pPr>
      <w:r>
        <w:rPr>
          <w:rFonts w:hint="eastAsia"/>
        </w:rPr>
        <w:t>如何实现去中心化的对象协作模式？</w:t>
      </w:r>
    </w:p>
    <w:p w14:paraId="186EFD24">
      <w:pPr>
        <w:spacing w:line="300" w:lineRule="auto"/>
        <w:jc w:val="left"/>
        <w:rPr>
          <w:rFonts w:hint="eastAsia"/>
          <w:b/>
          <w:bCs/>
          <w:lang w:val="en-US" w:eastAsia="zh-CN"/>
        </w:rPr>
      </w:pPr>
      <w:r>
        <w:rPr>
          <w:rFonts w:hint="eastAsia"/>
          <w:b/>
          <w:bCs/>
          <w:lang w:val="en-US" w:eastAsia="zh-CN"/>
        </w:rPr>
        <w:t>①没有核心的调度节点，流程由数据流自然驱动</w:t>
      </w:r>
    </w:p>
    <w:p w14:paraId="4D0051F5">
      <w:pPr>
        <w:spacing w:line="300" w:lineRule="auto"/>
        <w:jc w:val="left"/>
        <w:rPr>
          <w:rFonts w:hint="eastAsia"/>
          <w:b/>
          <w:bCs/>
          <w:lang w:val="en-US" w:eastAsia="zh-CN"/>
        </w:rPr>
      </w:pPr>
      <w:r>
        <w:rPr>
          <w:rFonts w:hint="eastAsia"/>
          <w:b/>
          <w:bCs/>
          <w:lang w:val="en-US" w:eastAsia="zh-CN"/>
        </w:rPr>
        <w:t>②职责之间完全独立。</w:t>
      </w:r>
    </w:p>
    <w:p w14:paraId="61F78186">
      <w:pPr>
        <w:spacing w:line="300" w:lineRule="auto"/>
        <w:jc w:val="left"/>
        <w:rPr>
          <w:rFonts w:hint="default"/>
          <w:b/>
          <w:bCs/>
          <w:lang w:val="en-US" w:eastAsia="zh-CN"/>
        </w:rPr>
      </w:pPr>
      <w:r>
        <w:rPr>
          <w:rFonts w:hint="eastAsia"/>
          <w:b/>
          <w:bCs/>
          <w:lang w:val="en-US" w:eastAsia="zh-CN"/>
        </w:rPr>
        <w:t>③对象之间没有嵌套</w:t>
      </w:r>
    </w:p>
    <w:p w14:paraId="22FC3E6B">
      <w:pPr>
        <w:spacing w:line="300" w:lineRule="auto"/>
        <w:rPr>
          <w:rFonts w:hint="eastAsia"/>
        </w:rPr>
      </w:pPr>
    </w:p>
    <w:p w14:paraId="45F90678">
      <w:pPr>
        <w:spacing w:line="300" w:lineRule="auto"/>
        <w:rPr>
          <w:rFonts w:hint="eastAsia"/>
        </w:rPr>
      </w:pPr>
      <w:r>
        <w:rPr>
          <w:rFonts w:hint="eastAsia"/>
        </w:rPr>
        <w:t>这组对象大约能支撑多大程度的需求变数？</w:t>
      </w:r>
    </w:p>
    <w:p w14:paraId="65D1F0DC">
      <w:pPr>
        <w:spacing w:line="300" w:lineRule="auto"/>
        <w:jc w:val="left"/>
        <w:rPr>
          <w:rFonts w:hint="eastAsia"/>
          <w:b/>
          <w:bCs/>
          <w:lang w:val="en-US" w:eastAsia="zh-CN"/>
        </w:rPr>
      </w:pPr>
      <w:r>
        <w:rPr>
          <w:rFonts w:hint="eastAsia"/>
          <w:b/>
          <w:bCs/>
          <w:lang w:val="en-US" w:eastAsia="zh-CN"/>
        </w:rPr>
        <w:t>能支撑新增数据，新增工艺参数，新增统计，新增输出格式，以及修改缺失值的判定标准等</w:t>
      </w:r>
    </w:p>
    <w:p w14:paraId="67D06D03">
      <w:pPr>
        <w:spacing w:line="300" w:lineRule="auto"/>
        <w:rPr>
          <w:rFonts w:hint="default"/>
          <w:lang w:val="en-US" w:eastAsia="zh-CN"/>
        </w:rPr>
      </w:pPr>
    </w:p>
    <w:p w14:paraId="7D7A0873">
      <w:pPr>
        <w:spacing w:line="300" w:lineRule="auto"/>
        <w:rPr>
          <w:rFonts w:hint="eastAsia"/>
        </w:rPr>
      </w:pPr>
      <w:r>
        <w:rPr>
          <w:rFonts w:hint="eastAsia"/>
        </w:rPr>
        <w:t>什么样的合理需求将导致这组对象在加装更多的功能片段情况下也无法胜任？</w:t>
      </w:r>
    </w:p>
    <w:p w14:paraId="44245FF5">
      <w:pPr>
        <w:spacing w:line="300" w:lineRule="auto"/>
        <w:rPr>
          <w:rFonts w:hint="eastAsia"/>
        </w:rPr>
      </w:pPr>
    </w:p>
    <w:p w14:paraId="72507F54">
      <w:pPr>
        <w:spacing w:line="300" w:lineRule="auto"/>
        <w:jc w:val="left"/>
        <w:rPr>
          <w:rFonts w:hint="eastAsia"/>
          <w:b/>
          <w:bCs/>
          <w:lang w:val="en-US" w:eastAsia="zh-CN"/>
        </w:rPr>
      </w:pPr>
      <w:r>
        <w:rPr>
          <w:rFonts w:hint="eastAsia"/>
          <w:b/>
          <w:bCs/>
          <w:lang w:val="en-US" w:eastAsia="zh-CN"/>
        </w:rPr>
        <w:t>①修改存储范式，例如由按批号存储变成由其他的主键存储</w:t>
      </w:r>
    </w:p>
    <w:p w14:paraId="48F42593">
      <w:pPr>
        <w:spacing w:line="300" w:lineRule="auto"/>
        <w:jc w:val="left"/>
        <w:rPr>
          <w:rFonts w:hint="eastAsia"/>
          <w:b/>
          <w:bCs/>
          <w:lang w:val="en-US" w:eastAsia="zh-CN"/>
        </w:rPr>
      </w:pPr>
      <w:r>
        <w:rPr>
          <w:rFonts w:hint="eastAsia"/>
          <w:b/>
          <w:bCs/>
          <w:lang w:val="en-US" w:eastAsia="zh-CN"/>
        </w:rPr>
        <w:t>②核心业务逻辑，例如合并30行数据变为逐行遍历实时处理</w:t>
      </w:r>
    </w:p>
    <w:p w14:paraId="786779B3">
      <w:pPr>
        <w:spacing w:line="300" w:lineRule="auto"/>
        <w:jc w:val="left"/>
        <w:rPr>
          <w:rFonts w:hint="eastAsia"/>
          <w:b/>
          <w:bCs/>
          <w:lang w:val="en-US" w:eastAsia="zh-CN"/>
        </w:rPr>
      </w:pPr>
      <w:r>
        <w:rPr>
          <w:rFonts w:hint="eastAsia"/>
          <w:b/>
          <w:bCs/>
          <w:lang w:val="en-US" w:eastAsia="zh-CN"/>
        </w:rPr>
        <w:t>③接入其他系统</w:t>
      </w:r>
    </w:p>
    <w:p w14:paraId="3C072782">
      <w:pPr>
        <w:spacing w:line="300" w:lineRule="auto"/>
        <w:jc w:val="left"/>
        <w:rPr>
          <w:rFonts w:hint="eastAsia"/>
          <w:b/>
          <w:bCs/>
          <w:lang w:val="en-US" w:eastAsia="zh-CN"/>
        </w:rPr>
      </w:pPr>
      <w:r>
        <w:rPr>
          <w:rFonts w:hint="eastAsia"/>
          <w:b/>
          <w:bCs/>
          <w:lang w:val="en-US" w:eastAsia="zh-CN"/>
        </w:rPr>
        <w:t>④非数据处理类的需求</w:t>
      </w:r>
    </w:p>
    <w:p w14:paraId="6AA3A22E">
      <w:pPr>
        <w:spacing w:line="300" w:lineRule="auto"/>
        <w:jc w:val="left"/>
        <w:rPr>
          <w:rFonts w:hint="default"/>
          <w:b/>
          <w:bCs/>
          <w:lang w:val="en-US" w:eastAsia="zh-CN"/>
        </w:rPr>
      </w:pPr>
      <w:r>
        <w:rPr>
          <w:rFonts w:hint="eastAsia"/>
          <w:b/>
          <w:bCs/>
          <w:lang w:val="en-US" w:eastAsia="zh-CN"/>
        </w:rPr>
        <w:t>⑤由一对一改为一对多，例如物料对批号是一对一的关系</w:t>
      </w:r>
    </w:p>
    <w:p w14:paraId="4DA32255">
      <w:pPr>
        <w:spacing w:line="300" w:lineRule="auto"/>
      </w:pPr>
    </w:p>
    <w:p w14:paraId="0668E8C8">
      <w:pPr>
        <w:spacing w:line="300" w:lineRule="auto"/>
      </w:pPr>
      <w:r>
        <w:t>3.代码质量统计</w:t>
      </w:r>
    </w:p>
    <w:p w14:paraId="01B6E23A">
      <w:pPr>
        <w:spacing w:line="300" w:lineRule="auto"/>
        <w:rPr>
          <w:rFonts w:hint="eastAsia"/>
        </w:rPr>
      </w:pPr>
      <w:r>
        <w:rPr>
          <w:rFonts w:hint="eastAsia"/>
        </w:rPr>
        <w:t>试编写软件统计：</w:t>
      </w:r>
    </w:p>
    <w:p w14:paraId="60118CEE">
      <w:pPr>
        <w:spacing w:line="300" w:lineRule="auto"/>
        <w:rPr>
          <w:rFonts w:hint="eastAsia"/>
        </w:rPr>
      </w:pPr>
      <w:r>
        <w:t>本实验中的类有多少个</w:t>
      </w:r>
      <w:r>
        <w:rPr>
          <w:rFonts w:hint="eastAsia"/>
        </w:rPr>
        <w:t>？</w:t>
      </w:r>
    </w:p>
    <w:p w14:paraId="66180471">
      <w:pPr>
        <w:spacing w:line="300" w:lineRule="auto"/>
        <w:rPr>
          <w:rFonts w:hint="default" w:eastAsia="宋体"/>
          <w:b/>
          <w:bCs/>
          <w:lang w:val="en-US" w:eastAsia="zh-CN"/>
        </w:rPr>
      </w:pPr>
      <w:r>
        <w:rPr>
          <w:rFonts w:hint="eastAsia"/>
          <w:b/>
          <w:bCs/>
          <w:lang w:val="en-US" w:eastAsia="zh-CN"/>
        </w:rPr>
        <w:t>1.没有类</w:t>
      </w:r>
    </w:p>
    <w:p w14:paraId="1C5879B5">
      <w:pPr>
        <w:spacing w:line="300" w:lineRule="auto"/>
        <w:rPr>
          <w:rFonts w:hint="eastAsia"/>
        </w:rPr>
      </w:pPr>
      <w:r>
        <w:t>每个类的方法数量</w:t>
      </w:r>
      <w:r>
        <w:rPr>
          <w:rFonts w:hint="eastAsia"/>
        </w:rPr>
        <w:t>？</w:t>
      </w:r>
    </w:p>
    <w:p w14:paraId="7538EE63">
      <w:pPr>
        <w:spacing w:line="300" w:lineRule="auto"/>
        <w:rPr>
          <w:rFonts w:hint="default"/>
          <w:b/>
          <w:bCs/>
          <w:lang w:val="en-US" w:eastAsia="zh-CN"/>
        </w:rPr>
      </w:pPr>
      <w:r>
        <w:rPr>
          <w:rFonts w:hint="eastAsia"/>
          <w:b/>
          <w:bCs/>
          <w:lang w:val="en-US" w:eastAsia="zh-CN"/>
        </w:rPr>
        <w:t>2.系统由 6 个全局函数 和 1 个主程序入口（__main__）组成。</w:t>
      </w:r>
    </w:p>
    <w:p w14:paraId="0941C6CF">
      <w:pPr>
        <w:spacing w:line="300" w:lineRule="auto"/>
        <w:rPr>
          <w:rFonts w:hint="eastAsia"/>
        </w:rPr>
      </w:pPr>
      <w:r>
        <w:t>每个方法中的有效代码行数</w:t>
      </w:r>
      <w:r>
        <w:rPr>
          <w:rFonts w:hint="eastAsia"/>
        </w:rPr>
        <w:t>？</w:t>
      </w:r>
    </w:p>
    <w:p w14:paraId="0B608748">
      <w:pPr>
        <w:spacing w:line="300" w:lineRule="auto"/>
        <w:rPr>
          <w:rFonts w:hint="eastAsia"/>
          <w:b/>
          <w:bCs/>
        </w:rPr>
      </w:pPr>
      <w:r>
        <w:rPr>
          <w:rFonts w:hint="eastAsia"/>
          <w:b/>
          <w:bCs/>
          <w:lang w:val="en-US" w:eastAsia="zh-CN"/>
        </w:rPr>
        <w:t>3.</w:t>
      </w:r>
      <w:r>
        <w:rPr>
          <w:rFonts w:hint="eastAsia"/>
          <w:b/>
          <w:bCs/>
        </w:rPr>
        <w:t>get</w:t>
      </w:r>
      <w:r>
        <w:rPr>
          <w:rFonts w:hint="eastAsia"/>
          <w:b/>
          <w:bCs/>
        </w:rPr>
        <w:t>_project_root: 2 行</w:t>
      </w:r>
    </w:p>
    <w:p w14:paraId="76F5BD23">
      <w:pPr>
        <w:spacing w:line="300" w:lineRule="auto"/>
        <w:rPr>
          <w:rFonts w:hint="eastAsia"/>
          <w:b/>
          <w:bCs/>
        </w:rPr>
      </w:pPr>
      <w:r>
        <w:rPr>
          <w:rFonts w:hint="eastAsia"/>
          <w:b/>
          <w:bCs/>
        </w:rPr>
        <w:t>getAllRecords: 约 25 行</w:t>
      </w:r>
    </w:p>
    <w:p w14:paraId="60AB01A6">
      <w:pPr>
        <w:spacing w:line="300" w:lineRule="auto"/>
        <w:rPr>
          <w:rFonts w:hint="eastAsia"/>
          <w:b/>
          <w:bCs/>
        </w:rPr>
      </w:pPr>
      <w:r>
        <w:rPr>
          <w:rFonts w:hint="eastAsia"/>
          <w:b/>
          <w:bCs/>
        </w:rPr>
        <w:t>createRecordExcel: 约 13 行</w:t>
      </w:r>
    </w:p>
    <w:p w14:paraId="1B6B236F">
      <w:pPr>
        <w:spacing w:line="300" w:lineRule="auto"/>
        <w:rPr>
          <w:rFonts w:hint="eastAsia"/>
          <w:b/>
          <w:bCs/>
        </w:rPr>
      </w:pPr>
      <w:r>
        <w:rPr>
          <w:rFonts w:hint="eastAsia"/>
          <w:b/>
          <w:bCs/>
        </w:rPr>
        <w:t>isNull: 约 5 行</w:t>
      </w:r>
    </w:p>
    <w:p w14:paraId="546ED4CE">
      <w:pPr>
        <w:spacing w:line="300" w:lineRule="auto"/>
        <w:rPr>
          <w:rFonts w:hint="eastAsia"/>
          <w:b/>
          <w:bCs/>
        </w:rPr>
      </w:pPr>
      <w:r>
        <w:rPr>
          <w:rFonts w:hint="eastAsia"/>
          <w:b/>
          <w:bCs/>
        </w:rPr>
        <w:t>writeRecordToExcelAndRemoveNull: 约 28 行</w:t>
      </w:r>
    </w:p>
    <w:p w14:paraId="6FD5C907">
      <w:pPr>
        <w:spacing w:line="300" w:lineRule="auto"/>
        <w:rPr>
          <w:b/>
          <w:bCs/>
        </w:rPr>
      </w:pPr>
      <w:r>
        <w:rPr>
          <w:rFonts w:hint="eastAsia"/>
          <w:b/>
          <w:bCs/>
        </w:rPr>
        <w:t>writeRecordToExcel: 约 33 行</w:t>
      </w:r>
    </w:p>
    <w:p w14:paraId="662F9C4C">
      <w:pPr>
        <w:spacing w:line="300" w:lineRule="auto"/>
        <w:rPr>
          <w:rFonts w:hint="default" w:eastAsia="宋体"/>
          <w:lang w:val="en-US" w:eastAsia="zh-CN"/>
        </w:rPr>
      </w:pPr>
    </w:p>
    <w:p w14:paraId="3B74B390">
      <w:pPr>
        <w:spacing w:line="300" w:lineRule="auto"/>
        <w:rPr>
          <w:rFonts w:hint="eastAsia"/>
        </w:rPr>
      </w:pPr>
      <w:r>
        <w:t>整个代码系统的按方法、按类来统计的代码行数分布</w:t>
      </w:r>
      <w:r>
        <w:rPr>
          <w:rFonts w:hint="eastAsia"/>
        </w:rPr>
        <w:t>？</w:t>
      </w:r>
    </w:p>
    <w:p w14:paraId="077FB1C6">
      <w:pPr>
        <w:spacing w:line="300" w:lineRule="auto"/>
        <w:rPr>
          <w:b/>
          <w:bCs/>
        </w:rPr>
      </w:pPr>
      <w:r>
        <w:rPr>
          <w:rFonts w:hint="eastAsia"/>
          <w:b/>
          <w:bCs/>
          <w:lang w:val="en-US" w:eastAsia="zh-CN"/>
        </w:rPr>
        <w:t>4.</w:t>
      </w:r>
      <w:r>
        <w:rPr>
          <w:b/>
          <w:bCs/>
        </w:rPr>
        <w:t>集中在数据的“读取”和“写入”这两个环节。核心逻辑占用了超过 70% 的代码量。</w:t>
      </w:r>
    </w:p>
    <w:p w14:paraId="67D725B8">
      <w:pPr>
        <w:spacing w:line="300" w:lineRule="auto"/>
        <w:rPr>
          <w:rFonts w:hint="eastAsia"/>
        </w:rPr>
      </w:pPr>
    </w:p>
    <w:p w14:paraId="07197647">
      <w:pPr>
        <w:spacing w:line="300" w:lineRule="auto"/>
        <w:rPr>
          <w:rFonts w:hint="eastAsia"/>
        </w:rPr>
      </w:pPr>
      <w:r>
        <w:t>过度集中的代码在哪些类或方法中</w:t>
      </w:r>
      <w:r>
        <w:rPr>
          <w:rFonts w:hint="eastAsia"/>
        </w:rPr>
        <w:t>？</w:t>
      </w:r>
    </w:p>
    <w:p w14:paraId="5974EFBD">
      <w:pPr>
        <w:spacing w:line="300" w:lineRule="auto"/>
        <w:rPr>
          <w:rFonts w:hint="eastAsia"/>
          <w:b/>
          <w:bCs/>
        </w:rPr>
      </w:pPr>
      <w:r>
        <w:rPr>
          <w:rFonts w:hint="eastAsia"/>
          <w:b/>
          <w:bCs/>
          <w:lang w:val="en-US" w:eastAsia="zh-CN"/>
        </w:rPr>
        <w:t>5.</w:t>
      </w:r>
      <w:r>
        <w:rPr>
          <w:rFonts w:hint="eastAsia"/>
          <w:b/>
          <w:bCs/>
        </w:rPr>
        <w:t>代码过度集中在 getAllRecords 和 writeRecordToExcel（包含去空和不去空两个版本）函数中。</w:t>
      </w:r>
    </w:p>
    <w:p w14:paraId="7BF0345A">
      <w:pPr>
        <w:spacing w:line="300" w:lineRule="auto"/>
        <w:rPr>
          <w:b/>
          <w:bCs/>
        </w:rPr>
      </w:pPr>
      <w:r>
        <w:rPr>
          <w:rFonts w:hint="eastAsia"/>
          <w:b/>
          <w:bCs/>
        </w:rPr>
        <w:t>在 getAllRecords 中：同时揉合了 Excel 文件加载、按固定行数（30行）的循环遍历、基于硬编码索引（如第 23 列）的数据提取、以及中英文符号的清洗替换。</w:t>
      </w:r>
    </w:p>
    <w:p w14:paraId="678DE8B8">
      <w:pPr>
        <w:spacing w:line="300" w:lineRule="auto"/>
        <w:rPr>
          <w:b/>
          <w:bCs/>
        </w:rPr>
      </w:pPr>
      <w:r>
        <w:rPr>
          <w:rFonts w:hint="eastAsia"/>
          <w:b/>
          <w:bCs/>
        </w:rPr>
        <w:t>在 writeRecordToExcel... 中：同时揉合了文件路径的字符串切割生成、业务层面的差值计算（如护套外径减缆芯外径）、以及底层的 Excel 文件追加与保存逻辑。</w:t>
      </w:r>
    </w:p>
    <w:p w14:paraId="164B7181">
      <w:pPr>
        <w:spacing w:line="300" w:lineRule="auto"/>
        <w:rPr>
          <w:rFonts w:hint="eastAsia"/>
        </w:rPr>
      </w:pPr>
    </w:p>
    <w:p w14:paraId="76DB48E6">
      <w:pPr>
        <w:spacing w:line="300" w:lineRule="auto"/>
        <w:rPr>
          <w:rFonts w:hint="eastAsia"/>
        </w:rPr>
      </w:pPr>
      <w:r>
        <w:rPr>
          <w:rFonts w:hint="eastAsia"/>
        </w:rPr>
        <w:t>不同的功能</w:t>
      </w:r>
      <w:r>
        <w:t>是在一个类中实现还是跨越多个类实现</w:t>
      </w:r>
      <w:r>
        <w:rPr>
          <w:rFonts w:hint="eastAsia"/>
        </w:rPr>
        <w:t>？</w:t>
      </w:r>
    </w:p>
    <w:p w14:paraId="3C3811B6">
      <w:pPr>
        <w:spacing w:line="300" w:lineRule="auto"/>
        <w:rPr>
          <w:b/>
          <w:bCs/>
        </w:rPr>
      </w:pPr>
      <w:r>
        <w:rPr>
          <w:rFonts w:hint="eastAsia"/>
          <w:b/>
          <w:bCs/>
          <w:lang w:val="en-US" w:eastAsia="zh-CN"/>
        </w:rPr>
        <w:t>6.</w:t>
      </w:r>
      <w:r>
        <w:rPr>
          <w:b/>
          <w:bCs/>
        </w:rPr>
        <w:t>全部在一个文件中混杂实现。由于没有类的划分，数据读取（I/O）、数据清洗（ETL）、业务计算（Business Logic）和数据持久化保存全部像流水账一样写在一个 .py 脚本里，职责极度不清晰。</w:t>
      </w:r>
    </w:p>
    <w:p w14:paraId="700E66E7">
      <w:pPr>
        <w:spacing w:line="300" w:lineRule="auto"/>
        <w:rPr>
          <w:rFonts w:hint="default" w:eastAsia="宋体"/>
          <w:lang w:val="en-US" w:eastAsia="zh-CN"/>
        </w:rPr>
      </w:pPr>
    </w:p>
    <w:p w14:paraId="558887DB">
      <w:pPr>
        <w:spacing w:line="300" w:lineRule="auto"/>
        <w:rPr>
          <w:rFonts w:hint="eastAsia"/>
        </w:rPr>
      </w:pPr>
      <w:r>
        <w:rPr>
          <w:rFonts w:hint="eastAsia"/>
        </w:rPr>
        <w:t>是否存在中心化的功能处理逻辑？</w:t>
      </w:r>
    </w:p>
    <w:p w14:paraId="6C2CAC43">
      <w:pPr>
        <w:spacing w:line="300" w:lineRule="auto"/>
        <w:rPr>
          <w:b/>
          <w:bCs/>
        </w:rPr>
      </w:pPr>
      <w:r>
        <w:rPr>
          <w:rFonts w:hint="eastAsia"/>
          <w:b/>
          <w:bCs/>
          <w:lang w:val="en-US" w:eastAsia="zh-CN"/>
        </w:rPr>
        <w:t>7.</w:t>
      </w:r>
      <w:r>
        <w:rPr>
          <w:b/>
          <w:bCs/>
        </w:rPr>
        <w:t>存在极强的中心化处理逻辑。 首先，底部的 if __name__ == '__main__': 扮演了一个“上帝视角”的调度中心，通过写死的文件列表强行推动流程；其次，writeRecordToExcel 内部的 for record in allRecords[key]: 巨大的循环体成为了处理所有业务逻辑（如判断字段是否缺失、计算 diff 值）的绝对中心。</w:t>
      </w:r>
    </w:p>
    <w:p w14:paraId="531FDB82">
      <w:pPr>
        <w:spacing w:line="300" w:lineRule="auto"/>
        <w:rPr>
          <w:rFonts w:hint="eastAsia"/>
        </w:rPr>
      </w:pPr>
    </w:p>
    <w:p w14:paraId="71D0B067">
      <w:pPr>
        <w:spacing w:line="300" w:lineRule="auto"/>
        <w:rPr>
          <w:rFonts w:hint="eastAsia"/>
        </w:rPr>
      </w:pPr>
      <w:r>
        <w:t>类之间的调用接口是怎样的</w:t>
      </w:r>
      <w:r>
        <w:rPr>
          <w:rFonts w:hint="eastAsia"/>
        </w:rPr>
        <w:t>？</w:t>
      </w:r>
    </w:p>
    <w:p w14:paraId="541D454B">
      <w:pPr>
        <w:spacing w:line="300" w:lineRule="auto"/>
        <w:rPr>
          <w:rFonts w:hint="default" w:eastAsia="宋体"/>
          <w:b/>
          <w:bCs/>
          <w:lang w:val="en-US" w:eastAsia="zh-CN"/>
        </w:rPr>
      </w:pPr>
      <w:r>
        <w:rPr>
          <w:rFonts w:hint="eastAsia"/>
          <w:b/>
          <w:bCs/>
          <w:lang w:val="en-US" w:eastAsia="zh-CN"/>
        </w:rPr>
        <w:t>8.没有接口</w:t>
      </w:r>
    </w:p>
    <w:p w14:paraId="6E0C4312">
      <w:pPr>
        <w:spacing w:line="300" w:lineRule="auto"/>
        <w:rPr>
          <w:rFonts w:hint="eastAsia"/>
        </w:rPr>
      </w:pPr>
      <w:r>
        <w:t>配置文件如何传递</w:t>
      </w:r>
      <w:r>
        <w:rPr>
          <w:rFonts w:hint="eastAsia"/>
        </w:rPr>
        <w:t>？</w:t>
      </w:r>
    </w:p>
    <w:p w14:paraId="6775F9DB">
      <w:pPr>
        <w:spacing w:line="300" w:lineRule="auto"/>
        <w:rPr>
          <w:rFonts w:hint="default" w:eastAsia="宋体"/>
          <w:b/>
          <w:bCs/>
          <w:lang w:val="en-US" w:eastAsia="zh-CN"/>
        </w:rPr>
      </w:pPr>
      <w:r>
        <w:rPr>
          <w:rFonts w:hint="eastAsia"/>
          <w:b/>
          <w:bCs/>
          <w:lang w:val="en-US" w:eastAsia="zh-CN"/>
        </w:rPr>
        <w:t>9.没有配置文件</w:t>
      </w:r>
    </w:p>
    <w:p w14:paraId="33FF2B30">
      <w:pPr>
        <w:spacing w:line="300" w:lineRule="auto"/>
      </w:pPr>
    </w:p>
    <w:p w14:paraId="5F28A81A">
      <w:pPr>
        <w:spacing w:line="300" w:lineRule="auto"/>
      </w:pPr>
    </w:p>
    <w:p w14:paraId="35C5DB37">
      <w:pPr>
        <w:spacing w:line="300" w:lineRule="auto"/>
        <w:rPr>
          <w:bCs/>
        </w:rPr>
      </w:pPr>
      <w:r>
        <w:rPr>
          <w:bCs/>
        </w:rPr>
        <w:t>4. 代码中使用了哪些面向对象设计原则</w:t>
      </w:r>
    </w:p>
    <w:p w14:paraId="0277AACB">
      <w:pPr>
        <w:spacing w:line="300" w:lineRule="auto"/>
        <w:rPr>
          <w:bCs/>
        </w:rPr>
      </w:pPr>
      <w:r>
        <w:rPr>
          <w:bCs/>
        </w:rPr>
        <w:t xml:space="preserve">采用这些设计原则是如何达到：类之间的松耦合、类内部的高内聚，这些设计原则如何应对本数据处理任务的未来变化？ </w:t>
      </w:r>
    </w:p>
    <w:p w14:paraId="43DFF11B">
      <w:pPr>
        <w:spacing w:line="300" w:lineRule="auto"/>
      </w:pPr>
    </w:p>
    <w:p w14:paraId="0D852AB5">
      <w:pPr>
        <w:numPr>
          <w:ilvl w:val="0"/>
          <w:numId w:val="1"/>
        </w:numPr>
        <w:spacing w:line="300" w:lineRule="auto"/>
        <w:rPr>
          <w:rFonts w:hint="eastAsia"/>
          <w:b/>
          <w:bCs/>
          <w:lang w:val="en-US" w:eastAsia="zh-CN"/>
        </w:rPr>
      </w:pPr>
      <w:r>
        <w:rPr>
          <w:rFonts w:hint="eastAsia"/>
          <w:b/>
          <w:bCs/>
          <w:lang w:val="en-US" w:eastAsia="zh-CN"/>
        </w:rPr>
        <w:t>单一职责（局部体现） 每个函数只做一件事：读、建表、判空、写文件 但整体违反单一职责：一个脚本包揽解析、清洗、分组、输出</w:t>
      </w:r>
    </w:p>
    <w:p w14:paraId="79372351">
      <w:pPr>
        <w:numPr>
          <w:ilvl w:val="0"/>
          <w:numId w:val="1"/>
        </w:numPr>
        <w:spacing w:line="300" w:lineRule="auto"/>
        <w:ind w:left="0" w:leftChars="0" w:firstLine="0" w:firstLineChars="0"/>
        <w:rPr>
          <w:rFonts w:hint="eastAsia"/>
          <w:b/>
          <w:bCs/>
          <w:lang w:val="en-US" w:eastAsia="zh-CN"/>
        </w:rPr>
      </w:pPr>
      <w:r>
        <w:rPr>
          <w:rFonts w:hint="eastAsia"/>
          <w:b/>
          <w:bCs/>
          <w:lang w:val="en-US" w:eastAsia="zh-CN"/>
        </w:rPr>
        <w:t xml:space="preserve">数据驱动与字段配置化 用 need_fields 统一管理要抽取的字段 便于增删字段，不用到处改逻辑 </w:t>
      </w:r>
    </w:p>
    <w:p w14:paraId="0D927015">
      <w:pPr>
        <w:numPr>
          <w:ilvl w:val="0"/>
          <w:numId w:val="1"/>
        </w:numPr>
        <w:spacing w:line="300" w:lineRule="auto"/>
        <w:ind w:left="0" w:leftChars="0" w:firstLine="0" w:firstLineChars="0"/>
        <w:rPr>
          <w:rFonts w:hint="eastAsia"/>
          <w:b/>
          <w:bCs/>
          <w:lang w:val="en-US" w:eastAsia="zh-CN"/>
        </w:rPr>
      </w:pPr>
      <w:r>
        <w:rPr>
          <w:rFonts w:hint="eastAsia"/>
          <w:b/>
          <w:bCs/>
          <w:lang w:val="en-US" w:eastAsia="zh-CN"/>
        </w:rPr>
        <w:t>鲁棒性基础处理 中文括号统一转英文括号 空值检查、缺失字段跳过 文件存在则不覆盖，避免误删</w:t>
      </w:r>
    </w:p>
    <w:p w14:paraId="01317DF8">
      <w:pPr>
        <w:numPr>
          <w:numId w:val="0"/>
        </w:numPr>
        <w:spacing w:line="300" w:lineRule="auto"/>
        <w:ind w:leftChars="0"/>
        <w:rPr>
          <w:rFonts w:hint="eastAsia"/>
          <w:b/>
          <w:bCs/>
          <w:lang w:val="en-US" w:eastAsia="zh-CN"/>
        </w:rPr>
      </w:pPr>
      <w:r>
        <w:rPr>
          <w:rFonts w:hint="eastAsia"/>
          <w:b/>
          <w:bCs/>
          <w:lang w:val="en-US" w:eastAsia="zh-CN"/>
        </w:rPr>
        <w:t>4. 批量与复用思想 一次遍历批量处理 6/7/8 三个月文件 统一格式输出，便于后续统计分析</w:t>
      </w:r>
    </w:p>
    <w:p w14:paraId="62BA3F73">
      <w:pPr>
        <w:numPr>
          <w:ilvl w:val="0"/>
          <w:numId w:val="2"/>
        </w:numPr>
        <w:suppressAutoHyphens/>
        <w:spacing w:line="300" w:lineRule="auto"/>
      </w:pPr>
      <w:r>
        <w:rPr>
          <w:rFonts w:hint="eastAsia"/>
        </w:rPr>
        <w:t>代码挑刺</w:t>
      </w:r>
    </w:p>
    <w:p w14:paraId="1E210D00">
      <w:pPr>
        <w:spacing w:line="300" w:lineRule="auto"/>
      </w:pPr>
      <w:r>
        <w:rPr>
          <w:rFonts w:hint="eastAsia"/>
          <w:szCs w:val="21"/>
        </w:rPr>
        <w:t>附件已经有一份python代码部分实现了功能1），但是有很大的缺点，包括命名不合理、不是采用面向对象思想编写、没有考虑整体数据处理任务的软件体系结构，无法适应后续客户未说但仍然存在的项目需求，因此，不具有可扩展性、可维护性、可复用性、可修改性。要求实验者指出附件代码存在的问题，结合具体的代码段，说明不满足《阿里巴巴Java开发手册》一书的哪些程序设计基本要求、说明不满足哪些面向对象设计原则。</w:t>
      </w:r>
    </w:p>
    <w:p w14:paraId="050F862B">
      <w:pPr>
        <w:numPr>
          <w:ilvl w:val="0"/>
          <w:numId w:val="3"/>
        </w:numPr>
        <w:spacing w:line="300" w:lineRule="auto"/>
        <w:rPr>
          <w:rFonts w:hint="eastAsia"/>
          <w:b/>
          <w:bCs/>
          <w:lang w:val="en-US" w:eastAsia="zh-CN"/>
        </w:rPr>
      </w:pPr>
      <w:r>
        <w:rPr>
          <w:rFonts w:hint="eastAsia"/>
          <w:b/>
          <w:bCs/>
          <w:lang w:val="en-US" w:eastAsia="zh-CN"/>
        </w:rPr>
        <w:t xml:space="preserve">代码中出现col = 23、i * 30 + 2、for j in range(1, 31)等语句，大量使用硬编码数字。 </w:t>
      </w:r>
    </w:p>
    <w:p w14:paraId="74FC7F5B">
      <w:pPr>
        <w:numPr>
          <w:numId w:val="0"/>
        </w:numPr>
        <w:spacing w:line="300" w:lineRule="auto"/>
        <w:rPr>
          <w:rFonts w:hint="default" w:eastAsia="宋体"/>
          <w:lang w:val="en-US" w:eastAsia="zh-CN"/>
        </w:rPr>
      </w:pPr>
      <w:r>
        <w:rPr>
          <w:rFonts w:hint="eastAsia"/>
          <w:b/>
          <w:bCs/>
          <w:lang w:val="en-US" w:eastAsia="zh-CN"/>
        </w:rPr>
        <w:t>这些数字没有任何注释与常量定义，一旦 Excel 模板发生变化（如每批次记录数从 30 行变为 40 行、项目名称列从 23 列变为 25 列），程序会直接崩溃，无法适应业务变化。必须将其定义为具名常量或放入配置文件。</w:t>
      </w:r>
    </w:p>
    <w:p w14:paraId="15AEB568">
      <w:pPr>
        <w:spacing w:line="300" w:lineRule="auto"/>
      </w:pPr>
    </w:p>
    <w:p w14:paraId="508F38C2">
      <w:pPr>
        <w:numPr>
          <w:ilvl w:val="0"/>
          <w:numId w:val="0"/>
        </w:numPr>
        <w:spacing w:line="300" w:lineRule="auto"/>
        <w:rPr>
          <w:rFonts w:hint="eastAsia"/>
          <w:b/>
          <w:bCs/>
          <w:lang w:val="en-US" w:eastAsia="zh-CN"/>
        </w:rPr>
      </w:pPr>
      <w:r>
        <w:rPr>
          <w:rFonts w:hint="eastAsia"/>
          <w:b/>
          <w:bCs/>
          <w:lang w:val="en-US" w:eastAsia="zh-CN"/>
        </w:rPr>
        <w:t>2.命名不规范且表意不清</w:t>
      </w:r>
    </w:p>
    <w:p w14:paraId="0A5BF5DB">
      <w:pPr>
        <w:numPr>
          <w:ilvl w:val="0"/>
          <w:numId w:val="0"/>
        </w:numPr>
        <w:spacing w:line="300" w:lineRule="auto"/>
        <w:rPr>
          <w:rFonts w:hint="eastAsia"/>
          <w:b/>
          <w:bCs/>
          <w:lang w:val="en-US" w:eastAsia="zh-CN"/>
        </w:rPr>
      </w:pPr>
      <w:r>
        <w:rPr>
          <w:rFonts w:hint="eastAsia"/>
          <w:b/>
          <w:bCs/>
          <w:lang w:val="en-US" w:eastAsia="zh-CN"/>
        </w:rPr>
        <w:t>代码中出现wb、col、pos等过于简短的变量名，含义模糊；同时混用 Java 风格的驼峰式函数名getAllRecords、createRecordExcel，命名风格混乱，严重降低代码可读性与可维护性。</w:t>
      </w:r>
    </w:p>
    <w:p w14:paraId="46AC9618">
      <w:pPr>
        <w:numPr>
          <w:ilvl w:val="0"/>
          <w:numId w:val="0"/>
        </w:numPr>
        <w:spacing w:line="300" w:lineRule="auto"/>
        <w:rPr>
          <w:rFonts w:hint="eastAsia"/>
          <w:b/>
          <w:bCs/>
          <w:lang w:val="en-US" w:eastAsia="zh-CN"/>
        </w:rPr>
      </w:pPr>
      <w:r>
        <w:rPr>
          <w:rFonts w:hint="eastAsia"/>
          <w:b/>
          <w:bCs/>
          <w:lang w:val="en-US" w:eastAsia="zh-CN"/>
        </w:rPr>
        <w:t>3.缺乏异常处理机制</w:t>
      </w:r>
    </w:p>
    <w:p w14:paraId="0D1E14B8">
      <w:pPr>
        <w:numPr>
          <w:ilvl w:val="0"/>
          <w:numId w:val="0"/>
        </w:numPr>
        <w:spacing w:line="300" w:lineRule="auto"/>
        <w:rPr>
          <w:rFonts w:hint="eastAsia"/>
          <w:b/>
          <w:bCs/>
          <w:lang w:val="en-US" w:eastAsia="zh-CN"/>
        </w:rPr>
      </w:pPr>
      <w:r>
        <w:rPr>
          <w:rFonts w:hint="eastAsia"/>
          <w:b/>
          <w:bCs/>
          <w:lang w:val="en-US" w:eastAsia="zh-CN"/>
        </w:rPr>
        <w:t>代码中直接执行float(record['护套外径(mm)']) - float(record['缆芯外径(mm)'])运算，没有任何异常捕获。</w:t>
      </w:r>
    </w:p>
    <w:p w14:paraId="708392D3">
      <w:pPr>
        <w:numPr>
          <w:ilvl w:val="0"/>
          <w:numId w:val="1"/>
        </w:numPr>
        <w:spacing w:line="300" w:lineRule="auto"/>
        <w:ind w:left="0" w:leftChars="0" w:firstLine="0" w:firstLineChars="0"/>
        <w:rPr>
          <w:rFonts w:hint="eastAsia"/>
          <w:b/>
          <w:bCs/>
          <w:lang w:val="en-US" w:eastAsia="zh-CN"/>
        </w:rPr>
      </w:pPr>
      <w:r>
        <w:rPr>
          <w:rFonts w:hint="eastAsia"/>
          <w:b/>
          <w:bCs/>
          <w:lang w:val="en-US" w:eastAsia="zh-CN"/>
        </w:rPr>
        <w:t>违反单一职责原则</w:t>
      </w:r>
    </w:p>
    <w:p w14:paraId="65DB3D6F">
      <w:pPr>
        <w:numPr>
          <w:numId w:val="0"/>
        </w:numPr>
        <w:spacing w:line="300" w:lineRule="auto"/>
        <w:ind w:leftChars="0"/>
        <w:rPr>
          <w:rFonts w:hint="eastAsia"/>
          <w:b/>
          <w:bCs/>
          <w:lang w:val="en-US" w:eastAsia="zh-CN"/>
        </w:rPr>
      </w:pPr>
      <w:r>
        <w:rPr>
          <w:rFonts w:hint="eastAsia"/>
          <w:b/>
          <w:bCs/>
          <w:lang w:val="en-US" w:eastAsia="zh-CN"/>
        </w:rPr>
        <w:t>函数getAllRecords(file_path)同时承担多项完全无关的功能：</w:t>
      </w:r>
    </w:p>
    <w:p w14:paraId="65FD9E55">
      <w:pPr>
        <w:numPr>
          <w:ilvl w:val="0"/>
          <w:numId w:val="1"/>
        </w:numPr>
        <w:spacing w:line="300" w:lineRule="auto"/>
        <w:ind w:left="0" w:leftChars="0" w:firstLine="0" w:firstLineChars="0"/>
        <w:rPr>
          <w:rFonts w:hint="eastAsia"/>
          <w:b/>
          <w:bCs/>
          <w:lang w:val="en-US" w:eastAsia="zh-CN"/>
        </w:rPr>
      </w:pPr>
      <w:r>
        <w:rPr>
          <w:rFonts w:hint="eastAsia"/>
          <w:b/>
          <w:bCs/>
          <w:lang w:val="en-US" w:eastAsia="zh-CN"/>
        </w:rPr>
        <w:t xml:space="preserve">严重违反开闭原则（OCP） </w:t>
      </w:r>
    </w:p>
    <w:p w14:paraId="48CE397A">
      <w:pPr>
        <w:numPr>
          <w:numId w:val="0"/>
        </w:numPr>
        <w:spacing w:line="300" w:lineRule="auto"/>
        <w:ind w:leftChars="0"/>
        <w:rPr>
          <w:rFonts w:hint="eastAsia"/>
          <w:b/>
          <w:bCs/>
          <w:lang w:val="en-US" w:eastAsia="zh-CN"/>
        </w:rPr>
      </w:pPr>
      <w:r>
        <w:rPr>
          <w:rFonts w:hint="eastAsia"/>
          <w:b/>
          <w:bCs/>
          <w:lang w:val="en-US" w:eastAsia="zh-CN"/>
        </w:rPr>
        <w:t>在writeRecordToExcelAndRemoveNull函数中，所有衍生字段计算都通过if-elif-else硬编码实现。</w:t>
      </w:r>
    </w:p>
    <w:p w14:paraId="52F35DCC">
      <w:pPr>
        <w:numPr>
          <w:ilvl w:val="0"/>
          <w:numId w:val="1"/>
        </w:numPr>
        <w:spacing w:line="300" w:lineRule="auto"/>
        <w:ind w:left="0" w:leftChars="0" w:firstLine="0" w:firstLineChars="0"/>
        <w:rPr>
          <w:rFonts w:hint="eastAsia"/>
          <w:b/>
          <w:bCs/>
          <w:lang w:val="en-US" w:eastAsia="zh-CN"/>
        </w:rPr>
      </w:pPr>
      <w:r>
        <w:rPr>
          <w:rFonts w:hint="eastAsia"/>
          <w:b/>
          <w:bCs/>
          <w:lang w:val="en-US" w:eastAsia="zh-CN"/>
        </w:rPr>
        <w:t>违反依赖倒置原则</w:t>
      </w:r>
    </w:p>
    <w:p w14:paraId="1FE11EED">
      <w:pPr>
        <w:numPr>
          <w:numId w:val="0"/>
        </w:numPr>
        <w:spacing w:line="300" w:lineRule="auto"/>
        <w:ind w:leftChars="0"/>
        <w:rPr>
          <w:rFonts w:hint="eastAsia"/>
          <w:b/>
          <w:bCs/>
          <w:lang w:val="en-US" w:eastAsia="zh-CN"/>
        </w:rPr>
      </w:pPr>
      <w:r>
        <w:rPr>
          <w:rFonts w:hint="eastAsia"/>
          <w:b/>
          <w:bCs/>
          <w:lang w:val="en-US" w:eastAsia="zh-CN"/>
        </w:rPr>
        <w:t>整段代码强依赖 openpyxl 库的具体 API，如sheet.cell()、sheet.append()等，业务逻辑与 Excel 操作深度耦合，没有抽象出统一的数据存储接口。</w:t>
      </w:r>
    </w:p>
    <w:p w14:paraId="70BF9C40">
      <w:pPr>
        <w:numPr>
          <w:numId w:val="0"/>
        </w:numPr>
        <w:spacing w:line="300" w:lineRule="auto"/>
        <w:ind w:leftChars="0"/>
        <w:rPr>
          <w:rFonts w:hint="default" w:ascii="宋体" w:hAnsi="宋体" w:eastAsia="宋体" w:cs="宋体"/>
          <w:sz w:val="24"/>
          <w:szCs w:val="24"/>
          <w:lang w:val="en-US" w:eastAsia="zh-CN"/>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2083108"/>
      <w:docPartObj>
        <w:docPartGallery w:val="autotext"/>
      </w:docPartObj>
    </w:sdtPr>
    <w:sdtContent>
      <w:p w14:paraId="5B749059">
        <w:pPr>
          <w:pStyle w:val="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27A0F08B">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61A23">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DD51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84F8">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367F0">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0CCD5">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B1516"/>
    <w:multiLevelType w:val="singleLevel"/>
    <w:tmpl w:val="98EB1516"/>
    <w:lvl w:ilvl="0" w:tentative="0">
      <w:start w:val="1"/>
      <w:numFmt w:val="decimal"/>
      <w:lvlText w:val="%1."/>
      <w:lvlJc w:val="left"/>
      <w:pPr>
        <w:tabs>
          <w:tab w:val="left" w:pos="312"/>
        </w:tabs>
      </w:pPr>
    </w:lvl>
  </w:abstractNum>
  <w:abstractNum w:abstractNumId="1">
    <w:nsid w:val="26F5E891"/>
    <w:multiLevelType w:val="singleLevel"/>
    <w:tmpl w:val="26F5E891"/>
    <w:lvl w:ilvl="0" w:tentative="0">
      <w:start w:val="1"/>
      <w:numFmt w:val="decimal"/>
      <w:suff w:val="space"/>
      <w:lvlText w:val="%1."/>
      <w:lvlJc w:val="left"/>
    </w:lvl>
  </w:abstractNum>
  <w:abstractNum w:abstractNumId="2">
    <w:nsid w:val="6F9C342E"/>
    <w:multiLevelType w:val="singleLevel"/>
    <w:tmpl w:val="6F9C342E"/>
    <w:lvl w:ilvl="0" w:tentative="0">
      <w:start w:val="5"/>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1F8"/>
    <w:rsid w:val="00064D28"/>
    <w:rsid w:val="0007353B"/>
    <w:rsid w:val="00081918"/>
    <w:rsid w:val="000A0B2A"/>
    <w:rsid w:val="0011032E"/>
    <w:rsid w:val="00375A38"/>
    <w:rsid w:val="003C1D90"/>
    <w:rsid w:val="003F141B"/>
    <w:rsid w:val="00481EBA"/>
    <w:rsid w:val="0049138C"/>
    <w:rsid w:val="004D7E7C"/>
    <w:rsid w:val="005111F8"/>
    <w:rsid w:val="005B4BF1"/>
    <w:rsid w:val="005E551B"/>
    <w:rsid w:val="007A0628"/>
    <w:rsid w:val="008C20CF"/>
    <w:rsid w:val="00910FC5"/>
    <w:rsid w:val="0093621D"/>
    <w:rsid w:val="00965F1A"/>
    <w:rsid w:val="00966486"/>
    <w:rsid w:val="009C6869"/>
    <w:rsid w:val="00B179FA"/>
    <w:rsid w:val="00B17A0A"/>
    <w:rsid w:val="00B7277C"/>
    <w:rsid w:val="00B81E06"/>
    <w:rsid w:val="00BE26A8"/>
    <w:rsid w:val="00D07D13"/>
    <w:rsid w:val="00D605CB"/>
    <w:rsid w:val="00D87133"/>
    <w:rsid w:val="00DA570C"/>
    <w:rsid w:val="00E17D9C"/>
    <w:rsid w:val="00EA76ED"/>
    <w:rsid w:val="00F22486"/>
    <w:rsid w:val="00F3082C"/>
    <w:rsid w:val="06222E9E"/>
    <w:rsid w:val="2BDC2FB1"/>
    <w:rsid w:val="2F1917D7"/>
    <w:rsid w:val="75482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tabs>
        <w:tab w:val="center" w:pos="4153"/>
        <w:tab w:val="right" w:pos="8306"/>
      </w:tabs>
      <w:snapToGrid w:val="0"/>
      <w:jc w:val="center"/>
    </w:pPr>
    <w:rPr>
      <w:sz w:val="18"/>
      <w:szCs w:val="18"/>
    </w:rPr>
  </w:style>
  <w:style w:type="table" w:styleId="5">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character" w:styleId="8">
    <w:name w:val="HTML Code"/>
    <w:basedOn w:val="6"/>
    <w:semiHidden/>
    <w:unhideWhenUsed/>
    <w:qFormat/>
    <w:uiPriority w:val="99"/>
    <w:rPr>
      <w:rFonts w:ascii="Courier New" w:hAnsi="Courier New"/>
      <w:sz w:val="20"/>
    </w:rPr>
  </w:style>
  <w:style w:type="character" w:customStyle="1" w:styleId="9">
    <w:name w:val="页眉 字符"/>
    <w:basedOn w:val="6"/>
    <w:link w:val="3"/>
    <w:qFormat/>
    <w:uiPriority w:val="99"/>
    <w:rPr>
      <w:rFonts w:ascii="Times New Roman" w:hAnsi="Times New Roman" w:eastAsia="宋体" w:cs="Times New Roman"/>
      <w:sz w:val="18"/>
      <w:szCs w:val="18"/>
    </w:rPr>
  </w:style>
  <w:style w:type="character" w:customStyle="1" w:styleId="10">
    <w:name w:val="页脚 字符"/>
    <w:basedOn w:val="6"/>
    <w:link w:val="2"/>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2501</Words>
  <Characters>2840</Characters>
  <Lines>63</Lines>
  <Paragraphs>75</Paragraphs>
  <TotalTime>4</TotalTime>
  <ScaleCrop>false</ScaleCrop>
  <LinksUpToDate>false</LinksUpToDate>
  <CharactersWithSpaces>3125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2021-03-09T03:08:00Z</dcterms:created>
  <dc:creator>mfq</dc:creator>
  <cp:lastModifiedBy>老姜村长</cp:lastModifiedBy>
  <dcterms:modified xsi:type="dcterms:W3CDTF">2026-04-28T15:46:10Z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eyJoZGlkIjoiZGFiYzk5MjQyYjYxZTlhODk4ZDM5OWEwZTc1ZGIxMDIiLCJ1c2VySWQiOiI0OTA3MjQyMDEifQ==</vt:lpwstr>
  </property>
  <property fmtid="{D5CDD505-2E9C-101B-9397-08002B2CF9AE}" pid="3" name="KSOProductBuildVer">
    <vt:lpwstr>2052-12.1.0.25865</vt:lpwstr>
  </property>
  <property fmtid="{D5CDD505-2E9C-101B-9397-08002B2CF9AE}" pid="4" name="ICV">
    <vt:lpwstr>EAE128F24039472F9533A8DB0D2C6765_12</vt:lpwstr>
  </property>
</Properties>
</file>