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29" w:rsidRDefault="004B2329" w:rsidP="004B2329">
      <w:pPr>
        <w:pStyle w:val="Heading1"/>
      </w:pPr>
      <w:r>
        <w:t>About</w:t>
      </w:r>
    </w:p>
    <w:p w:rsidR="00760E61" w:rsidRDefault="00C51445">
      <w:pPr>
        <w:pStyle w:val="BodyText3"/>
        <w:widowControl w:val="0"/>
      </w:pPr>
      <w:proofErr w:type="spellStart"/>
      <w:r>
        <w:t>Plantscape</w:t>
      </w:r>
      <w:proofErr w:type="spellEnd"/>
      <w:r>
        <w:t xml:space="preserve"> Inc. is an independent garden </w:t>
      </w:r>
      <w:proofErr w:type="spellStart"/>
      <w:r>
        <w:t>centre</w:t>
      </w:r>
      <w:proofErr w:type="spellEnd"/>
      <w:r>
        <w:t xml:space="preserve"> in south</w:t>
      </w:r>
      <w:r>
        <w:t xml:space="preserve"> Edmonton that welcomes wholesale and retail customers. We stock a variety of gardening equipment and supplies including bedding plants, perennials and small shrubs in season. In addition to tools, fertilizers and pest controls, we offer bagged soil and am</w:t>
      </w:r>
      <w:r>
        <w:t>endments, grower pots and decorative planters. We source seed from numerous suppliers to offer a wide selection of grass and forage mixes, annuals, perennials, fruit and vegetables, herbs, and sprouting seeds including organic, non GMO and heirloom varieti</w:t>
      </w:r>
      <w:r>
        <w:t>es. Our bird section continues to expand. We just might have the perfect piece of décor to complete your garden retreat!</w:t>
      </w:r>
    </w:p>
    <w:p w:rsidR="00760E61" w:rsidRDefault="00C51445">
      <w:pPr>
        <w:pStyle w:val="BodyText3"/>
        <w:widowControl w:val="0"/>
      </w:pPr>
      <w:r>
        <w:t>In the fall and winter months we supply ice-melt and snow removal tools as well as all the supplies you need to continue your gardening</w:t>
      </w:r>
      <w:r>
        <w:t xml:space="preserve"> indoors and to help you get an early start for spring planting.</w:t>
      </w:r>
    </w:p>
    <w:p w:rsidR="00760E61" w:rsidRDefault="00C51445">
      <w:pPr>
        <w:pStyle w:val="BodyText3"/>
        <w:widowControl w:val="0"/>
      </w:pPr>
      <w:r>
        <w:t xml:space="preserve">We will do our best to supply what you need or we will help find you another source.  </w:t>
      </w:r>
    </w:p>
    <w:p w:rsidR="00760E61" w:rsidRDefault="00C51445">
      <w:pPr>
        <w:pStyle w:val="BodyText3"/>
        <w:widowControl w:val="0"/>
      </w:pPr>
      <w:r>
        <w:t>Retail customers! Show us your current membership from a horticultural society or garden club and receiv</w:t>
      </w:r>
      <w:r>
        <w:t>e a discount off of your purchase (sale items excluded).</w:t>
      </w:r>
    </w:p>
    <w:p w:rsidR="00760E61" w:rsidRDefault="00C51445">
      <w:pPr>
        <w:pStyle w:val="BodyText3"/>
        <w:widowControl w:val="0"/>
      </w:pPr>
      <w:proofErr w:type="spellStart"/>
      <w:r>
        <w:t>Plantscape</w:t>
      </w:r>
      <w:proofErr w:type="spellEnd"/>
      <w:r>
        <w:t xml:space="preserve"> Inc. is open throughout the year. Come visit us and see what we have to offer! </w:t>
      </w:r>
    </w:p>
    <w:p w:rsidR="00760E61" w:rsidRDefault="00760E61">
      <w:pPr>
        <w:pStyle w:val="BodyText3"/>
        <w:widowControl w:val="0"/>
      </w:pPr>
    </w:p>
    <w:p w:rsidR="00760E61" w:rsidRDefault="004B2329" w:rsidP="004B2329">
      <w:pPr>
        <w:pStyle w:val="Heading1"/>
      </w:pPr>
      <w:r>
        <w:t>Contact</w:t>
      </w:r>
    </w:p>
    <w:p w:rsidR="00760E61" w:rsidRDefault="00C51445">
      <w:pPr>
        <w:pStyle w:val="BodyText3"/>
        <w:widowControl w:val="0"/>
      </w:pPr>
      <w:proofErr w:type="spellStart"/>
      <w:r>
        <w:t>Plantscape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is located at 123-12 Main Street in Edmonton, Alberta. We are one block north of Ikea in So</w:t>
      </w:r>
      <w:r>
        <w:t>uth Edmonton Common.</w:t>
      </w:r>
    </w:p>
    <w:p w:rsidR="00760E61" w:rsidRDefault="00760E61">
      <w:pPr>
        <w:pStyle w:val="BodyText3"/>
        <w:widowControl w:val="0"/>
      </w:pPr>
    </w:p>
    <w:p w:rsidR="00760E61" w:rsidRDefault="00760E61">
      <w:pPr>
        <w:pStyle w:val="BodyText3"/>
        <w:widowControl w:val="0"/>
      </w:pPr>
    </w:p>
    <w:p w:rsidR="00760E61" w:rsidRDefault="00C51445">
      <w:pPr>
        <w:pStyle w:val="BodyText3"/>
        <w:widowControl w:val="0"/>
      </w:pPr>
      <w:r>
        <w:t>Our hours of operation are:</w:t>
      </w:r>
    </w:p>
    <w:p w:rsidR="00760E61" w:rsidRDefault="00C51445">
      <w:pPr>
        <w:pStyle w:val="BodyText3"/>
        <w:widowControl w:val="0"/>
        <w:numPr>
          <w:ilvl w:val="0"/>
          <w:numId w:val="2"/>
        </w:numPr>
      </w:pPr>
      <w:r>
        <w:t xml:space="preserve"> 8:30 am-6 pm Monday through Friday </w:t>
      </w:r>
    </w:p>
    <w:p w:rsidR="00760E61" w:rsidRDefault="00C51445">
      <w:pPr>
        <w:pStyle w:val="BodyText3"/>
        <w:widowControl w:val="0"/>
        <w:numPr>
          <w:ilvl w:val="0"/>
          <w:numId w:val="2"/>
        </w:numPr>
      </w:pPr>
      <w:r>
        <w:t xml:space="preserve"> 8:30 am-5 pm on Saturday</w:t>
      </w:r>
    </w:p>
    <w:p w:rsidR="00760E61" w:rsidRDefault="00C51445">
      <w:pPr>
        <w:pStyle w:val="BodyText3"/>
        <w:widowControl w:val="0"/>
        <w:numPr>
          <w:ilvl w:val="0"/>
          <w:numId w:val="2"/>
        </w:numPr>
      </w:pPr>
      <w:r>
        <w:t>April through June: 10 am-4 pm Sundays, please call ahead to confirm</w:t>
      </w:r>
    </w:p>
    <w:p w:rsidR="00760E61" w:rsidRDefault="00C51445">
      <w:pPr>
        <w:pStyle w:val="BodyText3"/>
        <w:widowControl w:val="0"/>
        <w:numPr>
          <w:ilvl w:val="0"/>
          <w:numId w:val="2"/>
        </w:numPr>
      </w:pPr>
      <w:r>
        <w:t>Victoria Day Monday: 10 am-4 pm</w:t>
      </w:r>
    </w:p>
    <w:p w:rsidR="00760E61" w:rsidRDefault="00C51445">
      <w:pPr>
        <w:pStyle w:val="BodyText3"/>
        <w:widowControl w:val="0"/>
        <w:numPr>
          <w:ilvl w:val="0"/>
          <w:numId w:val="2"/>
        </w:numPr>
      </w:pPr>
      <w:r>
        <w:t xml:space="preserve">Otherwise closed on Sundays and Holidays </w:t>
      </w:r>
    </w:p>
    <w:p w:rsidR="00760E61" w:rsidRDefault="00760E61">
      <w:pPr>
        <w:pStyle w:val="BodyText3"/>
        <w:widowControl w:val="0"/>
      </w:pPr>
    </w:p>
    <w:p w:rsidR="00760E61" w:rsidRDefault="00760E61">
      <w:pPr>
        <w:pStyle w:val="BodyText3"/>
        <w:widowControl w:val="0"/>
      </w:pPr>
    </w:p>
    <w:p w:rsidR="00760E61" w:rsidRDefault="00C51445">
      <w:pPr>
        <w:pStyle w:val="BodyText3"/>
        <w:widowControl w:val="0"/>
      </w:pPr>
      <w:r>
        <w:t>123-12 Main St.</w:t>
      </w:r>
    </w:p>
    <w:p w:rsidR="00760E61" w:rsidRDefault="00C51445">
      <w:pPr>
        <w:pStyle w:val="BodyText3"/>
        <w:widowControl w:val="0"/>
      </w:pPr>
      <w:r>
        <w:t>Edmonton, AB</w:t>
      </w:r>
    </w:p>
    <w:p w:rsidR="00760E61" w:rsidRDefault="00C51445">
      <w:pPr>
        <w:pStyle w:val="BodyText3"/>
        <w:widowControl w:val="0"/>
      </w:pPr>
      <w:r>
        <w:t>T6N 1M3</w:t>
      </w:r>
    </w:p>
    <w:p w:rsidR="00760E61" w:rsidRDefault="00C51445">
      <w:pPr>
        <w:pStyle w:val="BodyText3"/>
        <w:widowControl w:val="0"/>
      </w:pPr>
      <w:r>
        <w:t>T. 780-489-4245</w:t>
      </w:r>
    </w:p>
    <w:p w:rsidR="00760E61" w:rsidRDefault="00C51445">
      <w:pPr>
        <w:pStyle w:val="BodyText3"/>
        <w:widowControl w:val="0"/>
      </w:pPr>
      <w:hyperlink r:id="rId7" w:history="1">
        <w:r>
          <w:t>gardening@plantscapeinc.ca</w:t>
        </w:r>
      </w:hyperlink>
    </w:p>
    <w:p w:rsidR="00760E61" w:rsidRDefault="00760E61">
      <w:pPr>
        <w:pStyle w:val="BodyText3"/>
        <w:widowControl w:val="0"/>
      </w:pPr>
    </w:p>
    <w:p w:rsidR="00760E61" w:rsidRDefault="00760E61">
      <w:pPr>
        <w:pStyle w:val="BodyText3"/>
        <w:widowControl w:val="0"/>
      </w:pPr>
    </w:p>
    <w:p w:rsidR="004B2329" w:rsidRDefault="00E038EB" w:rsidP="004B2329">
      <w:pPr>
        <w:pStyle w:val="Heading1"/>
      </w:pPr>
      <w:proofErr w:type="gramStart"/>
      <w:r>
        <w:lastRenderedPageBreak/>
        <w:t>About :</w:t>
      </w:r>
      <w:proofErr w:type="gramEnd"/>
      <w:r>
        <w:t xml:space="preserve"> </w:t>
      </w:r>
      <w:r w:rsidR="004B2329">
        <w:t>Additional Information</w:t>
      </w:r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Discounts for industry, contractors, related businesses. Proof of business must be shown. First time buyers pleas</w:t>
      </w:r>
      <w:r>
        <w:rPr>
          <w:sz w:val="22"/>
          <w:szCs w:val="22"/>
        </w:rPr>
        <w:t xml:space="preserve">e register your company name and leave a business card. </w:t>
      </w:r>
    </w:p>
    <w:p w:rsidR="00760E61" w:rsidRDefault="00760E61">
      <w:pPr>
        <w:rPr>
          <w:sz w:val="22"/>
          <w:szCs w:val="22"/>
        </w:rPr>
      </w:pPr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Link to wholesale pricing via password login.</w:t>
      </w:r>
    </w:p>
    <w:p w:rsidR="00760E61" w:rsidRDefault="00760E61">
      <w:pPr>
        <w:rPr>
          <w:sz w:val="22"/>
          <w:szCs w:val="22"/>
        </w:rPr>
      </w:pPr>
    </w:p>
    <w:p w:rsidR="00760E61" w:rsidRDefault="00760E61">
      <w:pPr>
        <w:rPr>
          <w:sz w:val="22"/>
          <w:szCs w:val="22"/>
        </w:rPr>
      </w:pPr>
    </w:p>
    <w:p w:rsidR="00760E61" w:rsidRDefault="004B2329" w:rsidP="004B2329">
      <w:pPr>
        <w:pStyle w:val="Heading1"/>
      </w:pPr>
      <w:r>
        <w:t>Suppliers</w:t>
      </w:r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List of local suppliers!!</w:t>
      </w:r>
    </w:p>
    <w:p w:rsidR="00760E61" w:rsidRDefault="00C5144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Thiels</w:t>
      </w:r>
      <w:proofErr w:type="spellEnd"/>
    </w:p>
    <w:p w:rsidR="00760E61" w:rsidRDefault="00C5144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Sunniebend</w:t>
      </w:r>
      <w:proofErr w:type="spellEnd"/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Prairie Perennials</w:t>
      </w:r>
    </w:p>
    <w:p w:rsidR="00760E61" w:rsidRDefault="00C5144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Valleybrook</w:t>
      </w:r>
      <w:proofErr w:type="spellEnd"/>
      <w:r>
        <w:rPr>
          <w:sz w:val="22"/>
          <w:szCs w:val="22"/>
        </w:rPr>
        <w:t xml:space="preserve"> Perennials</w:t>
      </w:r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 xml:space="preserve">Van </w:t>
      </w:r>
      <w:proofErr w:type="spellStart"/>
      <w:r>
        <w:rPr>
          <w:sz w:val="22"/>
          <w:szCs w:val="22"/>
        </w:rPr>
        <w:t>Noort</w:t>
      </w:r>
      <w:proofErr w:type="spellEnd"/>
    </w:p>
    <w:p w:rsidR="00760E61" w:rsidRDefault="00C5144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Vanhof</w:t>
      </w:r>
      <w:proofErr w:type="spellEnd"/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 xml:space="preserve">Van </w:t>
      </w:r>
      <w:proofErr w:type="spellStart"/>
      <w:r>
        <w:rPr>
          <w:sz w:val="22"/>
          <w:szCs w:val="22"/>
        </w:rPr>
        <w:t>Bloem</w:t>
      </w:r>
      <w:proofErr w:type="spellEnd"/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Pan American</w:t>
      </w:r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Adamson’s</w:t>
      </w:r>
    </w:p>
    <w:p w:rsidR="00760E61" w:rsidRDefault="00C5144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Bron</w:t>
      </w:r>
      <w:proofErr w:type="spellEnd"/>
      <w:r>
        <w:rPr>
          <w:sz w:val="22"/>
          <w:szCs w:val="22"/>
        </w:rPr>
        <w:t xml:space="preserve"> &amp; Sons?</w:t>
      </w:r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Gilmour</w:t>
      </w:r>
    </w:p>
    <w:p w:rsidR="00760E61" w:rsidRDefault="00C5144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Hannas</w:t>
      </w:r>
      <w:proofErr w:type="spellEnd"/>
      <w:r>
        <w:rPr>
          <w:sz w:val="22"/>
          <w:szCs w:val="22"/>
        </w:rPr>
        <w:t xml:space="preserve"> Trading</w:t>
      </w:r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Holland Imports</w:t>
      </w:r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Westland</w:t>
      </w:r>
    </w:p>
    <w:p w:rsidR="00760E61" w:rsidRDefault="00C5144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Eddi’s</w:t>
      </w:r>
      <w:proofErr w:type="spellEnd"/>
    </w:p>
    <w:p w:rsidR="00760E61" w:rsidRDefault="00C5144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Garant</w:t>
      </w:r>
      <w:proofErr w:type="spellEnd"/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Midwest rake</w:t>
      </w:r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Premier Tech Home and garden</w:t>
      </w:r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Agrium Direct Solutions</w:t>
      </w:r>
    </w:p>
    <w:p w:rsidR="00760E61" w:rsidRDefault="00C5144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Terralink</w:t>
      </w:r>
      <w:proofErr w:type="spellEnd"/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Agrium</w:t>
      </w:r>
    </w:p>
    <w:p w:rsidR="00760E61" w:rsidRDefault="00C5144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Greenstar</w:t>
      </w:r>
      <w:proofErr w:type="spellEnd"/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Dirt ‘n Grow</w:t>
      </w:r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Bakers</w:t>
      </w:r>
    </w:p>
    <w:p w:rsidR="00760E61" w:rsidRDefault="00C5144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Suncountry</w:t>
      </w:r>
      <w:proofErr w:type="spellEnd"/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North States</w:t>
      </w:r>
    </w:p>
    <w:p w:rsidR="00760E61" w:rsidRDefault="00C5144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Bosmere</w:t>
      </w:r>
      <w:proofErr w:type="spellEnd"/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Classic Brands</w:t>
      </w:r>
    </w:p>
    <w:p w:rsidR="00760E61" w:rsidRDefault="00C51445">
      <w:pPr>
        <w:rPr>
          <w:sz w:val="22"/>
          <w:szCs w:val="22"/>
        </w:rPr>
      </w:pPr>
      <w:r>
        <w:rPr>
          <w:sz w:val="22"/>
          <w:szCs w:val="22"/>
        </w:rPr>
        <w:t>Etc…</w:t>
      </w:r>
    </w:p>
    <w:p w:rsidR="00760E61" w:rsidRDefault="00760E61">
      <w:pPr>
        <w:rPr>
          <w:sz w:val="22"/>
          <w:szCs w:val="22"/>
        </w:rPr>
      </w:pPr>
    </w:p>
    <w:p w:rsidR="00760E61" w:rsidRDefault="00760E61">
      <w:pPr>
        <w:rPr>
          <w:sz w:val="22"/>
          <w:szCs w:val="22"/>
        </w:rPr>
      </w:pPr>
    </w:p>
    <w:p w:rsidR="00760E61" w:rsidRDefault="00760E61">
      <w:pPr>
        <w:rPr>
          <w:sz w:val="22"/>
          <w:szCs w:val="22"/>
        </w:rPr>
      </w:pPr>
    </w:p>
    <w:p w:rsidR="00760E61" w:rsidRDefault="00E038EB" w:rsidP="004B2329">
      <w:pPr>
        <w:pStyle w:val="Heading1"/>
      </w:pPr>
      <w:r>
        <w:t xml:space="preserve">About : </w:t>
      </w:r>
      <w:r w:rsidR="004B2329">
        <w:t>Latest</w:t>
      </w:r>
      <w:r>
        <w:t xml:space="preserve"> News</w:t>
      </w:r>
      <w:bookmarkStart w:id="0" w:name="_GoBack"/>
      <w:bookmarkEnd w:id="0"/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New at </w:t>
      </w:r>
      <w:r>
        <w:rPr>
          <w:rFonts w:ascii="Calibri" w:eastAsia="Calibri" w:hAnsi="Calibri" w:cs="Calibri"/>
          <w:u w:color="000000"/>
          <w:lang w:val="de-DE"/>
        </w:rPr>
        <w:t>Plantscape Inc!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Gl</w:t>
      </w:r>
      <w:r>
        <w:rPr>
          <w:rFonts w:ascii="Calibri" w:eastAsia="Calibri" w:hAnsi="Calibri" w:cs="Calibri"/>
          <w:u w:color="000000"/>
        </w:rPr>
        <w:t>ϋ</w:t>
      </w:r>
      <w:r>
        <w:rPr>
          <w:rFonts w:ascii="Calibri" w:eastAsia="Calibri" w:hAnsi="Calibri" w:cs="Calibri"/>
          <w:u w:color="000000"/>
        </w:rPr>
        <w:t>ck</w:t>
      </w:r>
      <w:proofErr w:type="spellEnd"/>
      <w:r>
        <w:rPr>
          <w:rFonts w:ascii="Calibri" w:eastAsia="Calibri" w:hAnsi="Calibri" w:cs="Calibri"/>
          <w:u w:color="000000"/>
        </w:rPr>
        <w:t xml:space="preserve"> Lifestyles </w:t>
      </w:r>
      <w:proofErr w:type="spellStart"/>
      <w:r>
        <w:rPr>
          <w:rFonts w:ascii="Calibri" w:eastAsia="Calibri" w:hAnsi="Calibri" w:cs="Calibri"/>
          <w:u w:color="000000"/>
        </w:rPr>
        <w:t>Beadworx</w:t>
      </w:r>
      <w:proofErr w:type="spellEnd"/>
      <w:r>
        <w:rPr>
          <w:rFonts w:ascii="Calibri" w:eastAsia="Calibri" w:hAnsi="Calibri" w:cs="Calibri"/>
          <w:u w:color="000000"/>
        </w:rPr>
        <w:t>.  Come see these wonderful and intricately beaded critters. They really will brighten your day!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lastRenderedPageBreak/>
        <w:t xml:space="preserve">Fireside fire pots with </w:t>
      </w:r>
      <w:proofErr w:type="spellStart"/>
      <w:r>
        <w:rPr>
          <w:rFonts w:ascii="Calibri" w:eastAsia="Calibri" w:hAnsi="Calibri" w:cs="Calibri"/>
          <w:u w:color="000000"/>
        </w:rPr>
        <w:t>Organica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Biofire</w:t>
      </w:r>
      <w:proofErr w:type="spellEnd"/>
      <w:r>
        <w:rPr>
          <w:rFonts w:ascii="Calibri" w:eastAsia="Calibri" w:hAnsi="Calibri" w:cs="Calibri"/>
          <w:u w:color="000000"/>
        </w:rPr>
        <w:t xml:space="preserve"> Safety fuel from Evergreen </w:t>
      </w:r>
      <w:r>
        <w:rPr>
          <w:rFonts w:ascii="Calibri" w:eastAsia="Calibri" w:hAnsi="Calibri" w:cs="Calibri"/>
          <w:u w:color="000000"/>
        </w:rPr>
        <w:t xml:space="preserve">Enterprises. 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Flower Houses </w:t>
      </w:r>
      <w:r>
        <w:rPr>
          <w:rFonts w:ascii="Calibri" w:eastAsia="Calibri" w:hAnsi="Calibri" w:cs="Calibri"/>
          <w:u w:color="000000"/>
        </w:rPr>
        <w:t xml:space="preserve">– </w:t>
      </w:r>
      <w:r>
        <w:rPr>
          <w:rFonts w:ascii="Calibri" w:eastAsia="Calibri" w:hAnsi="Calibri" w:cs="Calibri"/>
          <w:u w:color="000000"/>
        </w:rPr>
        <w:t>gazebo style greenhouses. The Conserva</w:t>
      </w:r>
      <w:r>
        <w:rPr>
          <w:rFonts w:ascii="Calibri" w:eastAsia="Calibri" w:hAnsi="Calibri" w:cs="Calibri"/>
          <w:u w:color="000000"/>
        </w:rPr>
        <w:t>tory is an amazing 8</w:t>
      </w:r>
      <w:r>
        <w:rPr>
          <w:rFonts w:ascii="Calibri" w:eastAsia="Calibri" w:hAnsi="Calibri" w:cs="Calibri"/>
          <w:u w:color="000000"/>
          <w:lang w:val="fr-FR"/>
        </w:rPr>
        <w:t xml:space="preserve">’ </w:t>
      </w:r>
      <w:r>
        <w:rPr>
          <w:rFonts w:ascii="Calibri" w:eastAsia="Calibri" w:hAnsi="Calibri" w:cs="Calibri"/>
          <w:u w:color="000000"/>
        </w:rPr>
        <w:t>X 8</w:t>
      </w:r>
      <w:r>
        <w:rPr>
          <w:rFonts w:ascii="Calibri" w:eastAsia="Calibri" w:hAnsi="Calibri" w:cs="Calibri"/>
          <w:u w:color="000000"/>
          <w:lang w:val="fr-FR"/>
        </w:rPr>
        <w:t xml:space="preserve">’ </w:t>
      </w:r>
      <w:r>
        <w:rPr>
          <w:rFonts w:ascii="Calibri" w:eastAsia="Calibri" w:hAnsi="Calibri" w:cs="Calibri"/>
          <w:u w:color="000000"/>
        </w:rPr>
        <w:t>with screened windows and door.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The spring bulbs have arrived! Shop now for the best selection of dahlias, </w:t>
      </w:r>
      <w:proofErr w:type="spellStart"/>
      <w:r>
        <w:rPr>
          <w:rFonts w:ascii="Calibri" w:eastAsia="Calibri" w:hAnsi="Calibri" w:cs="Calibri"/>
          <w:u w:color="000000"/>
        </w:rPr>
        <w:t>glads</w:t>
      </w:r>
      <w:proofErr w:type="spellEnd"/>
      <w:r>
        <w:rPr>
          <w:rFonts w:ascii="Calibri" w:eastAsia="Calibri" w:hAnsi="Calibri" w:cs="Calibri"/>
          <w:u w:color="000000"/>
        </w:rPr>
        <w:t>, lilies, anemones, ranunculus, and assorted perennials.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Onion sets, potatoes and garlic are also in stock with more </w:t>
      </w:r>
      <w:r>
        <w:rPr>
          <w:rFonts w:ascii="Calibri" w:eastAsia="Calibri" w:hAnsi="Calibri" w:cs="Calibri"/>
          <w:u w:color="000000"/>
        </w:rPr>
        <w:t>expected in mid-April.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The shrubs and clematis will begin arriving in late-April. </w:t>
      </w:r>
    </w:p>
    <w:p w:rsidR="00760E61" w:rsidRDefault="00C51445">
      <w:pPr>
        <w:spacing w:after="200" w:line="276" w:lineRule="auto"/>
        <w:rPr>
          <w:kern w:val="0"/>
          <w:sz w:val="22"/>
          <w:szCs w:val="22"/>
          <w:u w:color="000000"/>
        </w:rPr>
      </w:pPr>
      <w:r>
        <w:rPr>
          <w:kern w:val="0"/>
          <w:sz w:val="22"/>
          <w:szCs w:val="22"/>
          <w:u w:color="000000"/>
        </w:rPr>
        <w:t>Our product line is diverse. Please contact us for more information about the products we carry.</w:t>
      </w:r>
    </w:p>
    <w:p w:rsidR="00760E61" w:rsidRDefault="00760E61">
      <w:pPr>
        <w:spacing w:after="200" w:line="276" w:lineRule="auto"/>
        <w:rPr>
          <w:rFonts w:ascii="Calibri" w:eastAsia="Calibri" w:hAnsi="Calibri" w:cs="Calibri"/>
          <w:kern w:val="0"/>
          <w:sz w:val="22"/>
          <w:szCs w:val="22"/>
          <w:u w:color="000000"/>
        </w:rPr>
      </w:pPr>
    </w:p>
    <w:p w:rsidR="00760E61" w:rsidRDefault="004B2329" w:rsidP="004B2329">
      <w:pPr>
        <w:pStyle w:val="Heading1"/>
        <w:rPr>
          <w:rFonts w:eastAsia="Calibri"/>
          <w:u w:color="000000"/>
        </w:rPr>
      </w:pPr>
      <w:r>
        <w:rPr>
          <w:rFonts w:eastAsia="Calibri"/>
          <w:u w:color="000000"/>
        </w:rPr>
        <w:t>Community</w:t>
      </w:r>
    </w:p>
    <w:p w:rsidR="00760E61" w:rsidRDefault="00C51445">
      <w:pPr>
        <w:spacing w:after="200" w:line="276" w:lineRule="auto"/>
        <w:rPr>
          <w:kern w:val="0"/>
          <w:sz w:val="22"/>
          <w:szCs w:val="22"/>
          <w:u w:color="000000"/>
        </w:rPr>
      </w:pPr>
      <w:r>
        <w:rPr>
          <w:kern w:val="0"/>
          <w:sz w:val="22"/>
          <w:szCs w:val="22"/>
          <w:u w:color="000000"/>
        </w:rPr>
        <w:t>Community bulletin board: If you coordinate a local garden group and would</w:t>
      </w:r>
      <w:r>
        <w:rPr>
          <w:kern w:val="0"/>
          <w:sz w:val="22"/>
          <w:szCs w:val="22"/>
          <w:u w:color="000000"/>
        </w:rPr>
        <w:t xml:space="preserve"> like to post information for upcoming meetings on our site please contact us at (</w:t>
      </w:r>
      <w:r>
        <w:rPr>
          <w:kern w:val="0"/>
          <w:sz w:val="22"/>
          <w:szCs w:val="22"/>
          <w:u w:color="000000"/>
          <w:shd w:val="clear" w:color="auto" w:fill="FEFEFE"/>
        </w:rPr>
        <w:t>email</w:t>
      </w:r>
      <w:r>
        <w:rPr>
          <w:kern w:val="0"/>
          <w:sz w:val="22"/>
          <w:szCs w:val="22"/>
          <w:u w:color="000000"/>
        </w:rPr>
        <w:t>) and we will list your times and locations/ contact information.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Fort Edmonton Park Sunday May 5, 2017 - walk, run or bike in support of the Edmonton Food Bank</w:t>
      </w:r>
      <w:r>
        <w:rPr>
          <w:rFonts w:ascii="Calibri" w:eastAsia="Calibri" w:hAnsi="Calibri" w:cs="Calibri"/>
          <w:u w:color="000000"/>
          <w:lang w:val="fr-FR"/>
        </w:rPr>
        <w:t>’</w:t>
      </w:r>
      <w:r>
        <w:rPr>
          <w:rFonts w:ascii="Calibri" w:eastAsia="Calibri" w:hAnsi="Calibri" w:cs="Calibri"/>
          <w:u w:color="000000"/>
        </w:rPr>
        <w:t xml:space="preserve">s Plant </w:t>
      </w:r>
      <w:r>
        <w:rPr>
          <w:rFonts w:ascii="Calibri" w:eastAsia="Calibri" w:hAnsi="Calibri" w:cs="Calibri"/>
          <w:u w:color="000000"/>
        </w:rPr>
        <w:t>a Row Grow a Row to Feed a City.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Further information: </w:t>
      </w:r>
      <w:hyperlink r:id="rId8" w:history="1">
        <w:r>
          <w:rPr>
            <w:rStyle w:val="Hyperlink1"/>
            <w:rFonts w:ascii="Calibri" w:eastAsia="Calibri" w:hAnsi="Calibri" w:cs="Calibri"/>
          </w:rPr>
          <w:t>http://edmontonsfoodbank.com/gallery/plant-a-row-grow-a-row/</w:t>
        </w:r>
      </w:hyperlink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color w:val="222222"/>
          <w:u w:color="222222"/>
        </w:rPr>
      </w:pPr>
      <w:r>
        <w:rPr>
          <w:rFonts w:ascii="Calibri" w:eastAsia="Calibri" w:hAnsi="Calibri" w:cs="Calibri"/>
          <w:color w:val="222222"/>
          <w:u w:color="222222"/>
        </w:rPr>
        <w:t xml:space="preserve">On-line Registration available at </w:t>
      </w:r>
      <w:hyperlink r:id="rId9" w:history="1">
        <w:r>
          <w:rPr>
            <w:rStyle w:val="Hyperlink1"/>
            <w:rFonts w:ascii="Calibri" w:eastAsia="Calibri" w:hAnsi="Calibri" w:cs="Calibri"/>
            <w:lang w:val="nl-NL"/>
          </w:rPr>
          <w:t>www.runningroom.com</w:t>
        </w:r>
      </w:hyperlink>
      <w:r>
        <w:rPr>
          <w:rFonts w:ascii="Calibri" w:eastAsia="Calibri" w:hAnsi="Calibri" w:cs="Calibri"/>
          <w:color w:val="222222"/>
          <w:u w:color="222222"/>
          <w:lang w:val="da-DK"/>
        </w:rPr>
        <w:t xml:space="preserve"> under </w:t>
      </w:r>
      <w:r>
        <w:rPr>
          <w:rFonts w:ascii="Calibri" w:eastAsia="Calibri" w:hAnsi="Calibri" w:cs="Calibri"/>
          <w:b/>
          <w:bCs/>
          <w:color w:val="222222"/>
          <w:u w:color="222222"/>
        </w:rPr>
        <w:t xml:space="preserve">Plant </w:t>
      </w:r>
      <w:proofErr w:type="gramStart"/>
      <w:r>
        <w:rPr>
          <w:rFonts w:ascii="Calibri" w:eastAsia="Calibri" w:hAnsi="Calibri" w:cs="Calibri"/>
          <w:b/>
          <w:bCs/>
          <w:color w:val="222222"/>
          <w:u w:color="222222"/>
        </w:rPr>
        <w:t>A</w:t>
      </w:r>
      <w:proofErr w:type="gramEnd"/>
      <w:r>
        <w:rPr>
          <w:rFonts w:ascii="Calibri" w:eastAsia="Calibri" w:hAnsi="Calibri" w:cs="Calibri"/>
          <w:b/>
          <w:bCs/>
          <w:color w:val="222222"/>
          <w:u w:color="222222"/>
        </w:rPr>
        <w:t xml:space="preserve"> Row</w:t>
      </w:r>
      <w:r>
        <w:rPr>
          <w:rFonts w:ascii="Calibri" w:eastAsia="Calibri" w:hAnsi="Calibri" w:cs="Calibri"/>
          <w:color w:val="222222"/>
          <w:u w:color="222222"/>
        </w:rPr>
        <w:t>.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color w:val="222222"/>
          <w:u w:color="222222"/>
        </w:rPr>
        <w:t>The Stony Plain Horticulture Society spring plant sale takes place May 25</w:t>
      </w:r>
      <w:r>
        <w:rPr>
          <w:rFonts w:ascii="Calibri" w:eastAsia="Calibri" w:hAnsi="Calibri" w:cs="Calibri"/>
          <w:color w:val="222222"/>
          <w:u w:color="222222"/>
          <w:vertAlign w:val="superscript"/>
        </w:rPr>
        <w:t xml:space="preserve">th </w:t>
      </w:r>
      <w:r>
        <w:rPr>
          <w:rFonts w:ascii="Calibri" w:eastAsia="Calibri" w:hAnsi="Calibri" w:cs="Calibri"/>
          <w:color w:val="222222"/>
          <w:u w:color="222222"/>
        </w:rPr>
        <w:t>at the Heritage Farmer</w:t>
      </w:r>
      <w:r>
        <w:rPr>
          <w:rFonts w:ascii="Calibri" w:eastAsia="Calibri" w:hAnsi="Calibri" w:cs="Calibri"/>
          <w:color w:val="222222"/>
          <w:u w:color="222222"/>
          <w:lang w:val="fr-FR"/>
        </w:rPr>
        <w:t>’</w:t>
      </w:r>
      <w:r>
        <w:rPr>
          <w:rFonts w:ascii="Calibri" w:eastAsia="Calibri" w:hAnsi="Calibri" w:cs="Calibri"/>
          <w:color w:val="222222"/>
          <w:u w:color="222222"/>
        </w:rPr>
        <w:t>s Market.</w:t>
      </w:r>
      <w:r>
        <w:rPr>
          <w:rFonts w:ascii="Calibri" w:eastAsia="Calibri" w:hAnsi="Calibri" w:cs="Calibri"/>
          <w:u w:color="000000"/>
        </w:rPr>
        <w:t xml:space="preserve">  </w:t>
      </w:r>
      <w:hyperlink r:id="rId10" w:history="1">
        <w:r>
          <w:rPr>
            <w:rStyle w:val="Hyperlink1"/>
            <w:rFonts w:ascii="Calibri" w:eastAsia="Calibri" w:hAnsi="Calibri" w:cs="Calibri"/>
          </w:rPr>
          <w:t>www.sphsociety.ca</w:t>
        </w:r>
      </w:hyperlink>
      <w:r>
        <w:rPr>
          <w:rFonts w:ascii="Calibri" w:eastAsia="Calibri" w:hAnsi="Calibri" w:cs="Calibri"/>
          <w:u w:color="000000"/>
        </w:rPr>
        <w:t xml:space="preserve"> .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St. Albert Botanic Park is offering gardening courses beginning in early April.  </w:t>
      </w:r>
      <w:hyperlink r:id="rId11" w:history="1">
        <w:r>
          <w:rPr>
            <w:rStyle w:val="Hyperlink1"/>
            <w:rFonts w:ascii="Calibri" w:eastAsia="Calibri" w:hAnsi="Calibri" w:cs="Calibri"/>
          </w:rPr>
          <w:t>www.stalbertbotanicpark.com</w:t>
        </w:r>
      </w:hyperlink>
      <w:r>
        <w:rPr>
          <w:rFonts w:ascii="Calibri" w:eastAsia="Calibri" w:hAnsi="Calibri" w:cs="Calibri"/>
          <w:u w:color="000000"/>
        </w:rPr>
        <w:t xml:space="preserve"> .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Wild Green Consulting is offering workshops in organic gardening, composting and permaculture. </w:t>
      </w:r>
      <w:hyperlink r:id="rId12" w:history="1">
        <w:r>
          <w:rPr>
            <w:rStyle w:val="Hyperlink1"/>
            <w:rFonts w:ascii="Calibri" w:eastAsia="Calibri" w:hAnsi="Calibri" w:cs="Calibri"/>
            <w:lang w:val="nl-NL"/>
          </w:rPr>
          <w:t>www.wildgreen.ca</w:t>
        </w:r>
      </w:hyperlink>
      <w:r>
        <w:rPr>
          <w:rFonts w:ascii="Calibri" w:eastAsia="Calibri" w:hAnsi="Calibri" w:cs="Calibri"/>
          <w:u w:color="000000"/>
        </w:rPr>
        <w:t>.  Check out Claudia</w:t>
      </w:r>
      <w:r>
        <w:rPr>
          <w:rFonts w:ascii="Calibri" w:eastAsia="Calibri" w:hAnsi="Calibri" w:cs="Calibri"/>
          <w:u w:color="000000"/>
          <w:lang w:val="fr-FR"/>
        </w:rPr>
        <w:t>’</w:t>
      </w:r>
      <w:r>
        <w:rPr>
          <w:rFonts w:ascii="Calibri" w:eastAsia="Calibri" w:hAnsi="Calibri" w:cs="Calibri"/>
          <w:u w:color="000000"/>
        </w:rPr>
        <w:t>s “</w:t>
      </w:r>
      <w:r>
        <w:rPr>
          <w:rFonts w:ascii="Calibri" w:eastAsia="Calibri" w:hAnsi="Calibri" w:cs="Calibri"/>
          <w:u w:color="000000"/>
        </w:rPr>
        <w:t>Seed to Success</w:t>
      </w:r>
      <w:r>
        <w:rPr>
          <w:rFonts w:ascii="Calibri" w:eastAsia="Calibri" w:hAnsi="Calibri" w:cs="Calibri"/>
          <w:u w:color="000000"/>
        </w:rPr>
        <w:t xml:space="preserve">” </w:t>
      </w:r>
      <w:r>
        <w:rPr>
          <w:rFonts w:ascii="Calibri" w:eastAsia="Calibri" w:hAnsi="Calibri" w:cs="Calibri"/>
          <w:u w:color="000000"/>
        </w:rPr>
        <w:t>program currently underway.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Sheldon Gesell, owner of Dirt </w:t>
      </w:r>
      <w:r>
        <w:rPr>
          <w:rFonts w:ascii="Calibri" w:eastAsia="Calibri" w:hAnsi="Calibri" w:cs="Calibri"/>
          <w:u w:color="000000"/>
        </w:rPr>
        <w:t>‘</w:t>
      </w:r>
      <w:r>
        <w:rPr>
          <w:rFonts w:ascii="Calibri" w:eastAsia="Calibri" w:hAnsi="Calibri" w:cs="Calibri"/>
          <w:u w:color="000000"/>
        </w:rPr>
        <w:t xml:space="preserve">n Grow, will be at </w:t>
      </w:r>
      <w:proofErr w:type="spellStart"/>
      <w:r>
        <w:rPr>
          <w:rFonts w:ascii="Calibri" w:eastAsia="Calibri" w:hAnsi="Calibri" w:cs="Calibri"/>
          <w:u w:color="000000"/>
        </w:rPr>
        <w:t>Plantscape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>
        <w:rPr>
          <w:rFonts w:ascii="Calibri" w:eastAsia="Calibri" w:hAnsi="Calibri" w:cs="Calibri"/>
          <w:u w:color="000000"/>
        </w:rPr>
        <w:t>Inc</w:t>
      </w:r>
      <w:proofErr w:type="spellEnd"/>
      <w:r>
        <w:rPr>
          <w:rFonts w:ascii="Calibri" w:eastAsia="Calibri" w:hAnsi="Calibri" w:cs="Calibri"/>
          <w:u w:color="000000"/>
        </w:rPr>
        <w:t xml:space="preserve"> on Saturday May 11, 2017</w:t>
      </w:r>
      <w:r>
        <w:rPr>
          <w:rFonts w:ascii="Calibri" w:eastAsia="Calibri" w:hAnsi="Calibri" w:cs="Calibri"/>
          <w:u w:color="000000"/>
        </w:rPr>
        <w:t xml:space="preserve"> between 9 and noon to discuss organic gardening and  his Evolve certified organic fertilizer line. </w:t>
      </w:r>
      <w:hyperlink r:id="rId13" w:history="1">
        <w:r>
          <w:rPr>
            <w:rStyle w:val="Hyperlink2"/>
            <w:rFonts w:ascii="Calibri" w:eastAsia="Calibri" w:hAnsi="Calibri" w:cs="Calibri"/>
            <w:u w:color="000000"/>
          </w:rPr>
          <w:t>www.dirtngrow.com</w:t>
        </w:r>
      </w:hyperlink>
    </w:p>
    <w:p w:rsidR="00760E61" w:rsidRDefault="00760E61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</w:p>
    <w:p w:rsidR="00760E61" w:rsidRDefault="00760E61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</w:p>
    <w:p w:rsidR="00760E61" w:rsidRDefault="00760E61">
      <w:pPr>
        <w:pStyle w:val="Body"/>
        <w:spacing w:after="200" w:line="276" w:lineRule="auto"/>
        <w:rPr>
          <w:rFonts w:ascii="Calibri" w:eastAsia="Calibri" w:hAnsi="Calibri" w:cs="Calibri"/>
          <w:u w:color="000000"/>
        </w:rPr>
      </w:pPr>
    </w:p>
    <w:p w:rsidR="00760E61" w:rsidRDefault="004B2329" w:rsidP="004B2329">
      <w:pPr>
        <w:pStyle w:val="Heading1"/>
        <w:rPr>
          <w:rFonts w:eastAsia="Calibri"/>
          <w:u w:color="000000"/>
        </w:rPr>
      </w:pPr>
      <w:proofErr w:type="gramStart"/>
      <w:r>
        <w:rPr>
          <w:rFonts w:eastAsia="Calibri"/>
          <w:u w:color="000000"/>
        </w:rPr>
        <w:lastRenderedPageBreak/>
        <w:t>Suppliers :</w:t>
      </w:r>
      <w:proofErr w:type="gramEnd"/>
      <w:r>
        <w:rPr>
          <w:rFonts w:eastAsia="Calibri"/>
          <w:u w:color="000000"/>
        </w:rPr>
        <w:t xml:space="preserve"> Contact/Website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</w:rPr>
        <w:t xml:space="preserve">Some links to a few of our </w:t>
      </w:r>
      <w:proofErr w:type="gramStart"/>
      <w:r>
        <w:rPr>
          <w:rFonts w:ascii="Calibri" w:eastAsia="Calibri" w:hAnsi="Calibri" w:cs="Calibri"/>
          <w:u w:color="000000"/>
          <w:shd w:val="clear" w:color="auto" w:fill="FEFEFE"/>
        </w:rPr>
        <w:t>suppliers  and</w:t>
      </w:r>
      <w:proofErr w:type="gramEnd"/>
      <w:r>
        <w:rPr>
          <w:rFonts w:ascii="Calibri" w:eastAsia="Calibri" w:hAnsi="Calibri" w:cs="Calibri"/>
          <w:u w:color="000000"/>
          <w:shd w:val="clear" w:color="auto" w:fill="FEFEFE"/>
        </w:rPr>
        <w:t xml:space="preserve"> other groups of interest:</w:t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  <w:lang w:val="nl-NL"/>
        </w:rPr>
        <w:t xml:space="preserve">Renees garden: </w:t>
      </w:r>
      <w:r>
        <w:rPr>
          <w:rFonts w:ascii="Calibri" w:eastAsia="Calibri" w:hAnsi="Calibri" w:cs="Calibri"/>
          <w:u w:color="000000"/>
          <w:shd w:val="clear" w:color="auto" w:fill="FEFEFE"/>
        </w:rPr>
        <w:fldChar w:fldCharType="begin"/>
      </w:r>
      <w:r>
        <w:rPr>
          <w:rFonts w:ascii="Calibri" w:eastAsia="Calibri" w:hAnsi="Calibri" w:cs="Calibri"/>
          <w:u w:color="000000"/>
          <w:shd w:val="clear" w:color="auto" w:fill="FEFEFE"/>
        </w:rPr>
        <w:instrText xml:space="preserve"> HYPERLINK "http://www.reneesgarden.com"</w:instrText>
      </w:r>
      <w:r>
        <w:rPr>
          <w:rFonts w:ascii="Calibri" w:eastAsia="Calibri" w:hAnsi="Calibri" w:cs="Calibri"/>
          <w:u w:color="000000"/>
          <w:shd w:val="clear" w:color="auto" w:fill="FEFEFE"/>
        </w:rPr>
        <w:fldChar w:fldCharType="separate"/>
      </w:r>
      <w:r>
        <w:rPr>
          <w:rFonts w:ascii="Calibri" w:eastAsia="Calibri" w:hAnsi="Calibri" w:cs="Calibri"/>
          <w:u w:color="000000"/>
          <w:shd w:val="clear" w:color="auto" w:fill="FEFEFE"/>
          <w:lang w:val="nl-NL"/>
        </w:rPr>
        <w:t>www.reneesgarden.com</w:t>
      </w:r>
      <w:r>
        <w:rPr>
          <w:rFonts w:ascii="Calibri" w:eastAsia="Calibri" w:hAnsi="Calibri" w:cs="Calibri"/>
          <w:u w:color="000000"/>
          <w:shd w:val="clear" w:color="auto" w:fill="FEFEFE"/>
        </w:rPr>
        <w:fldChar w:fldCharType="end"/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</w:rPr>
        <w:t xml:space="preserve">Heritage Perennials: </w:t>
      </w:r>
      <w:hyperlink r:id="rId14" w:history="1">
        <w:r>
          <w:rPr>
            <w:rFonts w:ascii="Calibri" w:eastAsia="Calibri" w:hAnsi="Calibri" w:cs="Calibri"/>
            <w:u w:color="000000"/>
            <w:shd w:val="clear" w:color="auto" w:fill="FEFEFE"/>
          </w:rPr>
          <w:t>www.perennials.com</w:t>
        </w:r>
      </w:hyperlink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</w:rPr>
        <w:t>Thiel</w:t>
      </w:r>
      <w:r>
        <w:rPr>
          <w:rFonts w:ascii="Calibri" w:eastAsia="Calibri" w:hAnsi="Calibri" w:cs="Calibri"/>
          <w:u w:color="000000"/>
          <w:shd w:val="clear" w:color="auto" w:fill="FEFEFE"/>
          <w:lang w:val="fr-FR"/>
        </w:rPr>
        <w:t>’</w:t>
      </w:r>
      <w:r>
        <w:rPr>
          <w:rFonts w:ascii="Calibri" w:eastAsia="Calibri" w:hAnsi="Calibri" w:cs="Calibri"/>
          <w:u w:color="000000"/>
          <w:shd w:val="clear" w:color="auto" w:fill="FEFEFE"/>
        </w:rPr>
        <w:t xml:space="preserve">s Greenhouses Ltd: </w:t>
      </w:r>
      <w:hyperlink r:id="rId15" w:history="1">
        <w:r>
          <w:rPr>
            <w:rFonts w:ascii="Calibri" w:eastAsia="Calibri" w:hAnsi="Calibri" w:cs="Calibri"/>
            <w:u w:color="000000"/>
            <w:shd w:val="clear" w:color="auto" w:fill="FEFEFE"/>
          </w:rPr>
          <w:t>www.thielsgreenhouse.ca</w:t>
        </w:r>
      </w:hyperlink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  <w:lang w:val="nl-NL"/>
        </w:rPr>
        <w:t xml:space="preserve">Van Noort Bulb Co.: </w:t>
      </w:r>
      <w:r>
        <w:rPr>
          <w:rFonts w:ascii="Calibri" w:eastAsia="Calibri" w:hAnsi="Calibri" w:cs="Calibri"/>
          <w:u w:color="000000"/>
          <w:shd w:val="clear" w:color="auto" w:fill="FEFEFE"/>
        </w:rPr>
        <w:fldChar w:fldCharType="begin"/>
      </w:r>
      <w:r>
        <w:rPr>
          <w:rFonts w:ascii="Calibri" w:eastAsia="Calibri" w:hAnsi="Calibri" w:cs="Calibri"/>
          <w:u w:color="000000"/>
          <w:shd w:val="clear" w:color="auto" w:fill="FEFEFE"/>
        </w:rPr>
        <w:instrText xml:space="preserve"> HYPERLINK "http://www.vannoortbulb.com"</w:instrText>
      </w:r>
      <w:r>
        <w:rPr>
          <w:rFonts w:ascii="Calibri" w:eastAsia="Calibri" w:hAnsi="Calibri" w:cs="Calibri"/>
          <w:u w:color="000000"/>
          <w:shd w:val="clear" w:color="auto" w:fill="FEFEFE"/>
        </w:rPr>
        <w:fldChar w:fldCharType="separate"/>
      </w:r>
      <w:r>
        <w:rPr>
          <w:rFonts w:ascii="Calibri" w:eastAsia="Calibri" w:hAnsi="Calibri" w:cs="Calibri"/>
          <w:u w:color="000000"/>
          <w:shd w:val="clear" w:color="auto" w:fill="FEFEFE"/>
          <w:lang w:val="nl-NL"/>
        </w:rPr>
        <w:t>www.vannoortbulb.com</w:t>
      </w:r>
      <w:r>
        <w:rPr>
          <w:rFonts w:ascii="Calibri" w:eastAsia="Calibri" w:hAnsi="Calibri" w:cs="Calibri"/>
          <w:u w:color="000000"/>
          <w:shd w:val="clear" w:color="auto" w:fill="FEFEFE"/>
        </w:rPr>
        <w:fldChar w:fldCharType="end"/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  <w:lang w:val="da-DK"/>
        </w:rPr>
        <w:t xml:space="preserve">Vanhof &amp; Blokker: </w:t>
      </w:r>
      <w:r>
        <w:rPr>
          <w:rFonts w:ascii="Calibri" w:eastAsia="Calibri" w:hAnsi="Calibri" w:cs="Calibri"/>
          <w:u w:color="000000"/>
          <w:shd w:val="clear" w:color="auto" w:fill="FEFEFE"/>
        </w:rPr>
        <w:fldChar w:fldCharType="begin"/>
      </w:r>
      <w:r>
        <w:rPr>
          <w:rFonts w:ascii="Calibri" w:eastAsia="Calibri" w:hAnsi="Calibri" w:cs="Calibri"/>
          <w:u w:color="000000"/>
          <w:shd w:val="clear" w:color="auto" w:fill="FEFEFE"/>
        </w:rPr>
        <w:instrText xml:space="preserve"> HYPERLINK "http://www.vanhofandblokker.com"</w:instrText>
      </w:r>
      <w:r>
        <w:rPr>
          <w:rFonts w:ascii="Calibri" w:eastAsia="Calibri" w:hAnsi="Calibri" w:cs="Calibri"/>
          <w:u w:color="000000"/>
          <w:shd w:val="clear" w:color="auto" w:fill="FEFEFE"/>
        </w:rPr>
        <w:fldChar w:fldCharType="separate"/>
      </w:r>
      <w:r>
        <w:rPr>
          <w:rFonts w:ascii="Calibri" w:eastAsia="Calibri" w:hAnsi="Calibri" w:cs="Calibri"/>
          <w:u w:color="000000"/>
          <w:shd w:val="clear" w:color="auto" w:fill="FEFEFE"/>
        </w:rPr>
        <w:t>www.vanhofandblokker.com</w:t>
      </w:r>
      <w:r>
        <w:rPr>
          <w:rFonts w:ascii="Calibri" w:eastAsia="Calibri" w:hAnsi="Calibri" w:cs="Calibri"/>
          <w:u w:color="000000"/>
          <w:shd w:val="clear" w:color="auto" w:fill="FEFEFE"/>
        </w:rPr>
        <w:fldChar w:fldCharType="end"/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  <w:lang w:val="nl-NL"/>
        </w:rPr>
        <w:t xml:space="preserve">Van Bloem Gardens: </w:t>
      </w:r>
      <w:r>
        <w:rPr>
          <w:rFonts w:ascii="Calibri" w:eastAsia="Calibri" w:hAnsi="Calibri" w:cs="Calibri"/>
          <w:u w:color="000000"/>
          <w:shd w:val="clear" w:color="auto" w:fill="FEFEFE"/>
        </w:rPr>
        <w:fldChar w:fldCharType="begin"/>
      </w:r>
      <w:r>
        <w:rPr>
          <w:rFonts w:ascii="Calibri" w:eastAsia="Calibri" w:hAnsi="Calibri" w:cs="Calibri"/>
          <w:u w:color="000000"/>
          <w:shd w:val="clear" w:color="auto" w:fill="FEFEFE"/>
        </w:rPr>
        <w:instrText xml:space="preserve"> HYPERLINK "http://www.vanbloem.com"</w:instrText>
      </w:r>
      <w:r>
        <w:rPr>
          <w:rFonts w:ascii="Calibri" w:eastAsia="Calibri" w:hAnsi="Calibri" w:cs="Calibri"/>
          <w:u w:color="000000"/>
          <w:shd w:val="clear" w:color="auto" w:fill="FEFEFE"/>
        </w:rPr>
        <w:fldChar w:fldCharType="separate"/>
      </w:r>
      <w:r>
        <w:rPr>
          <w:rFonts w:ascii="Calibri" w:eastAsia="Calibri" w:hAnsi="Calibri" w:cs="Calibri"/>
          <w:u w:color="000000"/>
          <w:shd w:val="clear" w:color="auto" w:fill="FEFEFE"/>
          <w:lang w:val="nl-NL"/>
        </w:rPr>
        <w:t>www.vanbloem.com</w:t>
      </w:r>
      <w:r>
        <w:rPr>
          <w:rFonts w:ascii="Calibri" w:eastAsia="Calibri" w:hAnsi="Calibri" w:cs="Calibri"/>
          <w:u w:color="000000"/>
          <w:shd w:val="clear" w:color="auto" w:fill="FEFEFE"/>
        </w:rPr>
        <w:fldChar w:fldCharType="end"/>
      </w:r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</w:rPr>
        <w:t>Pan Ame</w:t>
      </w:r>
      <w:r>
        <w:rPr>
          <w:rFonts w:ascii="Calibri" w:eastAsia="Calibri" w:hAnsi="Calibri" w:cs="Calibri"/>
          <w:u w:color="000000"/>
          <w:shd w:val="clear" w:color="auto" w:fill="FEFEFE"/>
        </w:rPr>
        <w:t xml:space="preserve">rican Nursery Products Inc.: </w:t>
      </w:r>
      <w:hyperlink r:id="rId16" w:history="1">
        <w:r>
          <w:rPr>
            <w:rFonts w:ascii="Calibri" w:eastAsia="Calibri" w:hAnsi="Calibri" w:cs="Calibri"/>
            <w:u w:color="000000"/>
            <w:shd w:val="clear" w:color="auto" w:fill="FEFEFE"/>
          </w:rPr>
          <w:t>www.panamnursery.com</w:t>
        </w:r>
      </w:hyperlink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</w:rPr>
        <w:t>Adamson</w:t>
      </w:r>
      <w:r>
        <w:rPr>
          <w:rFonts w:ascii="Calibri" w:eastAsia="Calibri" w:hAnsi="Calibri" w:cs="Calibri"/>
          <w:u w:color="000000"/>
          <w:shd w:val="clear" w:color="auto" w:fill="FEFEFE"/>
          <w:lang w:val="fr-FR"/>
        </w:rPr>
        <w:t>’</w:t>
      </w:r>
      <w:r>
        <w:rPr>
          <w:rFonts w:ascii="Calibri" w:eastAsia="Calibri" w:hAnsi="Calibri" w:cs="Calibri"/>
          <w:u w:color="000000"/>
          <w:shd w:val="clear" w:color="auto" w:fill="FEFEFE"/>
        </w:rPr>
        <w:t xml:space="preserve">s Heritage Nursery: </w:t>
      </w:r>
      <w:hyperlink r:id="rId17" w:history="1">
        <w:r>
          <w:rPr>
            <w:rFonts w:ascii="Calibri" w:eastAsia="Calibri" w:hAnsi="Calibri" w:cs="Calibri"/>
            <w:u w:color="000000"/>
            <w:shd w:val="clear" w:color="auto" w:fill="FEFEFE"/>
          </w:rPr>
          <w:t>www.adamsons.ca</w:t>
        </w:r>
      </w:hyperlink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</w:rPr>
        <w:t xml:space="preserve">Seeds of Change: </w:t>
      </w:r>
      <w:hyperlink r:id="rId18" w:history="1">
        <w:r>
          <w:rPr>
            <w:rFonts w:ascii="Calibri" w:eastAsia="Calibri" w:hAnsi="Calibri" w:cs="Calibri"/>
            <w:u w:color="000000"/>
            <w:shd w:val="clear" w:color="auto" w:fill="FEFEFE"/>
          </w:rPr>
          <w:t>www.seedsofchange.com</w:t>
        </w:r>
      </w:hyperlink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</w:rPr>
        <w:t xml:space="preserve">Seed Savers Exchange: </w:t>
      </w:r>
      <w:hyperlink r:id="rId19" w:history="1">
        <w:r>
          <w:rPr>
            <w:rFonts w:ascii="Calibri" w:eastAsia="Calibri" w:hAnsi="Calibri" w:cs="Calibri"/>
            <w:u w:color="000000"/>
            <w:shd w:val="clear" w:color="auto" w:fill="FEFEFE"/>
          </w:rPr>
          <w:t>www.seedsavers.org</w:t>
        </w:r>
      </w:hyperlink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</w:rPr>
        <w:t xml:space="preserve">Jasper Place High School permaculture program: </w:t>
      </w:r>
      <w:hyperlink r:id="rId20" w:history="1">
        <w:r>
          <w:rPr>
            <w:rFonts w:ascii="Calibri" w:eastAsia="Calibri" w:hAnsi="Calibri" w:cs="Calibri"/>
            <w:u w:color="000000"/>
            <w:shd w:val="clear" w:color="auto" w:fill="FEFEFE"/>
            <w:lang w:val="nl-NL"/>
          </w:rPr>
          <w:t>www.permacultureschool.ca</w:t>
        </w:r>
      </w:hyperlink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</w:rPr>
        <w:t xml:space="preserve">Stony Plain Horticultural Society: </w:t>
      </w:r>
      <w:hyperlink r:id="rId21" w:history="1">
        <w:r>
          <w:rPr>
            <w:rFonts w:ascii="Calibri" w:eastAsia="Calibri" w:hAnsi="Calibri" w:cs="Calibri"/>
            <w:u w:color="000000"/>
            <w:shd w:val="clear" w:color="auto" w:fill="FEFEFE"/>
          </w:rPr>
          <w:t>www.sphsociety.ca</w:t>
        </w:r>
      </w:hyperlink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r>
        <w:rPr>
          <w:rFonts w:ascii="Calibri" w:eastAsia="Calibri" w:hAnsi="Calibri" w:cs="Calibri"/>
          <w:u w:color="000000"/>
          <w:shd w:val="clear" w:color="auto" w:fill="FEFEFE"/>
        </w:rPr>
        <w:t>201</w:t>
      </w:r>
      <w:r>
        <w:rPr>
          <w:rFonts w:ascii="Calibri" w:eastAsia="Calibri" w:hAnsi="Calibri" w:cs="Calibri"/>
          <w:u w:color="000000"/>
          <w:shd w:val="clear" w:color="auto" w:fill="FEFEFE"/>
        </w:rPr>
        <w:t xml:space="preserve">7 Ruby Throated Hummingbird migration map: </w:t>
      </w:r>
      <w:hyperlink r:id="rId22" w:history="1">
        <w:r>
          <w:rPr>
            <w:rFonts w:ascii="Calibri" w:eastAsia="Calibri" w:hAnsi="Calibri" w:cs="Calibri"/>
            <w:u w:color="000000"/>
            <w:shd w:val="clear" w:color="auto" w:fill="FEFEFE"/>
            <w:lang w:val="de-DE"/>
          </w:rPr>
          <w:t>www.hummingbirds.net/map.html</w:t>
        </w:r>
      </w:hyperlink>
    </w:p>
    <w:p w:rsidR="00760E61" w:rsidRDefault="00C51445">
      <w:pPr>
        <w:pStyle w:val="Body"/>
        <w:spacing w:after="200" w:line="276" w:lineRule="auto"/>
        <w:rPr>
          <w:rFonts w:ascii="Calibri" w:eastAsia="Calibri" w:hAnsi="Calibri" w:cs="Calibri"/>
          <w:u w:color="000000"/>
          <w:shd w:val="clear" w:color="auto" w:fill="FEFEFE"/>
        </w:rPr>
      </w:pPr>
      <w:proofErr w:type="spellStart"/>
      <w:r>
        <w:rPr>
          <w:rFonts w:ascii="Calibri" w:eastAsia="Calibri" w:hAnsi="Calibri" w:cs="Calibri"/>
          <w:u w:color="000000"/>
          <w:shd w:val="clear" w:color="auto" w:fill="FEFEFE"/>
        </w:rPr>
        <w:t>Muttart</w:t>
      </w:r>
      <w:proofErr w:type="spellEnd"/>
      <w:r>
        <w:rPr>
          <w:rFonts w:ascii="Calibri" w:eastAsia="Calibri" w:hAnsi="Calibri" w:cs="Calibri"/>
          <w:u w:color="000000"/>
          <w:shd w:val="clear" w:color="auto" w:fill="FEFEFE"/>
        </w:rPr>
        <w:t xml:space="preserve"> Conservatory: </w:t>
      </w:r>
      <w:hyperlink r:id="rId23" w:history="1">
        <w:r>
          <w:rPr>
            <w:rFonts w:ascii="Calibri" w:eastAsia="Calibri" w:hAnsi="Calibri" w:cs="Calibri"/>
            <w:u w:color="000000"/>
            <w:shd w:val="clear" w:color="auto" w:fill="FEFEFE"/>
          </w:rPr>
          <w:t>www.edmonton.ca/mutta</w:t>
        </w:r>
        <w:r>
          <w:rPr>
            <w:rFonts w:ascii="Calibri" w:eastAsia="Calibri" w:hAnsi="Calibri" w:cs="Calibri"/>
            <w:u w:color="000000"/>
            <w:shd w:val="clear" w:color="auto" w:fill="FEFEFE"/>
          </w:rPr>
          <w:t>rt</w:t>
        </w:r>
      </w:hyperlink>
    </w:p>
    <w:p w:rsidR="00760E61" w:rsidRDefault="00760E61">
      <w:pPr>
        <w:pStyle w:val="Body"/>
        <w:spacing w:after="200" w:line="276" w:lineRule="auto"/>
      </w:pPr>
    </w:p>
    <w:sectPr w:rsidR="00760E61">
      <w:headerReference w:type="default" r:id="rId24"/>
      <w:footerReference w:type="default" r:id="rId2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445" w:rsidRDefault="00C51445">
      <w:r>
        <w:separator/>
      </w:r>
    </w:p>
  </w:endnote>
  <w:endnote w:type="continuationSeparator" w:id="0">
    <w:p w:rsidR="00C51445" w:rsidRDefault="00C5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E61" w:rsidRDefault="00760E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445" w:rsidRDefault="00C51445">
      <w:r>
        <w:separator/>
      </w:r>
    </w:p>
  </w:footnote>
  <w:footnote w:type="continuationSeparator" w:id="0">
    <w:p w:rsidR="00C51445" w:rsidRDefault="00C51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E61" w:rsidRDefault="00760E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A2AD8"/>
    <w:multiLevelType w:val="hybridMultilevel"/>
    <w:tmpl w:val="A1501E68"/>
    <w:styleLink w:val="Bullet"/>
    <w:lvl w:ilvl="0" w:tplc="D05A9B9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B005080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AF2A4F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BFE19D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63E954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4DAEC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B84E54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7445BB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15A38BA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20372BD"/>
    <w:multiLevelType w:val="hybridMultilevel"/>
    <w:tmpl w:val="A1501E68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61"/>
    <w:rsid w:val="004B2329"/>
    <w:rsid w:val="00760E61"/>
    <w:rsid w:val="00C51445"/>
    <w:rsid w:val="00E0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A091"/>
  <w15:docId w15:val="{91B4F61A-94AE-45FC-8152-7CE3C87A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Arial Unicode MS"/>
      <w:color w:val="000000"/>
      <w:kern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3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BodyText3">
    <w:name w:val="Body Text 3"/>
    <w:pPr>
      <w:spacing w:after="140"/>
    </w:pPr>
    <w:rPr>
      <w:rFonts w:cs="Arial Unicode MS"/>
      <w:color w:val="000000"/>
      <w:kern w:val="28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Link">
    <w:name w:val="Link"/>
    <w:rPr>
      <w:u w:val="single"/>
    </w:rPr>
  </w:style>
  <w:style w:type="character" w:customStyle="1" w:styleId="Hyperlink1">
    <w:name w:val="Hyperlink.1"/>
    <w:basedOn w:val="Link"/>
    <w:rPr>
      <w:rFonts w:ascii="Times New Roman" w:eastAsia="Times New Roman" w:hAnsi="Times New Roman" w:cs="Times New Roman"/>
      <w:color w:val="0000FF"/>
      <w:u w:val="single" w:color="0000FF"/>
    </w:rPr>
  </w:style>
  <w:style w:type="character" w:customStyle="1" w:styleId="Hyperlink2">
    <w:name w:val="Hyperlink.2"/>
    <w:basedOn w:val="Link"/>
    <w:rPr>
      <w:rFonts w:ascii="Times New Roman" w:eastAsia="Times New Roman" w:hAnsi="Times New Roman" w:cs="Times New Roman"/>
      <w:u w:val="single"/>
    </w:rPr>
  </w:style>
  <w:style w:type="character" w:customStyle="1" w:styleId="Hyperlink3">
    <w:name w:val="Hyperlink.3"/>
    <w:basedOn w:val="Hyperlink"/>
    <w:rPr>
      <w:u w:val="single"/>
    </w:rPr>
  </w:style>
  <w:style w:type="character" w:customStyle="1" w:styleId="Hyperlink4">
    <w:name w:val="Hyperlink.4"/>
    <w:basedOn w:val="Hyperlink"/>
    <w:rPr>
      <w:u w:val="single"/>
    </w:rPr>
  </w:style>
  <w:style w:type="character" w:customStyle="1" w:styleId="Hyperlink5">
    <w:name w:val="Hyperlink.5"/>
    <w:basedOn w:val="Hyperlink"/>
    <w:rPr>
      <w:u w:val="single"/>
    </w:rPr>
  </w:style>
  <w:style w:type="character" w:customStyle="1" w:styleId="Hyperlink6">
    <w:name w:val="Hyperlink.6"/>
    <w:basedOn w:val="Hyperlink"/>
    <w:rPr>
      <w:u w:val="single"/>
    </w:rPr>
  </w:style>
  <w:style w:type="character" w:customStyle="1" w:styleId="Hyperlink7">
    <w:name w:val="Hyperlink.7"/>
    <w:basedOn w:val="Hyperlink"/>
    <w:rPr>
      <w:u w:val="single"/>
    </w:rPr>
  </w:style>
  <w:style w:type="character" w:customStyle="1" w:styleId="Hyperlink8">
    <w:name w:val="Hyperlink.8"/>
    <w:basedOn w:val="Hyperlink"/>
    <w:rPr>
      <w:u w:val="single"/>
    </w:rPr>
  </w:style>
  <w:style w:type="character" w:customStyle="1" w:styleId="Hyperlink9">
    <w:name w:val="Hyperlink.9"/>
    <w:basedOn w:val="Hyperlink"/>
    <w:rPr>
      <w:u w:val="single"/>
    </w:rPr>
  </w:style>
  <w:style w:type="character" w:customStyle="1" w:styleId="Hyperlink10">
    <w:name w:val="Hyperlink.10"/>
    <w:basedOn w:val="Hyperlink"/>
    <w:rPr>
      <w:u w:val="single"/>
    </w:rPr>
  </w:style>
  <w:style w:type="character" w:customStyle="1" w:styleId="Hyperlink11">
    <w:name w:val="Hyperlink.11"/>
    <w:basedOn w:val="Hyperlink"/>
    <w:rPr>
      <w:u w:val="single"/>
    </w:rPr>
  </w:style>
  <w:style w:type="character" w:customStyle="1" w:styleId="Hyperlink12">
    <w:name w:val="Hyperlink.12"/>
    <w:basedOn w:val="Hyperlink"/>
    <w:rPr>
      <w:u w:val="single"/>
    </w:rPr>
  </w:style>
  <w:style w:type="character" w:customStyle="1" w:styleId="Hyperlink13">
    <w:name w:val="Hyperlink.13"/>
    <w:basedOn w:val="Hyperlink"/>
    <w:rPr>
      <w:u w:val="single"/>
    </w:rPr>
  </w:style>
  <w:style w:type="character" w:customStyle="1" w:styleId="Hyperlink14">
    <w:name w:val="Hyperlink.14"/>
    <w:basedOn w:val="Hyperlink"/>
    <w:rPr>
      <w:u w:val="single"/>
    </w:rPr>
  </w:style>
  <w:style w:type="character" w:customStyle="1" w:styleId="Hyperlink15">
    <w:name w:val="Hyperlink.15"/>
    <w:basedOn w:val="Hyperlink"/>
    <w:rPr>
      <w:u w:val="single"/>
    </w:rPr>
  </w:style>
  <w:style w:type="character" w:customStyle="1" w:styleId="Hyperlink16">
    <w:name w:val="Hyperlink.16"/>
    <w:basedOn w:val="Hyper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2329"/>
    <w:rPr>
      <w:rFonts w:asciiTheme="majorHAnsi" w:eastAsiaTheme="majorEastAsia" w:hAnsiTheme="majorHAnsi" w:cstheme="majorBidi"/>
      <w:color w:val="2F759E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montonsfoodbank.com/gallery/plant-a-row-grow-a-row/" TargetMode="External"/><Relationship Id="rId13" Type="http://schemas.openxmlformats.org/officeDocument/2006/relationships/hyperlink" Target="http://www.dirtngrow.com" TargetMode="External"/><Relationship Id="rId18" Type="http://schemas.openxmlformats.org/officeDocument/2006/relationships/hyperlink" Target="http://www.seedsofchange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sphsociety.ca" TargetMode="External"/><Relationship Id="rId7" Type="http://schemas.openxmlformats.org/officeDocument/2006/relationships/hyperlink" Target="mailto:gardening@plantscapeinc.ca?subject=" TargetMode="External"/><Relationship Id="rId12" Type="http://schemas.openxmlformats.org/officeDocument/2006/relationships/hyperlink" Target="http://www.wildgreen.ca" TargetMode="External"/><Relationship Id="rId17" Type="http://schemas.openxmlformats.org/officeDocument/2006/relationships/hyperlink" Target="http://www.adamsons.ca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panamnursery.com" TargetMode="External"/><Relationship Id="rId20" Type="http://schemas.openxmlformats.org/officeDocument/2006/relationships/hyperlink" Target="http://www.permacultureschool.c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lbertbotanicpark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thielsgreenhouse.ca" TargetMode="External"/><Relationship Id="rId23" Type="http://schemas.openxmlformats.org/officeDocument/2006/relationships/hyperlink" Target="http://www.edmonton.ca/muttart" TargetMode="External"/><Relationship Id="rId10" Type="http://schemas.openxmlformats.org/officeDocument/2006/relationships/hyperlink" Target="http://www.sphsociety.ca" TargetMode="External"/><Relationship Id="rId19" Type="http://schemas.openxmlformats.org/officeDocument/2006/relationships/hyperlink" Target="http://www.seedsaver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ningroom.com" TargetMode="External"/><Relationship Id="rId14" Type="http://schemas.openxmlformats.org/officeDocument/2006/relationships/hyperlink" Target="http://www.perennials.com" TargetMode="External"/><Relationship Id="rId22" Type="http://schemas.openxmlformats.org/officeDocument/2006/relationships/hyperlink" Target="http://www.hummingbirds.net/map.html" TargetMode="Externa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Z Yee</cp:lastModifiedBy>
  <cp:revision>2</cp:revision>
  <dcterms:created xsi:type="dcterms:W3CDTF">2018-03-08T19:48:00Z</dcterms:created>
  <dcterms:modified xsi:type="dcterms:W3CDTF">2018-03-08T20:11:00Z</dcterms:modified>
</cp:coreProperties>
</file>