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构成：be + 过去分词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不同时态的被动语态be变化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is, is being, has been, was, was being, had been, will be, will have been.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不用by情况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实施者明显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The rubbish hasn’t been collected.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Your hand will be X-rayed.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The streets are swept every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实施者未知或没必要提及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The President has been murdered.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My car has been moved.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Rice is grown in many countries.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The library was built in 1890.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泛指人们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acknowledge, assume, believe, claim, consider, estimate, feel, find, know, presume, report,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say, think.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People believe him to be honest.        He is believed to be honest.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主句主语是one, you, they 通常用被动语态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One/ You see this kind of advertisement everywhere.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 kind of advertisement is seen everywhere.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They are building a new public library in our town.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 new public library is being built in our town.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5. 避免改换主语(可以接by短语)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When he arrived home, a detective arrested him.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When he arrived home, he was arrested.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不及物动词没有被动语态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 came here last night.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 looks fine.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双宾语可以有两种被动语态(人做主语更常见)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Someone gave me a gift.    I was given a gift.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Someone gave a gift to me.    A gift was given to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静态被动语态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 locked the door two minutes ago. The door was locked by me two minutes ago.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这里的was locked强调动作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Now the door is locked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这里的is locked 只是强调动作，起着形容词的作用。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Clint broke the window last 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window was broken last 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Now the window is broken.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常见interested, excited, satisfied, married, disappointed, scared, frightened, worried, lost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am interested in grammar.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am satisfied with Clint’s grammar course.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She is married to her teacher.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The table is made of wood.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e. Are you scared of snake?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get与被动语态(get与过去分词连用)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可以构成被动语态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My watch got broken while I was playing with the children.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He got caught by the police because he exceeded the speed limit.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可以接静态的被动形式，表示主语的状态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stopped working because I got tired.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got worried because he was two hours 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She is getting dressed to the party and has trouble deciding what clothes to wear.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have/get sth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have sth done或者get sth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安排别人把事情做好(主要用法)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Are you going to repair the car yourself?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No, I’m going to have it repaired.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 want to have/get my iterms repaired. (My iterms need repairing.)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I must get my hair cut = I want someone to cut my hair.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e. You should get/have your bike repaired.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 If you don’t get our of my house, I’ll have you arrested.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意外或不行的事情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got my car stolen last year.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Have you ever had your passport stolen?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Joe had his leg broken in a fight.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It took me two hours to get the washing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e. Don’t get your plans changed.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