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7B3AD7">
      <w:pPr>
        <w:rPr>
          <w:rFonts w:hint="eastAsia" w:eastAsiaTheme="minorEastAsia"/>
          <w:lang w:eastAsia="zh-CN"/>
        </w:rPr>
      </w:pPr>
    </w:p>
    <w:p w14:paraId="568B1595">
      <w:pPr>
        <w:pStyle w:val="2"/>
        <w:bidi w:val="0"/>
        <w:rPr>
          <w:rFonts w:hint="default" w:eastAsiaTheme="minorEastAsia"/>
          <w:lang w:val="en-US" w:eastAsia="zh-CN"/>
        </w:rPr>
      </w:pPr>
      <w:r>
        <w:rPr>
          <w:rFonts w:hint="eastAsia"/>
          <w:lang w:val="en-US" w:eastAsia="zh-CN"/>
        </w:rPr>
        <w:t>玩法大纲</w:t>
      </w:r>
    </w:p>
    <w:p w14:paraId="089353DE">
      <w:pPr>
        <w:rPr>
          <w:rFonts w:hint="eastAsia"/>
          <w:lang w:val="en-US" w:eastAsia="zh-CN"/>
        </w:rPr>
      </w:pPr>
      <w:r>
        <w:rPr>
          <w:rFonts w:hint="eastAsia"/>
          <w:lang w:val="en-US" w:eastAsia="zh-CN"/>
        </w:rPr>
        <w:t>采用宠物+技能物品购买方式，使用技能与宠物搭配产生不同效果，可尝试技能与技能联动，技能与宠物联动，宠物与宠物联动的方式。使用技能数量扩充整个物品种类，以增加商店数量的同时保证物品使用率。</w:t>
      </w:r>
    </w:p>
    <w:p w14:paraId="0DBD5748">
      <w:pPr>
        <w:pStyle w:val="2"/>
        <w:bidi w:val="0"/>
        <w:rPr>
          <w:rFonts w:hint="default"/>
          <w:lang w:val="en-US" w:eastAsia="zh-CN"/>
        </w:rPr>
      </w:pPr>
      <w:r>
        <w:rPr>
          <w:rFonts w:hint="eastAsia"/>
          <w:lang w:val="en-US" w:eastAsia="zh-CN"/>
        </w:rPr>
        <w:t>天数和事件</w:t>
      </w:r>
    </w:p>
    <w:p w14:paraId="23517FF9">
      <w:pPr>
        <w:rPr>
          <w:rFonts w:hint="eastAsia"/>
          <w:lang w:val="en-US" w:eastAsia="zh-CN"/>
        </w:rPr>
      </w:pPr>
      <w:r>
        <w:rPr>
          <w:rFonts w:hint="eastAsia"/>
          <w:lang w:val="en-US" w:eastAsia="zh-CN"/>
        </w:rPr>
        <w:t>每天分为3个小时，第一小时为技能商店事件，第二小时为灵宠商店事件，可以买卖技能和灵宠，第三小时为战斗事件。每个商店可以花费2金币刷新一次。每个事件结束后会获得2点经验。度过三个小时后相当于经过一天，新的一天玩家会获得12金币。游戏开始时玩家拥有20金币。</w:t>
      </w:r>
    </w:p>
    <w:p w14:paraId="2771D886">
      <w:pPr>
        <w:rPr>
          <w:rFonts w:hint="eastAsia"/>
          <w:lang w:val="en-US" w:eastAsia="zh-CN"/>
        </w:rPr>
      </w:pPr>
      <w:r>
        <w:rPr>
          <w:rFonts w:hint="eastAsia"/>
          <w:lang w:val="en-US" w:eastAsia="zh-CN"/>
        </w:rPr>
        <w:t>在第一天游戏开始时，玩家会先从三个随机的青铜灵宠中免费选择一个做为初始宠物，并且会随机从啃咬、拍打、甩尾、撞击、利爪这五个青铜品质技能中随机获得两个。玩家一开始为等级一并且拥有3点经验。</w:t>
      </w:r>
    </w:p>
    <w:p w14:paraId="500E3F42">
      <w:pPr>
        <w:rPr>
          <w:rFonts w:hint="default"/>
          <w:lang w:val="en-US" w:eastAsia="zh-CN"/>
        </w:rPr>
      </w:pPr>
    </w:p>
    <w:p w14:paraId="3C10D329">
      <w:pPr>
        <w:pStyle w:val="2"/>
        <w:bidi w:val="0"/>
        <w:rPr>
          <w:rFonts w:hint="eastAsia"/>
          <w:lang w:val="en-US" w:eastAsia="zh-CN"/>
        </w:rPr>
      </w:pPr>
      <w:r>
        <w:rPr>
          <w:rFonts w:hint="eastAsia"/>
          <w:lang w:val="en-US" w:eastAsia="zh-CN"/>
        </w:rPr>
        <w:t>商店</w:t>
      </w:r>
    </w:p>
    <w:p w14:paraId="4B50F434">
      <w:pPr>
        <w:rPr>
          <w:rFonts w:hint="eastAsia"/>
          <w:lang w:val="en-US" w:eastAsia="zh-CN"/>
        </w:rPr>
      </w:pPr>
      <w:r>
        <w:rPr>
          <w:rFonts w:hint="eastAsia"/>
          <w:lang w:val="en-US" w:eastAsia="zh-CN"/>
        </w:rPr>
        <w:t>技能商店分为三种：</w:t>
      </w:r>
    </w:p>
    <w:p w14:paraId="6C4F1814">
      <w:pPr>
        <w:rPr>
          <w:rFonts w:hint="eastAsia"/>
          <w:lang w:val="en-US" w:eastAsia="zh-CN"/>
        </w:rPr>
      </w:pPr>
      <w:r>
        <w:rPr>
          <w:rFonts w:hint="eastAsia"/>
          <w:lang w:val="en-US" w:eastAsia="zh-CN"/>
        </w:rPr>
        <w:t>普通商店-第一天开始就会出现，售卖任何品质，任何类型的技能</w:t>
      </w:r>
    </w:p>
    <w:p w14:paraId="5A6E7BF9">
      <w:pPr>
        <w:rPr>
          <w:rFonts w:hint="eastAsia"/>
          <w:lang w:val="en-US" w:eastAsia="zh-CN"/>
        </w:rPr>
      </w:pPr>
      <w:r>
        <w:rPr>
          <w:rFonts w:hint="eastAsia"/>
          <w:lang w:val="en-US" w:eastAsia="zh-CN"/>
        </w:rPr>
        <w:t>武技商店-第一天开始出现，售卖武技类技能</w:t>
      </w:r>
    </w:p>
    <w:p w14:paraId="4CAAC423">
      <w:pPr>
        <w:rPr>
          <w:rFonts w:hint="eastAsia"/>
          <w:lang w:val="en-US" w:eastAsia="zh-CN"/>
        </w:rPr>
      </w:pPr>
      <w:r>
        <w:rPr>
          <w:rFonts w:hint="eastAsia"/>
          <w:lang w:val="en-US" w:eastAsia="zh-CN"/>
        </w:rPr>
        <w:t>白银商店-第二天开始出现，售卖白银起步的技能或升级为白银品质的技能</w:t>
      </w:r>
    </w:p>
    <w:p w14:paraId="639B829F">
      <w:pPr>
        <w:rPr>
          <w:rFonts w:hint="eastAsia"/>
          <w:lang w:val="en-US" w:eastAsia="zh-CN"/>
        </w:rPr>
      </w:pPr>
      <w:r>
        <w:rPr>
          <w:rFonts w:hint="eastAsia"/>
          <w:lang w:val="en-US" w:eastAsia="zh-CN"/>
        </w:rPr>
        <w:t>宠物商店只有一种，售卖任何品质的宠物</w:t>
      </w:r>
    </w:p>
    <w:p w14:paraId="5EDB2FD6">
      <w:pPr>
        <w:rPr>
          <w:rFonts w:hint="default"/>
          <w:lang w:val="en-US" w:eastAsia="zh-CN"/>
        </w:rPr>
      </w:pPr>
      <w:r>
        <w:rPr>
          <w:rFonts w:hint="eastAsia"/>
          <w:lang w:val="en-US" w:eastAsia="zh-CN"/>
        </w:rPr>
        <w:t>进入商店后会出现三件物品，技能商店出现三个技能，不限制格子数，宠物商店出现3只灵宠。除白银商店外，第二天开始概率出现白银技能或灵宠，第6天开始概率出现黄金以上的技能或灵宠。</w:t>
      </w:r>
    </w:p>
    <w:p w14:paraId="2EBAAAB8">
      <w:pPr>
        <w:rPr>
          <w:rFonts w:hint="default"/>
          <w:lang w:val="en-US" w:eastAsia="zh-CN"/>
        </w:rPr>
      </w:pPr>
      <w:r>
        <w:rPr>
          <w:rFonts w:hint="eastAsia"/>
          <w:lang w:val="en-US" w:eastAsia="zh-CN"/>
        </w:rPr>
        <w:t>每次进入商店可以刷新一次，刷新需要花费2金币，刷新后出现三件的三件物品不会和前三件重复。商店中不会同时出现相同的技能或灵兽及其升级。购买物品后商店中物品原位置变为空位。</w:t>
      </w:r>
    </w:p>
    <w:p w14:paraId="2DFD1403">
      <w:pPr>
        <w:rPr>
          <w:rFonts w:hint="eastAsia"/>
          <w:lang w:val="en-US" w:eastAsia="zh-CN"/>
        </w:rPr>
      </w:pPr>
    </w:p>
    <w:p w14:paraId="0C67CC4E">
      <w:pPr>
        <w:pStyle w:val="2"/>
        <w:bidi w:val="0"/>
        <w:rPr>
          <w:rFonts w:hint="eastAsia"/>
          <w:lang w:val="en-US" w:eastAsia="zh-CN"/>
        </w:rPr>
      </w:pPr>
      <w:r>
        <w:rPr>
          <w:rFonts w:hint="eastAsia"/>
          <w:lang w:val="en-US" w:eastAsia="zh-CN"/>
        </w:rPr>
        <w:t>敌人</w:t>
      </w:r>
    </w:p>
    <w:p w14:paraId="436AED96">
      <w:pPr>
        <w:rPr>
          <w:rFonts w:hint="default"/>
          <w:lang w:val="en-US" w:eastAsia="zh-CN"/>
        </w:rPr>
      </w:pPr>
      <w:r>
        <w:rPr>
          <w:rFonts w:hint="eastAsia"/>
          <w:lang w:val="en-US" w:eastAsia="zh-CN"/>
        </w:rPr>
        <w:t>每天遇到的敌人等级为天数+1，拥有随机搭配的灵宠和技能，但是总（买入）价值不会超过10+天数*10金币，第一天只会拥有青铜品质的灵宠和技能，第二天起拥有白银品质的灵宠和技能，第6天起才会出现黄金品质的灵宠和技能。</w:t>
      </w:r>
    </w:p>
    <w:p w14:paraId="63FAEA9C">
      <w:pPr>
        <w:rPr>
          <w:rFonts w:hint="default"/>
          <w:lang w:val="en-US" w:eastAsia="zh-CN"/>
        </w:rPr>
      </w:pPr>
    </w:p>
    <w:p w14:paraId="1939BA0F">
      <w:pPr>
        <w:pStyle w:val="2"/>
        <w:bidi w:val="0"/>
        <w:rPr>
          <w:rFonts w:hint="default"/>
          <w:lang w:val="en-US" w:eastAsia="zh-CN"/>
        </w:rPr>
      </w:pPr>
      <w:r>
        <w:rPr>
          <w:rFonts w:hint="eastAsia"/>
          <w:lang w:val="en-US" w:eastAsia="zh-CN"/>
        </w:rPr>
        <w:t>经验与英雄升级</w:t>
      </w:r>
    </w:p>
    <w:p w14:paraId="22F21822">
      <w:pPr>
        <w:rPr>
          <w:rFonts w:hint="eastAsia"/>
          <w:lang w:val="en-US" w:eastAsia="zh-CN"/>
        </w:rPr>
      </w:pPr>
      <w:r>
        <w:rPr>
          <w:rFonts w:hint="eastAsia"/>
          <w:lang w:val="en-US" w:eastAsia="zh-CN"/>
        </w:rPr>
        <w:t>玩家经过任何事件都会获得2点经验，每获得6点经验会提升一个等级，升级为奇数等级时获得的奖励为，获得随机青铜灵宠或升级一个青铜灵宠，升级为偶数等级时获得的奖励为获得一个随机青铜技能或升级一个青铜技能。每次升级都会提升英雄的最大生命值。升级会在任何事件结束后触发。</w:t>
      </w:r>
    </w:p>
    <w:p w14:paraId="6F329B42">
      <w:pPr>
        <w:rPr>
          <w:rFonts w:hint="default"/>
          <w:lang w:val="en-US" w:eastAsia="zh-CN"/>
        </w:rPr>
      </w:pPr>
    </w:p>
    <w:p w14:paraId="23654C90">
      <w:pPr>
        <w:pStyle w:val="2"/>
        <w:bidi w:val="0"/>
        <w:rPr>
          <w:rFonts w:hint="default"/>
          <w:lang w:val="en-US" w:eastAsia="zh-CN"/>
        </w:rPr>
      </w:pPr>
      <w:r>
        <w:rPr>
          <w:rFonts w:hint="eastAsia"/>
          <w:lang w:val="en-US" w:eastAsia="zh-CN"/>
        </w:rPr>
        <w:t>品质</w:t>
      </w:r>
    </w:p>
    <w:p w14:paraId="383B59D6">
      <w:pPr>
        <w:rPr>
          <w:rFonts w:hint="default"/>
          <w:lang w:val="en-US" w:eastAsia="zh-CN"/>
        </w:rPr>
      </w:pPr>
      <w:r>
        <w:rPr>
          <w:rFonts w:hint="eastAsia"/>
          <w:lang w:val="en-US" w:eastAsia="zh-CN"/>
        </w:rPr>
        <w:t>品质分为青铜，白银，黄金，钻石四个等级</w:t>
      </w:r>
    </w:p>
    <w:p w14:paraId="25B253D3">
      <w:pPr>
        <w:rPr>
          <w:rFonts w:hint="eastAsia"/>
          <w:lang w:val="en-US" w:eastAsia="zh-CN"/>
        </w:rPr>
      </w:pPr>
      <w:r>
        <w:rPr>
          <w:rFonts w:hint="eastAsia"/>
          <w:lang w:val="en-US" w:eastAsia="zh-CN"/>
        </w:rPr>
        <w:t>灵宠和技能都有品质，这些灵宠和技能都能通过升级提升品质，有些灵宠和技能起步品质为青铜，有些起步品质为白银，但都可以通过一步步升级达到钻石品质。</w:t>
      </w:r>
    </w:p>
    <w:p w14:paraId="4FA4693A">
      <w:pPr>
        <w:rPr>
          <w:rFonts w:hint="eastAsia"/>
          <w:lang w:val="en-US" w:eastAsia="zh-CN"/>
        </w:rPr>
      </w:pPr>
      <w:r>
        <w:rPr>
          <w:rFonts w:hint="eastAsia"/>
          <w:lang w:val="en-US" w:eastAsia="zh-CN"/>
        </w:rPr>
        <w:t>第一天只能出现青铜级的灵宠和技能，第二天起可能会出现升级为白银的青铜级灵宠和技能以及白银起步的灵宠和技能。随着天数的增加青铜级灵宠和技能的出现概率会随之降低，升级为白银级或黄金级的灵宠和技能出现概率会随之上升。</w:t>
      </w:r>
    </w:p>
    <w:p w14:paraId="268543ED">
      <w:pPr>
        <w:rPr>
          <w:rFonts w:hint="eastAsia"/>
          <w:lang w:val="en-US" w:eastAsia="zh-CN"/>
        </w:rPr>
      </w:pPr>
      <w:r>
        <w:rPr>
          <w:rFonts w:hint="eastAsia"/>
          <w:lang w:val="en-US" w:eastAsia="zh-CN"/>
        </w:rPr>
        <w:t>玩家已经拥有的灵宠和技能，商店中只会售卖相同品质的，未拥有的灵宠和技能，会随机刷新出起步品质或更品质的。当玩家购买了已拥有且品质相同的技能或灵宠时，两件物品会合并，品质提升一级（参考《大巴扎》中物品升级）。</w:t>
      </w:r>
    </w:p>
    <w:p w14:paraId="530A5CB6">
      <w:pPr>
        <w:rPr>
          <w:rFonts w:hint="default"/>
          <w:lang w:val="en-US" w:eastAsia="zh-CN"/>
        </w:rPr>
      </w:pPr>
    </w:p>
    <w:p w14:paraId="288E8F2C">
      <w:pPr>
        <w:pStyle w:val="2"/>
        <w:bidi w:val="0"/>
        <w:rPr>
          <w:rFonts w:hint="eastAsia"/>
          <w:lang w:val="en-US" w:eastAsia="zh-CN"/>
        </w:rPr>
      </w:pPr>
      <w:r>
        <w:rPr>
          <w:rFonts w:hint="eastAsia"/>
          <w:lang w:val="en-US" w:eastAsia="zh-CN"/>
        </w:rPr>
        <w:t>价值</w:t>
      </w:r>
    </w:p>
    <w:p w14:paraId="0DF975AC">
      <w:pPr>
        <w:rPr>
          <w:rFonts w:hint="eastAsia"/>
          <w:lang w:val="en-US" w:eastAsia="zh-CN"/>
        </w:rPr>
      </w:pPr>
      <w:r>
        <w:rPr>
          <w:rFonts w:hint="eastAsia"/>
          <w:lang w:val="en-US" w:eastAsia="zh-CN"/>
        </w:rPr>
        <w:t>青铜等级下，短篇技能只占一格买入价格为2，中篇技能占两格买入价格为4，长篇技能占三格买入价格为6，青铜灵宠的价值为3，白银等级买入价格为青铜的两倍，黄金等级买入价格是白银的两倍，钻石等级买入价格是黄金的两倍。</w:t>
      </w:r>
    </w:p>
    <w:p w14:paraId="248CCEBA">
      <w:pPr>
        <w:rPr>
          <w:rFonts w:hint="eastAsia"/>
          <w:lang w:val="en-US" w:eastAsia="zh-CN"/>
        </w:rPr>
      </w:pPr>
      <w:r>
        <w:rPr>
          <w:rFonts w:hint="eastAsia"/>
          <w:lang w:val="en-US" w:eastAsia="zh-CN"/>
        </w:rPr>
        <w:t>卖出价格为物品当前买入价格的一半（向下取整），在玩家背包或战场上的灵宠和技能价值按照卖出价格计算，物品获得价值提升时视为卖出价值提升。</w:t>
      </w:r>
    </w:p>
    <w:p w14:paraId="164CA5C8">
      <w:pPr>
        <w:rPr>
          <w:rFonts w:hint="eastAsia"/>
          <w:lang w:val="en-US" w:eastAsia="zh-CN"/>
        </w:rPr>
      </w:pPr>
    </w:p>
    <w:p w14:paraId="7688999F">
      <w:pPr>
        <w:rPr>
          <w:rFonts w:hint="eastAsia"/>
          <w:lang w:val="en-US" w:eastAsia="zh-CN"/>
        </w:rPr>
      </w:pPr>
    </w:p>
    <w:p w14:paraId="433450B3">
      <w:pPr>
        <w:pStyle w:val="2"/>
        <w:bidi w:val="0"/>
        <w:rPr>
          <w:rFonts w:hint="eastAsia"/>
          <w:lang w:val="en-US" w:eastAsia="zh-CN"/>
        </w:rPr>
      </w:pPr>
      <w:r>
        <w:rPr>
          <w:rFonts w:hint="eastAsia"/>
          <w:lang w:val="en-US" w:eastAsia="zh-CN"/>
        </w:rPr>
        <w:t>背包与格子</w:t>
      </w:r>
    </w:p>
    <w:p w14:paraId="4D22EB23">
      <w:pPr>
        <w:rPr>
          <w:rFonts w:hint="eastAsia"/>
          <w:lang w:val="en-US" w:eastAsia="zh-CN"/>
        </w:rPr>
      </w:pPr>
      <w:r>
        <w:rPr>
          <w:rFonts w:hint="eastAsia"/>
          <w:lang w:val="en-US" w:eastAsia="zh-CN"/>
        </w:rPr>
        <w:t>玩家储存购买物品的位置称为背包，分为技能背包和灵宠收纳，技能背包有10格子，灵宠收纳有8个格子，技能会根据自身体积（一格，两格，三格）占据背包格子，灵宠只占一格。</w:t>
      </w:r>
    </w:p>
    <w:p w14:paraId="44C2076F">
      <w:pPr>
        <w:bidi w:val="0"/>
        <w:rPr>
          <w:rFonts w:hint="eastAsia"/>
          <w:lang w:val="en-US" w:eastAsia="zh-CN"/>
        </w:rPr>
      </w:pPr>
      <w:r>
        <w:rPr>
          <w:rFonts w:hint="eastAsia"/>
          <w:lang w:val="en-US" w:eastAsia="zh-CN"/>
        </w:rPr>
        <w:t>此外战场也能存放物品，分为布阵区和技能栏，布阵区放置灵宠，最多放置4格，技能栏放置技能最多放置10格。玩家总计可以拥有的物品为灵宠收纳+布阵区共12只灵宠，技能背包+技能栏共20格技能。</w:t>
      </w:r>
    </w:p>
    <w:p w14:paraId="4BCDBF53">
      <w:pPr>
        <w:bidi w:val="0"/>
        <w:rPr>
          <w:rFonts w:hint="default"/>
          <w:lang w:val="en-US" w:eastAsia="zh-CN"/>
        </w:rPr>
      </w:pPr>
    </w:p>
    <w:p w14:paraId="78AB766B">
      <w:pPr>
        <w:pStyle w:val="2"/>
        <w:bidi w:val="0"/>
        <w:rPr>
          <w:rFonts w:hint="eastAsia"/>
          <w:lang w:val="en-US" w:eastAsia="zh-CN"/>
        </w:rPr>
      </w:pPr>
      <w:r>
        <w:rPr>
          <w:rFonts w:hint="eastAsia"/>
          <w:lang w:val="en-US" w:eastAsia="zh-CN"/>
        </w:rPr>
        <w:t>灵宠与技能</w:t>
      </w:r>
    </w:p>
    <w:p w14:paraId="49E4825D">
      <w:pPr>
        <w:rPr>
          <w:rFonts w:hint="eastAsia"/>
          <w:lang w:val="en-US" w:eastAsia="zh-CN"/>
        </w:rPr>
      </w:pPr>
      <w:r>
        <w:rPr>
          <w:rFonts w:hint="eastAsia"/>
          <w:lang w:val="en-US" w:eastAsia="zh-CN"/>
        </w:rPr>
        <w:t>灵宠需要装备技能才能够行动，技能需要装备在灵宠身上才能生效。最多上场4个灵宠，四个灵宠共用10个技能格子，可随意分配，但每只灵宠至少装备一个技能；技能会根据短篇、中篇、长篇占据不同格子，短篇为一格，中篇为两格，长篇为三格。</w:t>
      </w:r>
    </w:p>
    <w:p w14:paraId="41B3B780">
      <w:pPr>
        <w:rPr>
          <w:rFonts w:hint="default"/>
          <w:lang w:val="en-US" w:eastAsia="zh-CN"/>
        </w:rPr>
      </w:pPr>
      <w:r>
        <w:rPr>
          <w:rFonts w:hint="default"/>
          <w:lang w:val="en-US" w:eastAsia="zh-CN"/>
        </w:rPr>
        <w:drawing>
          <wp:inline distT="0" distB="0" distL="114300" distR="114300">
            <wp:extent cx="4298950" cy="2755265"/>
            <wp:effectExtent l="0" t="0" r="6350" b="635"/>
            <wp:docPr id="1" name="F360BE8B-6686-4F3D-AEAF-501FE73E4058-1" descr="技能格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360BE8B-6686-4F3D-AEAF-501FE73E4058-1" descr="技能格子"/>
                    <pic:cNvPicPr>
                      <a:picLocks noChangeAspect="1"/>
                    </pic:cNvPicPr>
                  </pic:nvPicPr>
                  <pic:blipFill>
                    <a:blip r:embed="rId6"/>
                    <a:stretch>
                      <a:fillRect/>
                    </a:stretch>
                  </pic:blipFill>
                  <pic:spPr>
                    <a:xfrm>
                      <a:off x="0" y="0"/>
                      <a:ext cx="4298950" cy="2755265"/>
                    </a:xfrm>
                    <a:prstGeom prst="rect">
                      <a:avLst/>
                    </a:prstGeom>
                  </pic:spPr>
                </pic:pic>
              </a:graphicData>
            </a:graphic>
          </wp:inline>
        </w:drawing>
      </w:r>
    </w:p>
    <w:p w14:paraId="03FBA764">
      <w:pPr>
        <w:rPr>
          <w:rFonts w:hint="eastAsia"/>
          <w:lang w:val="en-US" w:eastAsia="zh-CN"/>
        </w:rPr>
      </w:pPr>
      <w:r>
        <w:rPr>
          <w:rFonts w:hint="eastAsia"/>
          <w:lang w:val="en-US" w:eastAsia="zh-CN"/>
        </w:rPr>
        <w:t>如图，上方的四个不同颜色的矩形代表四个灵宠的技能栏，装备技能前容量均相同（大约2格），装备技能时会随技能占据的格子实时调整，保证四个技能栏容量之和不超过10格，玩家可以任意分配技能给灵兽装备，可以以7+1+1+1的方式，也可以3+3+3+1的方式，或2+2+3+3和1+2+2+3（不足10格）的模式，只需要保证“总技能格子不超过10，占据多格的技能不能横跨到其它灵兽的技能栏，每只灵兽至少装备一个技能”这三条规则。</w:t>
      </w:r>
    </w:p>
    <w:p w14:paraId="45FC6B36">
      <w:pPr>
        <w:rPr>
          <w:rFonts w:hint="eastAsia" w:eastAsiaTheme="minorEastAsia"/>
          <w:lang w:eastAsia="zh-CN"/>
        </w:rPr>
      </w:pPr>
      <w:r>
        <w:rPr>
          <w:rFonts w:hint="eastAsia" w:eastAsiaTheme="minorEastAsia"/>
          <w:lang w:eastAsia="zh-CN"/>
        </w:rPr>
        <w:drawing>
          <wp:inline distT="0" distB="0" distL="114300" distR="114300">
            <wp:extent cx="5412105" cy="3468370"/>
            <wp:effectExtent l="0" t="0" r="10795" b="11430"/>
            <wp:docPr id="2" name="F360BE8B-6686-4F3D-AEAF-501FE73E4058-2" descr="D:/功能/工作/技能显示.png技能显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360BE8B-6686-4F3D-AEAF-501FE73E4058-2" descr="D:/功能/工作/技能显示.png技能显示"/>
                    <pic:cNvPicPr>
                      <a:picLocks noChangeAspect="1"/>
                    </pic:cNvPicPr>
                  </pic:nvPicPr>
                  <pic:blipFill>
                    <a:blip r:embed="rId7"/>
                    <a:stretch>
                      <a:fillRect/>
                    </a:stretch>
                  </pic:blipFill>
                  <pic:spPr>
                    <a:xfrm>
                      <a:off x="0" y="0"/>
                      <a:ext cx="5412105" cy="3468370"/>
                    </a:xfrm>
                    <a:prstGeom prst="rect">
                      <a:avLst/>
                    </a:prstGeom>
                  </pic:spPr>
                </pic:pic>
              </a:graphicData>
            </a:graphic>
          </wp:inline>
        </w:drawing>
      </w:r>
    </w:p>
    <w:p w14:paraId="072060EC">
      <w:pPr>
        <w:rPr>
          <w:rFonts w:hint="eastAsia"/>
          <w:lang w:val="en-US" w:eastAsia="zh-CN"/>
        </w:rPr>
      </w:pPr>
      <w:r>
        <w:rPr>
          <w:rFonts w:hint="eastAsia"/>
          <w:lang w:val="en-US" w:eastAsia="zh-CN"/>
        </w:rPr>
        <w:t>在战斗中，技能会被打上灵宠的标记，代表所属灵宠，技能位置可以随意调整，此时不会改变装备的对象，只会改变触发顺序，技能仍由所属的灵宠释放。在战斗外技能则无灵宠标记，此时可以调整技能装备的对象。</w:t>
      </w:r>
    </w:p>
    <w:p w14:paraId="70CED11A">
      <w:pPr>
        <w:rPr>
          <w:rFonts w:hint="default"/>
          <w:lang w:val="en-US" w:eastAsia="zh-CN"/>
        </w:rPr>
      </w:pPr>
      <w:r>
        <w:rPr>
          <w:rFonts w:hint="eastAsia"/>
          <w:lang w:val="en-US" w:eastAsia="zh-CN"/>
        </w:rPr>
        <w:t>补充：如果上场的灵宠不足4个，依然是场上灵宠分配10个技能栏格子，无论是4+4+2，还是8+1的形式，亦或是只上场一只灵宠携带不超过10格技能都是可行的</w:t>
      </w:r>
    </w:p>
    <w:p w14:paraId="47A5172A">
      <w:pPr>
        <w:pStyle w:val="2"/>
        <w:bidi w:val="0"/>
        <w:rPr>
          <w:rFonts w:hint="eastAsia"/>
          <w:lang w:val="en-US" w:eastAsia="zh-CN"/>
        </w:rPr>
      </w:pPr>
      <w:r>
        <w:rPr>
          <w:rFonts w:hint="eastAsia"/>
          <w:lang w:val="en-US" w:eastAsia="zh-CN"/>
        </w:rPr>
        <w:t>战斗</w:t>
      </w:r>
    </w:p>
    <w:p w14:paraId="65E13EC9">
      <w:pPr>
        <w:rPr>
          <w:rFonts w:hint="eastAsia"/>
          <w:lang w:val="en-US" w:eastAsia="zh-CN"/>
        </w:rPr>
      </w:pPr>
      <w:r>
        <w:rPr>
          <w:rFonts w:hint="eastAsia"/>
          <w:lang w:val="en-US" w:eastAsia="zh-CN"/>
        </w:rPr>
        <w:t>战斗中双方只能各自上场四个灵宠并且为四个灵宠搭配不超过10个格子的技能。</w:t>
      </w:r>
    </w:p>
    <w:p w14:paraId="67A43475">
      <w:pPr>
        <w:rPr>
          <w:rFonts w:hint="eastAsia"/>
          <w:lang w:val="en-US" w:eastAsia="zh-CN"/>
        </w:rPr>
      </w:pPr>
      <w:r>
        <w:rPr>
          <w:rFonts w:hint="eastAsia"/>
          <w:lang w:val="en-US" w:eastAsia="zh-CN"/>
        </w:rPr>
        <w:t>战场为纵5乘以横6个格子的棋盘，双方轮流操作，在自己的回合中，可以在整个棋盘上随意移动灵宠的位置和技能的释放顺序，完成部署后开始结算，从左到右结算技能。结算完成后，操作权交由对方（电脑），双方轮流出手直到一方英雄生命值归零。</w:t>
      </w:r>
    </w:p>
    <w:p w14:paraId="24C4724A">
      <w:r>
        <w:drawing>
          <wp:inline distT="0" distB="0" distL="114300" distR="114300">
            <wp:extent cx="4820285" cy="2005330"/>
            <wp:effectExtent l="0" t="0" r="5715" b="127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8"/>
                    <a:stretch>
                      <a:fillRect/>
                    </a:stretch>
                  </pic:blipFill>
                  <pic:spPr>
                    <a:xfrm>
                      <a:off x="0" y="0"/>
                      <a:ext cx="4820285" cy="2005330"/>
                    </a:xfrm>
                    <a:prstGeom prst="rect">
                      <a:avLst/>
                    </a:prstGeom>
                    <a:noFill/>
                    <a:ln>
                      <a:noFill/>
                    </a:ln>
                  </pic:spPr>
                </pic:pic>
              </a:graphicData>
            </a:graphic>
          </wp:inline>
        </w:drawing>
      </w:r>
    </w:p>
    <w:p w14:paraId="35C98736">
      <w:pPr>
        <w:rPr>
          <w:rFonts w:hint="eastAsia"/>
          <w:lang w:val="en-US" w:eastAsia="zh-CN"/>
        </w:rPr>
      </w:pPr>
      <w:r>
        <w:rPr>
          <w:rFonts w:hint="eastAsia"/>
          <w:lang w:val="en-US" w:eastAsia="zh-CN"/>
        </w:rPr>
        <w:t>战斗中灵宠死亡时会在2回合后复活，可以再次投入战斗，在复活前该灵宠的技能均无法使用，若任意一方场上的所有灵宠都死亡，则这一方回合开始时立即复活一个灵宠。</w:t>
      </w:r>
    </w:p>
    <w:p w14:paraId="0E6D2079">
      <w:pPr>
        <w:pStyle w:val="2"/>
        <w:bidi w:val="0"/>
        <w:rPr>
          <w:rFonts w:hint="eastAsia"/>
          <w:lang w:val="en-US" w:eastAsia="zh-CN"/>
        </w:rPr>
      </w:pPr>
      <w:r>
        <w:rPr>
          <w:rFonts w:hint="eastAsia"/>
          <w:lang w:val="en-US" w:eastAsia="zh-CN"/>
        </w:rPr>
        <w:t>生命值相关</w:t>
      </w:r>
    </w:p>
    <w:p w14:paraId="4D7E9976">
      <w:pPr>
        <w:rPr>
          <w:rFonts w:hint="eastAsia"/>
          <w:lang w:val="en-US" w:eastAsia="zh-CN"/>
        </w:rPr>
      </w:pPr>
      <w:r>
        <w:rPr>
          <w:rFonts w:hint="eastAsia"/>
          <w:lang w:val="en-US" w:eastAsia="zh-CN"/>
        </w:rPr>
        <w:t>英雄和宠物均具有生命值，在战斗中宠物死亡时英雄会失去与该宠物生命值相等的生命，宠物会在两个回合后复活。当英雄生命值归零时输掉这场战斗，每次战斗开始时均为满生命值状态。</w:t>
      </w:r>
    </w:p>
    <w:p w14:paraId="3E92112B">
      <w:pPr>
        <w:rPr>
          <w:rFonts w:hint="eastAsia"/>
          <w:lang w:val="en-US" w:eastAsia="zh-CN"/>
        </w:rPr>
      </w:pPr>
      <w:r>
        <w:rPr>
          <w:rFonts w:hint="eastAsia"/>
          <w:lang w:val="en-US" w:eastAsia="zh-CN"/>
        </w:rPr>
        <w:t>在战斗外事件中，宠物获得提高生命上限的效果时，英雄会获得等量生命上限，在战斗中宠物获得生命上限时，英雄生命上限不受影响。</w:t>
      </w:r>
    </w:p>
    <w:p w14:paraId="073C54F5">
      <w:pPr>
        <w:rPr>
          <w:rFonts w:hint="default"/>
          <w:lang w:val="en-US" w:eastAsia="zh-CN"/>
        </w:rPr>
      </w:pPr>
    </w:p>
    <w:p w14:paraId="48E6C66B">
      <w:pPr>
        <w:pStyle w:val="2"/>
        <w:bidi w:val="0"/>
        <w:rPr>
          <w:rFonts w:hint="eastAsia"/>
          <w:lang w:val="en-US" w:eastAsia="zh-CN"/>
        </w:rPr>
      </w:pPr>
      <w:r>
        <w:rPr>
          <w:rFonts w:hint="eastAsia"/>
          <w:lang w:val="en-US" w:eastAsia="zh-CN"/>
        </w:rPr>
        <w:t>数值相关</w:t>
      </w:r>
    </w:p>
    <w:p w14:paraId="57436AF7">
      <w:pPr>
        <w:rPr>
          <w:rFonts w:hint="eastAsia"/>
          <w:lang w:val="en-US" w:eastAsia="zh-CN"/>
        </w:rPr>
      </w:pPr>
      <w:r>
        <w:rPr>
          <w:rFonts w:hint="eastAsia"/>
          <w:lang w:val="en-US" w:eastAsia="zh-CN"/>
        </w:rPr>
        <w:t>“标有攻击6+”的技能，装备在灵宠之上时，造成伤害为6+灵宠当前攻击力，标有“10伤害”的技能直接造成10点伤害，与灵宠攻击力无关。在战斗中，伤害值提升会对标有“攻击+”和“伤害”的技能生效，攻击，防御，护盾，治疗等数值同上，未标注“永久提升”的数值会在战斗结束时复原，状态层数也会清空。在战斗外，所有的数值改变都是永久的，永久的数值改变会持续到本局游戏结束。</w:t>
      </w:r>
    </w:p>
    <w:p w14:paraId="2690A7A5">
      <w:pPr>
        <w:rPr>
          <w:rFonts w:hint="eastAsia"/>
          <w:lang w:val="en-US" w:eastAsia="zh-CN"/>
        </w:rPr>
      </w:pPr>
    </w:p>
    <w:p w14:paraId="3288C47A">
      <w:pPr>
        <w:pStyle w:val="5"/>
        <w:bidi w:val="0"/>
        <w:rPr>
          <w:rFonts w:hint="eastAsia"/>
          <w:lang w:val="en-US" w:eastAsia="zh-CN"/>
        </w:rPr>
      </w:pPr>
      <w:r>
        <w:rPr>
          <w:rFonts w:hint="eastAsia"/>
          <w:lang w:val="en-US" w:eastAsia="zh-CN"/>
        </w:rPr>
        <w:t>防御力</w:t>
      </w:r>
    </w:p>
    <w:p w14:paraId="03411AED">
      <w:pPr>
        <w:rPr>
          <w:rFonts w:hint="eastAsia"/>
          <w:lang w:val="en-US" w:eastAsia="zh-CN"/>
        </w:rPr>
      </w:pPr>
      <w:r>
        <w:rPr>
          <w:rFonts w:hint="eastAsia"/>
          <w:lang w:val="en-US" w:eastAsia="zh-CN"/>
        </w:rPr>
        <w:t>灵宠受到伤害时会失去“伤害量-防御力”的生命，生命值归零后灵宠死亡（临时）。受到任何伤害时，都以这个形式结算，伤害结算完成后受击的灵宠防御力会减少1点，直到回合开始时复原。</w:t>
      </w:r>
    </w:p>
    <w:p w14:paraId="08A986E6">
      <w:pPr>
        <w:rPr>
          <w:rFonts w:hint="default"/>
          <w:lang w:val="en-US" w:eastAsia="zh-CN"/>
        </w:rPr>
      </w:pPr>
      <w:r>
        <w:rPr>
          <w:rFonts w:hint="eastAsia"/>
          <w:lang w:val="en-US" w:eastAsia="zh-CN"/>
        </w:rPr>
        <w:t>技能表格中防御一栏标注的防御力会在灵宠装备时增会提升灵宠的基本防御力，卸下装备时才会失去，在战斗中基本防御力会在回合开始时重置。</w:t>
      </w:r>
    </w:p>
    <w:p w14:paraId="7CCE7EDB">
      <w:pPr>
        <w:rPr>
          <w:rFonts w:hint="default"/>
          <w:lang w:val="en-US" w:eastAsia="zh-CN"/>
        </w:rPr>
      </w:pPr>
      <w:r>
        <w:rPr>
          <w:rFonts w:hint="eastAsia"/>
          <w:lang w:val="en-US" w:eastAsia="zh-CN"/>
        </w:rPr>
        <w:t>技能表格中效果一栏提供的防御力为临时防御力，标注为“永久提升”的会转化为灵宠的基本防御力。标注为“本回合获得”的会在回合开始基本防御力重置时失去。无特别标注的会与基本防御力一同重置，直到本场战斗结束后才会失去。</w:t>
      </w:r>
    </w:p>
    <w:p w14:paraId="1EA160DA">
      <w:pPr>
        <w:rPr>
          <w:rFonts w:hint="eastAsia"/>
          <w:lang w:val="en-US" w:eastAsia="zh-CN"/>
        </w:rPr>
      </w:pPr>
    </w:p>
    <w:p w14:paraId="73D17BEE">
      <w:pPr>
        <w:pStyle w:val="3"/>
        <w:bidi w:val="0"/>
        <w:rPr>
          <w:rFonts w:hint="eastAsia"/>
          <w:lang w:val="en-US" w:eastAsia="zh-CN"/>
        </w:rPr>
      </w:pPr>
      <w:r>
        <w:rPr>
          <w:rFonts w:hint="eastAsia"/>
          <w:lang w:val="en-US" w:eastAsia="zh-CN"/>
        </w:rPr>
        <w:t>Dot类设计</w:t>
      </w:r>
    </w:p>
    <w:p w14:paraId="5422A0B7">
      <w:pPr>
        <w:rPr>
          <w:rFonts w:hint="eastAsia"/>
          <w:lang w:val="en-US" w:eastAsia="zh-CN"/>
        </w:rPr>
      </w:pPr>
      <w:r>
        <w:rPr>
          <w:rFonts w:hint="eastAsia"/>
          <w:lang w:val="en-US" w:eastAsia="zh-CN"/>
        </w:rPr>
        <w:t>参考大巴扎和其他RPG游戏的灼烧和剧毒，适配回合制的修改方案：</w:t>
      </w:r>
    </w:p>
    <w:p w14:paraId="3BBE148A">
      <w:pPr>
        <w:rPr>
          <w:rFonts w:hint="eastAsia"/>
          <w:lang w:val="en-US" w:eastAsia="zh-CN"/>
        </w:rPr>
      </w:pPr>
    </w:p>
    <w:p w14:paraId="09920A32">
      <w:pPr>
        <w:pStyle w:val="3"/>
        <w:bidi w:val="0"/>
        <w:rPr>
          <w:rFonts w:hint="eastAsia"/>
          <w:lang w:val="en-US" w:eastAsia="zh-CN"/>
        </w:rPr>
      </w:pPr>
      <w:r>
        <w:rPr>
          <w:rFonts w:hint="eastAsia"/>
          <w:lang w:val="en-US" w:eastAsia="zh-CN"/>
        </w:rPr>
        <w:t>灼烧</w:t>
      </w:r>
    </w:p>
    <w:p w14:paraId="366200B3">
      <w:pPr>
        <w:rPr>
          <w:rFonts w:hint="eastAsia"/>
          <w:lang w:val="en-US" w:eastAsia="zh-CN"/>
        </w:rPr>
      </w:pPr>
      <w:r>
        <w:rPr>
          <w:rFonts w:hint="eastAsia"/>
          <w:lang w:val="en-US" w:eastAsia="zh-CN"/>
        </w:rPr>
        <w:t>灼烧状态下，每次被攻击技能命中都会受到灼烧层数的额外伤害，随后灼烧层数减少10%，向下取整最少为1（被直伤，点燃，淬毒技能命中都算是被攻击技能命中）</w:t>
      </w:r>
    </w:p>
    <w:p w14:paraId="31DDE36B">
      <w:pPr>
        <w:rPr>
          <w:rFonts w:hint="eastAsia"/>
          <w:lang w:val="en-US" w:eastAsia="zh-CN"/>
        </w:rPr>
      </w:pPr>
      <w:r>
        <w:rPr>
          <w:rFonts w:hint="eastAsia"/>
          <w:lang w:val="en-US" w:eastAsia="zh-CN"/>
        </w:rPr>
        <w:t>技能-将攻击方式改为【点燃】，【点燃】命中时赋予</w:t>
      </w:r>
      <w:r>
        <w:rPr>
          <w:rFonts w:hint="eastAsia"/>
          <w:b/>
          <w:bCs/>
          <w:lang w:val="en-US" w:eastAsia="zh-CN"/>
        </w:rPr>
        <w:t>点燃值</w:t>
      </w:r>
      <w:r>
        <w:rPr>
          <w:rFonts w:hint="eastAsia"/>
          <w:lang w:val="en-US" w:eastAsia="zh-CN"/>
        </w:rPr>
        <w:t>等量的</w:t>
      </w:r>
      <w:r>
        <w:rPr>
          <w:rFonts w:hint="eastAsia"/>
          <w:b/>
          <w:bCs/>
          <w:u w:val="none"/>
          <w:lang w:val="en-US" w:eastAsia="zh-CN"/>
        </w:rPr>
        <w:t>灼烧层数</w:t>
      </w:r>
      <w:r>
        <w:rPr>
          <w:rFonts w:hint="eastAsia"/>
          <w:lang w:val="en-US" w:eastAsia="zh-CN"/>
        </w:rPr>
        <w:t>，若目标此前已有</w:t>
      </w:r>
      <w:r>
        <w:rPr>
          <w:rFonts w:hint="eastAsia"/>
          <w:b/>
          <w:bCs/>
          <w:lang w:val="en-US" w:eastAsia="zh-CN"/>
        </w:rPr>
        <w:t>灼烧</w:t>
      </w:r>
      <w:r>
        <w:rPr>
          <w:rFonts w:hint="eastAsia"/>
          <w:lang w:val="en-US" w:eastAsia="zh-CN"/>
        </w:rPr>
        <w:t>，则额外造成</w:t>
      </w:r>
      <w:r>
        <w:rPr>
          <w:rFonts w:hint="eastAsia"/>
          <w:b/>
          <w:bCs/>
          <w:lang w:val="en-US" w:eastAsia="zh-CN"/>
        </w:rPr>
        <w:t>点燃值</w:t>
      </w:r>
      <w:r>
        <w:rPr>
          <w:rFonts w:hint="eastAsia"/>
          <w:lang w:val="en-US" w:eastAsia="zh-CN"/>
        </w:rPr>
        <w:t>*2的伤害。</w:t>
      </w:r>
    </w:p>
    <w:p w14:paraId="0A7986F9">
      <w:pPr>
        <w:rPr>
          <w:rFonts w:hint="eastAsia"/>
          <w:lang w:val="en-US" w:eastAsia="zh-CN"/>
        </w:rPr>
      </w:pPr>
      <w:r>
        <w:rPr>
          <w:rFonts w:hint="eastAsia"/>
          <w:lang w:val="en-US" w:eastAsia="zh-CN"/>
        </w:rPr>
        <w:t>设计理念：保证灼烧高爆发和高频率的特点，与剧毒做出区分。</w:t>
      </w:r>
    </w:p>
    <w:p w14:paraId="0109E1E7">
      <w:pPr>
        <w:rPr>
          <w:rFonts w:hint="eastAsia"/>
          <w:lang w:val="en-US" w:eastAsia="zh-CN"/>
        </w:rPr>
      </w:pPr>
    </w:p>
    <w:p w14:paraId="3E1A751E">
      <w:pPr>
        <w:pStyle w:val="3"/>
        <w:bidi w:val="0"/>
        <w:rPr>
          <w:rFonts w:hint="eastAsia"/>
          <w:lang w:val="en-US" w:eastAsia="zh-CN"/>
        </w:rPr>
      </w:pPr>
      <w:r>
        <w:rPr>
          <w:rFonts w:hint="eastAsia"/>
          <w:lang w:val="en-US" w:eastAsia="zh-CN"/>
        </w:rPr>
        <w:t>剧毒</w:t>
      </w:r>
    </w:p>
    <w:p w14:paraId="674CB80F">
      <w:pPr>
        <w:rPr>
          <w:rFonts w:hint="default"/>
          <w:lang w:val="en-US" w:eastAsia="zh-CN"/>
        </w:rPr>
      </w:pPr>
      <w:r>
        <w:rPr>
          <w:rFonts w:hint="eastAsia"/>
          <w:lang w:val="en-US" w:eastAsia="zh-CN"/>
        </w:rPr>
        <w:t>将剧毒状态下，每个回合结束都会受到剧毒层数的伤害，随后剧毒数-2</w:t>
      </w:r>
    </w:p>
    <w:p w14:paraId="79C992AB">
      <w:pPr>
        <w:rPr>
          <w:rFonts w:hint="eastAsia"/>
          <w:lang w:val="en-US" w:eastAsia="zh-CN"/>
        </w:rPr>
      </w:pPr>
      <w:r>
        <w:rPr>
          <w:rFonts w:hint="eastAsia"/>
          <w:lang w:val="en-US" w:eastAsia="zh-CN"/>
        </w:rPr>
        <w:t>技能-将攻击方式改为【淬毒】，【淬毒】命中时赋予</w:t>
      </w:r>
      <w:r>
        <w:rPr>
          <w:rFonts w:hint="eastAsia"/>
          <w:b/>
          <w:bCs/>
          <w:lang w:val="en-US" w:eastAsia="zh-CN"/>
        </w:rPr>
        <w:t>淬毒值</w:t>
      </w:r>
      <w:r>
        <w:rPr>
          <w:rFonts w:hint="eastAsia"/>
          <w:lang w:val="en-US" w:eastAsia="zh-CN"/>
        </w:rPr>
        <w:t>等量的</w:t>
      </w:r>
      <w:r>
        <w:rPr>
          <w:rFonts w:hint="eastAsia"/>
          <w:b/>
          <w:bCs/>
          <w:u w:val="none"/>
          <w:lang w:val="en-US" w:eastAsia="zh-CN"/>
        </w:rPr>
        <w:t>剧毒层数</w:t>
      </w:r>
      <w:r>
        <w:rPr>
          <w:rFonts w:hint="eastAsia"/>
          <w:lang w:val="en-US" w:eastAsia="zh-CN"/>
        </w:rPr>
        <w:t>，若目标此前已有</w:t>
      </w:r>
      <w:r>
        <w:rPr>
          <w:rFonts w:hint="eastAsia"/>
          <w:b/>
          <w:bCs/>
          <w:lang w:val="en-US" w:eastAsia="zh-CN"/>
        </w:rPr>
        <w:t>剧毒</w:t>
      </w:r>
      <w:r>
        <w:rPr>
          <w:rFonts w:hint="eastAsia"/>
          <w:lang w:val="en-US" w:eastAsia="zh-CN"/>
        </w:rPr>
        <w:t>，则立即触发一次剧毒伤害。</w:t>
      </w:r>
    </w:p>
    <w:p w14:paraId="147D40E3">
      <w:pPr>
        <w:rPr>
          <w:rFonts w:hint="default"/>
          <w:lang w:val="en-US" w:eastAsia="zh-CN"/>
        </w:rPr>
      </w:pPr>
      <w:r>
        <w:rPr>
          <w:rFonts w:hint="eastAsia"/>
          <w:lang w:val="en-US" w:eastAsia="zh-CN"/>
        </w:rPr>
        <w:t>设计理念：凸显毒伤缓慢但随时间伤害越来越高的特点。（建议毒伤可以无视护甲，但依然受到防御的抵抗）</w:t>
      </w:r>
    </w:p>
    <w:p w14:paraId="77E6E943">
      <w:pPr>
        <w:rPr>
          <w:rFonts w:hint="eastAsia"/>
          <w:lang w:val="en-US" w:eastAsia="zh-CN"/>
        </w:rPr>
      </w:pPr>
    </w:p>
    <w:p w14:paraId="66554831">
      <w:pPr>
        <w:rPr>
          <w:rFonts w:hint="eastAsia"/>
          <w:lang w:val="en-US" w:eastAsia="zh-CN"/>
        </w:rPr>
      </w:pPr>
      <w:r>
        <w:rPr>
          <w:rFonts w:hint="eastAsia"/>
          <w:lang w:val="en-US" w:eastAsia="zh-CN"/>
        </w:rPr>
        <w:t>为了防止低攻高血量角色持有dot类技能后时攻击这一数值失去意义，dot类技能数值改为技能基础值+攻击力/4（小型为1/4、中型为2/4，大型为3/4），对应直伤类技能基础伤害+攻击力的模式。</w:t>
      </w:r>
    </w:p>
    <w:p w14:paraId="65D6F0F4">
      <w:pPr>
        <w:rPr>
          <w:rFonts w:hint="default"/>
          <w:lang w:val="en-US" w:eastAsia="zh-CN"/>
        </w:rPr>
      </w:pPr>
      <w:r>
        <w:rPr>
          <w:rFonts w:hint="eastAsia"/>
          <w:lang w:val="en-US" w:eastAsia="zh-CN"/>
        </w:rPr>
        <w:t>例如：灵宠具有8点攻击，装备了“点燃4+”的短篇技能，此时点燃显示变为“点燃6”，使用此技能时会附加6层灼烧。</w:t>
      </w:r>
    </w:p>
    <w:p w14:paraId="176DB76A">
      <w:pPr>
        <w:rPr>
          <w:rFonts w:hint="default"/>
          <w:lang w:val="en-US" w:eastAsia="zh-CN"/>
        </w:rPr>
      </w:pPr>
    </w:p>
    <w:p w14:paraId="609A2A81">
      <w:pPr>
        <w:pStyle w:val="3"/>
        <w:bidi w:val="0"/>
        <w:rPr>
          <w:rFonts w:hint="eastAsia"/>
          <w:lang w:val="en-US" w:eastAsia="zh-CN"/>
        </w:rPr>
      </w:pPr>
      <w:r>
        <w:rPr>
          <w:rFonts w:hint="eastAsia"/>
          <w:lang w:val="en-US" w:eastAsia="zh-CN"/>
        </w:rPr>
        <w:t>资源类能力</w:t>
      </w:r>
    </w:p>
    <w:p w14:paraId="11EB1B24">
      <w:pPr>
        <w:pStyle w:val="4"/>
        <w:bidi w:val="0"/>
        <w:rPr>
          <w:rFonts w:hint="eastAsia"/>
          <w:lang w:val="en-US" w:eastAsia="zh-CN"/>
        </w:rPr>
      </w:pPr>
      <w:r>
        <w:rPr>
          <w:rFonts w:hint="eastAsia"/>
          <w:lang w:val="en-US" w:eastAsia="zh-CN"/>
        </w:rPr>
        <w:t>弹药</w:t>
      </w:r>
    </w:p>
    <w:p w14:paraId="1CFCFA76">
      <w:pPr>
        <w:rPr>
          <w:rFonts w:hint="eastAsia"/>
          <w:lang w:val="en-US" w:eastAsia="zh-CN"/>
        </w:rPr>
      </w:pPr>
      <w:r>
        <w:rPr>
          <w:rFonts w:hint="eastAsia"/>
          <w:lang w:val="en-US" w:eastAsia="zh-CN"/>
        </w:rPr>
        <w:t>部分技能拥有弹药量，</w:t>
      </w:r>
      <w:r>
        <w:rPr>
          <w:rFonts w:hint="eastAsia"/>
          <w:b/>
          <w:bCs/>
          <w:lang w:val="en-US" w:eastAsia="zh-CN"/>
        </w:rPr>
        <w:t>使用</w:t>
      </w:r>
      <w:r>
        <w:rPr>
          <w:rFonts w:hint="eastAsia"/>
          <w:lang w:val="en-US" w:eastAsia="zh-CN"/>
        </w:rPr>
        <w:t>该技能时会消耗一枚弹药，弹药耗尽时，技能无法使用。技能没有目标时也不会消耗弹药。</w:t>
      </w:r>
    </w:p>
    <w:p w14:paraId="2CE3E0E0">
      <w:pPr>
        <w:rPr>
          <w:rFonts w:hint="default"/>
          <w:lang w:val="en-US" w:eastAsia="zh-CN"/>
        </w:rPr>
      </w:pPr>
      <w:r>
        <w:rPr>
          <w:rFonts w:hint="eastAsia"/>
          <w:lang w:val="en-US" w:eastAsia="zh-CN"/>
        </w:rPr>
        <w:t>灵宠和技能中存在能够补充弹药的效果，弹药补充后弹药技能便可以继续使用。</w:t>
      </w:r>
    </w:p>
    <w:p w14:paraId="17153F50">
      <w:pPr>
        <w:pStyle w:val="4"/>
        <w:bidi w:val="0"/>
        <w:rPr>
          <w:rFonts w:hint="eastAsia"/>
          <w:lang w:val="en-US" w:eastAsia="zh-CN"/>
        </w:rPr>
      </w:pPr>
      <w:r>
        <w:rPr>
          <w:rFonts w:hint="eastAsia"/>
          <w:lang w:val="en-US" w:eastAsia="zh-CN"/>
        </w:rPr>
        <w:t>能量</w:t>
      </w:r>
    </w:p>
    <w:p w14:paraId="04160FF4">
      <w:pPr>
        <w:rPr>
          <w:rFonts w:hint="eastAsia"/>
          <w:lang w:val="en-US" w:eastAsia="zh-CN"/>
        </w:rPr>
      </w:pPr>
      <w:r>
        <w:rPr>
          <w:rFonts w:hint="eastAsia"/>
          <w:b/>
          <w:bCs/>
          <w:lang w:val="en-US" w:eastAsia="zh-CN"/>
        </w:rPr>
        <w:t>能量</w:t>
      </w:r>
      <w:r>
        <w:rPr>
          <w:rFonts w:hint="eastAsia"/>
          <w:lang w:val="en-US" w:eastAsia="zh-CN"/>
        </w:rPr>
        <w:t>是一种不同于弹药的</w:t>
      </w:r>
      <w:r>
        <w:rPr>
          <w:rFonts w:hint="eastAsia"/>
          <w:b/>
          <w:bCs/>
          <w:lang w:val="en-US" w:eastAsia="zh-CN"/>
        </w:rPr>
        <w:t>资源</w:t>
      </w:r>
      <w:r>
        <w:rPr>
          <w:rFonts w:hint="eastAsia"/>
          <w:lang w:val="en-US" w:eastAsia="zh-CN"/>
        </w:rPr>
        <w:t>，初始量为0，能量存储于灵宠而非技能，需要通过充能效果来获取。</w:t>
      </w:r>
    </w:p>
    <w:p w14:paraId="3ACCE14A">
      <w:pPr>
        <w:rPr>
          <w:rFonts w:hint="default"/>
          <w:lang w:val="en-US" w:eastAsia="zh-CN"/>
        </w:rPr>
      </w:pPr>
      <w:r>
        <w:rPr>
          <w:rFonts w:hint="eastAsia"/>
          <w:lang w:val="en-US" w:eastAsia="zh-CN"/>
        </w:rPr>
        <w:t>技能充能效果在</w:t>
      </w:r>
      <w:r>
        <w:rPr>
          <w:rFonts w:hint="eastAsia"/>
          <w:b/>
          <w:bCs/>
          <w:lang w:val="en-US" w:eastAsia="zh-CN"/>
        </w:rPr>
        <w:t>使用</w:t>
      </w:r>
      <w:r>
        <w:rPr>
          <w:rFonts w:hint="eastAsia"/>
          <w:lang w:val="en-US" w:eastAsia="zh-CN"/>
        </w:rPr>
        <w:t>技能时触发，而灵宠被动效果的充能在回合开始时触发。</w:t>
      </w:r>
    </w:p>
    <w:p w14:paraId="23F6AC77">
      <w:pPr>
        <w:rPr>
          <w:rFonts w:hint="eastAsia"/>
          <w:b/>
          <w:bCs/>
          <w:lang w:val="en-US" w:eastAsia="zh-CN"/>
        </w:rPr>
      </w:pPr>
      <w:r>
        <w:rPr>
          <w:rFonts w:hint="eastAsia"/>
          <w:b/>
          <w:bCs/>
          <w:lang w:val="en-US" w:eastAsia="zh-CN"/>
        </w:rPr>
        <w:t>爆能</w:t>
      </w:r>
      <w:r>
        <w:rPr>
          <w:rFonts w:hint="eastAsia"/>
          <w:lang w:val="en-US" w:eastAsia="zh-CN"/>
        </w:rPr>
        <w:t>是通过消耗能量来发动强力效果的能力，当灵宠拥有足够能量时才会</w:t>
      </w:r>
      <w:r>
        <w:rPr>
          <w:rFonts w:hint="eastAsia"/>
          <w:b/>
          <w:bCs/>
          <w:lang w:val="en-US" w:eastAsia="zh-CN"/>
        </w:rPr>
        <w:t>消耗并触发。</w:t>
      </w:r>
    </w:p>
    <w:p w14:paraId="411BE85D">
      <w:pPr>
        <w:rPr>
          <w:rFonts w:hint="eastAsia"/>
          <w:lang w:val="en-US" w:eastAsia="zh-CN"/>
        </w:rPr>
      </w:pPr>
      <w:r>
        <w:rPr>
          <w:rFonts w:hint="eastAsia"/>
          <w:b/>
          <w:bCs/>
          <w:lang w:val="en-US" w:eastAsia="zh-CN"/>
        </w:rPr>
        <w:t>灵宠使用技能时，</w:t>
      </w:r>
      <w:r>
        <w:rPr>
          <w:rFonts w:hint="eastAsia"/>
          <w:lang w:val="en-US" w:eastAsia="zh-CN"/>
        </w:rPr>
        <w:t>若灵宠具有的能量不足以支付爆能技能的消耗，则灵宠</w:t>
      </w:r>
      <w:r>
        <w:rPr>
          <w:rFonts w:hint="eastAsia"/>
          <w:b/>
          <w:bCs/>
          <w:lang w:val="en-US" w:eastAsia="zh-CN"/>
        </w:rPr>
        <w:t>使用</w:t>
      </w:r>
      <w:r>
        <w:rPr>
          <w:rFonts w:hint="eastAsia"/>
          <w:lang w:val="en-US" w:eastAsia="zh-CN"/>
        </w:rPr>
        <w:t>该爆能技能时</w:t>
      </w:r>
      <w:r>
        <w:rPr>
          <w:rFonts w:hint="eastAsia"/>
          <w:u w:val="single"/>
          <w:lang w:val="en-US" w:eastAsia="zh-CN"/>
        </w:rPr>
        <w:t>不会触发爆能效果</w:t>
      </w:r>
      <w:r>
        <w:rPr>
          <w:rFonts w:hint="eastAsia"/>
          <w:lang w:val="en-US" w:eastAsia="zh-CN"/>
        </w:rPr>
        <w:t>，而是将本次行动改为根据技能的体积（短篇/中篇/长篇）</w:t>
      </w:r>
      <w:r>
        <w:rPr>
          <w:rFonts w:hint="eastAsia"/>
          <w:u w:val="single"/>
          <w:lang w:val="en-US" w:eastAsia="zh-CN"/>
        </w:rPr>
        <w:t>获取</w:t>
      </w:r>
      <w:r>
        <w:rPr>
          <w:rFonts w:hint="eastAsia"/>
          <w:lang w:val="en-US" w:eastAsia="zh-CN"/>
        </w:rPr>
        <w:t>对应能量（1/2/3），这被称为爆能补偿；灵宠能量足够时使用爆能技能则会消耗能量触发效果，此时本次行动不会充能。</w:t>
      </w:r>
    </w:p>
    <w:p w14:paraId="0CCB1443">
      <w:pPr>
        <w:rPr>
          <w:rFonts w:hint="default"/>
          <w:lang w:val="en-US" w:eastAsia="zh-CN"/>
        </w:rPr>
      </w:pPr>
      <w:r>
        <w:rPr>
          <w:rFonts w:hint="eastAsia"/>
          <w:lang w:val="en-US" w:eastAsia="zh-CN"/>
        </w:rPr>
        <w:t>爆能只会执行“：”后面直到“。”这一段的效果，此外的效果描述部分不受爆能影响，能量不足依然可以正常触发。每次</w:t>
      </w:r>
      <w:r>
        <w:rPr>
          <w:rFonts w:hint="eastAsia"/>
          <w:b/>
          <w:bCs/>
          <w:lang w:val="en-US" w:eastAsia="zh-CN"/>
        </w:rPr>
        <w:t>使用</w:t>
      </w:r>
      <w:r>
        <w:rPr>
          <w:rFonts w:hint="eastAsia"/>
          <w:lang w:val="en-US" w:eastAsia="zh-CN"/>
        </w:rPr>
        <w:t>技能</w:t>
      </w:r>
      <w:r>
        <w:rPr>
          <w:rFonts w:hint="eastAsia"/>
          <w:b/>
          <w:bCs/>
          <w:lang w:val="en-US" w:eastAsia="zh-CN"/>
        </w:rPr>
        <w:t>爆能只结算一次。</w:t>
      </w:r>
    </w:p>
    <w:p w14:paraId="2AC4C6C5">
      <w:pPr>
        <w:rPr>
          <w:rFonts w:hint="default"/>
          <w:lang w:val="en-US" w:eastAsia="zh-CN"/>
        </w:rPr>
      </w:pPr>
      <w:r>
        <w:rPr>
          <w:rFonts w:hint="eastAsia"/>
          <w:lang w:val="en-US" w:eastAsia="zh-CN"/>
        </w:rPr>
        <w:t>如“造成伤害；爆能4：获得4层亢奋。”，能量不足时“造成伤害”的部分会正常触发，而“获得4层亢奋”的效果则不会触发。</w:t>
      </w:r>
    </w:p>
    <w:p w14:paraId="08A63E89">
      <w:pPr>
        <w:rPr>
          <w:rFonts w:hint="eastAsia"/>
          <w:lang w:val="en-US" w:eastAsia="zh-CN"/>
        </w:rPr>
      </w:pPr>
      <w:r>
        <w:rPr>
          <w:rFonts w:hint="eastAsia"/>
          <w:lang w:val="en-US" w:eastAsia="zh-CN"/>
        </w:rPr>
        <w:t>灵宠特性需要爆能触发时，在相应结算阶段触发（若未写明则在回合开始时，且在灵宠自充能效果触发后结算），能量足够则消耗能量触发效果，能量不足则在此结算阶段充能1。</w:t>
      </w:r>
    </w:p>
    <w:p w14:paraId="1FBA5B46">
      <w:pPr>
        <w:pStyle w:val="4"/>
        <w:bidi w:val="0"/>
        <w:rPr>
          <w:rFonts w:hint="eastAsia"/>
          <w:lang w:val="en-US" w:eastAsia="zh-CN"/>
        </w:rPr>
      </w:pPr>
      <w:r>
        <w:rPr>
          <w:rFonts w:hint="eastAsia"/>
          <w:lang w:val="en-US" w:eastAsia="zh-CN"/>
        </w:rPr>
        <w:t>倒计时</w:t>
      </w:r>
    </w:p>
    <w:p w14:paraId="65AC2A15">
      <w:pPr>
        <w:bidi w:val="0"/>
        <w:rPr>
          <w:rFonts w:hint="eastAsia"/>
          <w:lang w:val="en-US" w:eastAsia="zh-CN"/>
        </w:rPr>
      </w:pPr>
      <w:r>
        <w:rPr>
          <w:rFonts w:hint="eastAsia"/>
          <w:lang w:val="en-US" w:eastAsia="zh-CN"/>
        </w:rPr>
        <w:t>部分技能和灵宠会有一个倒计时的效果，灵宠和被动技能的倒计时效果会在回合开始时结算，若倒计时</w:t>
      </w:r>
      <w:r>
        <w:rPr>
          <w:rFonts w:hint="eastAsia"/>
          <w:b/>
          <w:bCs/>
          <w:lang w:val="en-US" w:eastAsia="zh-CN"/>
        </w:rPr>
        <w:t>不为0</w:t>
      </w:r>
      <w:r>
        <w:rPr>
          <w:rFonts w:hint="eastAsia"/>
          <w:lang w:val="en-US" w:eastAsia="zh-CN"/>
        </w:rPr>
        <w:t>则使倒计时数值-1，若倒计时</w:t>
      </w:r>
      <w:r>
        <w:rPr>
          <w:rFonts w:hint="eastAsia"/>
          <w:b/>
          <w:bCs/>
          <w:lang w:val="en-US" w:eastAsia="zh-CN"/>
        </w:rPr>
        <w:t>为0</w:t>
      </w:r>
      <w:r>
        <w:rPr>
          <w:rFonts w:hint="eastAsia"/>
          <w:lang w:val="en-US" w:eastAsia="zh-CN"/>
        </w:rPr>
        <w:t>则触发效果并</w:t>
      </w:r>
      <w:r>
        <w:rPr>
          <w:rFonts w:hint="eastAsia"/>
          <w:b/>
          <w:bCs/>
          <w:lang w:val="en-US" w:eastAsia="zh-CN"/>
        </w:rPr>
        <w:t>重置倒计时</w:t>
      </w:r>
      <w:r>
        <w:rPr>
          <w:rFonts w:hint="eastAsia"/>
          <w:lang w:val="en-US" w:eastAsia="zh-CN"/>
        </w:rPr>
        <w:t>。</w:t>
      </w:r>
    </w:p>
    <w:p w14:paraId="6FF02F17">
      <w:pPr>
        <w:bidi w:val="0"/>
        <w:rPr>
          <w:rFonts w:hint="eastAsia"/>
          <w:lang w:val="en-US" w:eastAsia="zh-CN"/>
        </w:rPr>
      </w:pPr>
      <w:r>
        <w:rPr>
          <w:rFonts w:hint="eastAsia"/>
          <w:lang w:val="en-US" w:eastAsia="zh-CN"/>
        </w:rPr>
        <w:t>主动技能的倒计时效果会在使用时触发，每次</w:t>
      </w:r>
      <w:r>
        <w:rPr>
          <w:rFonts w:hint="eastAsia"/>
          <w:b/>
          <w:bCs/>
          <w:lang w:val="en-US" w:eastAsia="zh-CN"/>
        </w:rPr>
        <w:t>使用此</w:t>
      </w:r>
      <w:r>
        <w:rPr>
          <w:rFonts w:hint="eastAsia"/>
          <w:lang w:val="en-US" w:eastAsia="zh-CN"/>
        </w:rPr>
        <w:t>技能会使倒计时减少1，当倒计时为0时使用此技能则会触发效果，并重置倒计时。</w:t>
      </w:r>
      <w:r>
        <w:rPr>
          <w:rFonts w:hint="eastAsia"/>
          <w:b/>
          <w:bCs/>
          <w:lang w:val="en-US" w:eastAsia="zh-CN"/>
        </w:rPr>
        <w:t>使用</w:t>
      </w:r>
      <w:r>
        <w:rPr>
          <w:rFonts w:hint="eastAsia"/>
          <w:lang w:val="en-US" w:eastAsia="zh-CN"/>
        </w:rPr>
        <w:t>具有多重触发的技能依然算</w:t>
      </w:r>
      <w:r>
        <w:rPr>
          <w:rFonts w:hint="eastAsia"/>
          <w:b/>
          <w:bCs/>
          <w:lang w:val="en-US" w:eastAsia="zh-CN"/>
        </w:rPr>
        <w:t>使用</w:t>
      </w:r>
      <w:r>
        <w:rPr>
          <w:rFonts w:hint="eastAsia"/>
          <w:lang w:val="en-US" w:eastAsia="zh-CN"/>
        </w:rPr>
        <w:t>一次，因此具有多重触发的倒计时技能并不会因多次触发而减少多次倒计时。</w:t>
      </w:r>
    </w:p>
    <w:p w14:paraId="1A477892">
      <w:pPr>
        <w:bidi w:val="0"/>
        <w:rPr>
          <w:rFonts w:hint="eastAsia"/>
          <w:lang w:val="en-US" w:eastAsia="zh-CN"/>
        </w:rPr>
      </w:pPr>
      <w:r>
        <w:rPr>
          <w:rFonts w:hint="eastAsia"/>
          <w:lang w:val="en-US" w:eastAsia="zh-CN"/>
        </w:rPr>
        <w:t>倒计时刚从1变为0时</w:t>
      </w:r>
      <w:r>
        <w:rPr>
          <w:rFonts w:hint="eastAsia"/>
          <w:b/>
          <w:bCs/>
          <w:lang w:val="en-US" w:eastAsia="zh-CN"/>
        </w:rPr>
        <w:t>不会立即触发效果</w:t>
      </w:r>
      <w:r>
        <w:rPr>
          <w:rFonts w:hint="eastAsia"/>
          <w:lang w:val="en-US" w:eastAsia="zh-CN"/>
        </w:rPr>
        <w:t>，需要等到</w:t>
      </w:r>
      <w:r>
        <w:rPr>
          <w:rFonts w:hint="eastAsia"/>
          <w:b/>
          <w:bCs/>
          <w:lang w:val="en-US" w:eastAsia="zh-CN"/>
        </w:rPr>
        <w:t>下一次</w:t>
      </w:r>
      <w:r>
        <w:rPr>
          <w:rFonts w:hint="eastAsia"/>
          <w:lang w:val="en-US" w:eastAsia="zh-CN"/>
        </w:rPr>
        <w:t>结算才会触发。</w:t>
      </w:r>
    </w:p>
    <w:p w14:paraId="32CB49BD">
      <w:pPr>
        <w:bidi w:val="0"/>
        <w:rPr>
          <w:rFonts w:hint="eastAsia"/>
          <w:lang w:val="en-US" w:eastAsia="zh-CN"/>
        </w:rPr>
      </w:pPr>
      <w:r>
        <w:rPr>
          <w:rFonts w:hint="eastAsia"/>
          <w:lang w:val="en-US" w:eastAsia="zh-CN"/>
        </w:rPr>
        <w:t>倒计时只会执行“：”后面直到“。”这一段的效果，此外的效果描述部分不受倒计时影响，倒计时为归零依然可以触发。每次</w:t>
      </w:r>
      <w:r>
        <w:rPr>
          <w:rFonts w:hint="eastAsia"/>
          <w:b/>
          <w:bCs/>
          <w:lang w:val="en-US" w:eastAsia="zh-CN"/>
        </w:rPr>
        <w:t>使用</w:t>
      </w:r>
      <w:r>
        <w:rPr>
          <w:rFonts w:hint="eastAsia"/>
          <w:lang w:val="en-US" w:eastAsia="zh-CN"/>
        </w:rPr>
        <w:t>技能</w:t>
      </w:r>
      <w:r>
        <w:rPr>
          <w:rFonts w:hint="eastAsia"/>
          <w:b/>
          <w:bCs/>
          <w:lang w:val="en-US" w:eastAsia="zh-CN"/>
        </w:rPr>
        <w:t>倒计时只结算一次。</w:t>
      </w:r>
    </w:p>
    <w:p w14:paraId="433C7EF0">
      <w:pPr>
        <w:bidi w:val="0"/>
        <w:rPr>
          <w:rFonts w:hint="eastAsia"/>
          <w:lang w:val="en-US" w:eastAsia="zh-CN"/>
        </w:rPr>
      </w:pPr>
      <w:r>
        <w:rPr>
          <w:rFonts w:hint="eastAsia"/>
          <w:lang w:val="en-US" w:eastAsia="zh-CN"/>
        </w:rPr>
        <w:t>如“造成伤害，给予灵兽自身2层亢奋；倒计时7：再次使用此技能，然后重置倒计时。装备灵兽触发点燃后此技能倒计时-1。”其中“造成伤害，给予灵兽自身2层亢奋”和“装备灵兽触发点燃后此技能倒计时-1。”的效果不受倒计时限制，可以触发效果，而“再次使用此技能，然后重置倒计时。”这个效果会在倒计时归零后此技能被使用时触发，触发完成后才会重置倒计时。</w:t>
      </w:r>
    </w:p>
    <w:p w14:paraId="2D1EEDCB">
      <w:pPr>
        <w:bidi w:val="0"/>
        <w:ind w:left="0" w:leftChars="0" w:firstLine="0" w:firstLineChars="0"/>
        <w:rPr>
          <w:rFonts w:hint="default"/>
          <w:lang w:val="en-US" w:eastAsia="zh-CN"/>
        </w:rPr>
      </w:pPr>
      <w:r>
        <w:rPr>
          <w:rFonts w:hint="eastAsia"/>
          <w:lang w:val="en-US" w:eastAsia="zh-CN"/>
        </w:rPr>
        <w:t>“战斗开始时进入倒计时X”的效果在战斗开始时生效，仅本次倒计时数值从X开始计数。</w:t>
      </w:r>
    </w:p>
    <w:p w14:paraId="27EB7D0F">
      <w:pPr>
        <w:pStyle w:val="3"/>
        <w:bidi w:val="0"/>
        <w:rPr>
          <w:rFonts w:hint="eastAsia"/>
          <w:lang w:val="en-US" w:eastAsia="zh-CN"/>
        </w:rPr>
      </w:pPr>
      <w:r>
        <w:rPr>
          <w:rFonts w:hint="eastAsia"/>
          <w:lang w:val="en-US" w:eastAsia="zh-CN"/>
        </w:rPr>
        <w:t>异常状态与增减益</w:t>
      </w:r>
    </w:p>
    <w:p w14:paraId="32EA3E63">
      <w:pPr>
        <w:pStyle w:val="4"/>
        <w:bidi w:val="0"/>
        <w:rPr>
          <w:rFonts w:hint="eastAsia"/>
          <w:lang w:val="en-US" w:eastAsia="zh-CN"/>
        </w:rPr>
      </w:pPr>
      <w:r>
        <w:rPr>
          <w:rFonts w:hint="eastAsia"/>
          <w:lang w:val="en-US" w:eastAsia="zh-CN"/>
        </w:rPr>
        <w:t>亢奋</w:t>
      </w:r>
    </w:p>
    <w:p w14:paraId="09E343E1">
      <w:pPr>
        <w:rPr>
          <w:rFonts w:hint="default"/>
          <w:lang w:val="en-US" w:eastAsia="zh-CN"/>
        </w:rPr>
      </w:pPr>
      <w:r>
        <w:rPr>
          <w:rFonts w:hint="eastAsia"/>
          <w:lang w:val="en-US" w:eastAsia="zh-CN"/>
        </w:rPr>
        <w:t>获得数值增益效果时数值增益量翻倍，获得数值减益类效果时数值减益量减半（向下取整），每次触发减少一层，回合结束减少一层。</w:t>
      </w:r>
    </w:p>
    <w:p w14:paraId="44EE2F39">
      <w:pPr>
        <w:pStyle w:val="4"/>
        <w:bidi w:val="0"/>
        <w:rPr>
          <w:rFonts w:hint="eastAsia"/>
          <w:lang w:val="en-US" w:eastAsia="zh-CN"/>
        </w:rPr>
      </w:pPr>
      <w:r>
        <w:rPr>
          <w:rFonts w:hint="eastAsia"/>
          <w:lang w:val="en-US" w:eastAsia="zh-CN"/>
        </w:rPr>
        <w:t>衰弱</w:t>
      </w:r>
    </w:p>
    <w:p w14:paraId="4520189B">
      <w:pPr>
        <w:rPr>
          <w:rFonts w:hint="eastAsia"/>
          <w:lang w:val="en-US" w:eastAsia="zh-CN"/>
        </w:rPr>
      </w:pPr>
      <w:r>
        <w:rPr>
          <w:rFonts w:hint="eastAsia"/>
          <w:lang w:val="en-US" w:eastAsia="zh-CN"/>
        </w:rPr>
        <w:t>获得数值增益效果时数值增益量减半（向下取整），获得数值减益类效果时数值减益量翻倍，每次触发减少一层，回合结束减少一层。</w:t>
      </w:r>
    </w:p>
    <w:p w14:paraId="2C2D0B0F">
      <w:pPr>
        <w:pStyle w:val="4"/>
        <w:bidi w:val="0"/>
        <w:rPr>
          <w:rFonts w:hint="eastAsia"/>
          <w:lang w:val="en-US" w:eastAsia="zh-CN"/>
        </w:rPr>
      </w:pPr>
      <w:r>
        <w:rPr>
          <w:rFonts w:hint="eastAsia"/>
          <w:lang w:val="en-US" w:eastAsia="zh-CN"/>
        </w:rPr>
        <w:t>麻痹</w:t>
      </w:r>
    </w:p>
    <w:p w14:paraId="1E3D2735">
      <w:pPr>
        <w:rPr>
          <w:rFonts w:hint="eastAsia"/>
          <w:lang w:val="en-US" w:eastAsia="zh-CN"/>
        </w:rPr>
      </w:pPr>
      <w:r>
        <w:rPr>
          <w:rFonts w:hint="eastAsia"/>
          <w:lang w:val="en-US" w:eastAsia="zh-CN"/>
        </w:rPr>
        <w:t>使用技能时触发，有麻痹层数*7%的概率使本次技能使用失败，每次触发减少1层</w:t>
      </w:r>
    </w:p>
    <w:p w14:paraId="0BD670CF">
      <w:pPr>
        <w:pStyle w:val="4"/>
        <w:bidi w:val="0"/>
        <w:rPr>
          <w:rFonts w:hint="eastAsia"/>
          <w:lang w:val="en-US" w:eastAsia="zh-CN"/>
        </w:rPr>
      </w:pPr>
      <w:r>
        <w:rPr>
          <w:rFonts w:hint="eastAsia"/>
          <w:lang w:val="en-US" w:eastAsia="zh-CN"/>
        </w:rPr>
        <w:t>封刃</w:t>
      </w:r>
    </w:p>
    <w:p w14:paraId="4212FB03">
      <w:pPr>
        <w:rPr>
          <w:rFonts w:hint="default"/>
          <w:lang w:val="en-US" w:eastAsia="zh-CN"/>
        </w:rPr>
      </w:pPr>
      <w:r>
        <w:rPr>
          <w:rFonts w:hint="eastAsia"/>
          <w:lang w:val="en-US" w:eastAsia="zh-CN"/>
        </w:rPr>
        <w:t>无法使用攻击技能，持续一回合，层数固定为1</w:t>
      </w:r>
    </w:p>
    <w:p w14:paraId="01659F4E">
      <w:pPr>
        <w:pStyle w:val="4"/>
        <w:bidi w:val="0"/>
        <w:rPr>
          <w:rFonts w:hint="eastAsia"/>
          <w:lang w:val="en-US" w:eastAsia="zh-CN"/>
        </w:rPr>
      </w:pPr>
      <w:r>
        <w:rPr>
          <w:rFonts w:hint="eastAsia"/>
          <w:lang w:val="en-US" w:eastAsia="zh-CN"/>
        </w:rPr>
        <w:t>禁足</w:t>
      </w:r>
    </w:p>
    <w:p w14:paraId="5BC72F04">
      <w:pPr>
        <w:bidi w:val="0"/>
        <w:rPr>
          <w:rFonts w:hint="default"/>
          <w:lang w:val="en-US" w:eastAsia="zh-CN"/>
        </w:rPr>
      </w:pPr>
      <w:r>
        <w:rPr>
          <w:rFonts w:hint="eastAsia"/>
          <w:lang w:val="en-US" w:eastAsia="zh-CN"/>
        </w:rPr>
        <w:t>无法主动移动，持续一回合，层数固定为1</w:t>
      </w:r>
      <w:bookmarkStart w:id="0" w:name="_GoBack"/>
      <w:bookmarkEnd w:id="0"/>
    </w:p>
    <w:p w14:paraId="50CBF2D3">
      <w:pPr>
        <w:bidi w:val="0"/>
        <w:rPr>
          <w:rFonts w:hint="eastAsia"/>
          <w:lang w:val="en-US" w:eastAsia="zh-CN"/>
        </w:rPr>
      </w:pPr>
    </w:p>
    <w:p w14:paraId="76635DFE">
      <w:pPr>
        <w:pStyle w:val="3"/>
        <w:bidi w:val="0"/>
        <w:rPr>
          <w:rFonts w:hint="eastAsia"/>
          <w:lang w:val="en-US" w:eastAsia="zh-CN"/>
        </w:rPr>
      </w:pPr>
      <w:r>
        <w:rPr>
          <w:rFonts w:hint="eastAsia"/>
          <w:lang w:val="en-US" w:eastAsia="zh-CN"/>
        </w:rPr>
        <w:t>其它</w:t>
      </w:r>
    </w:p>
    <w:p w14:paraId="0F573094">
      <w:pPr>
        <w:pStyle w:val="4"/>
        <w:bidi w:val="0"/>
        <w:rPr>
          <w:rFonts w:hint="eastAsia"/>
          <w:lang w:val="en-US" w:eastAsia="zh-CN"/>
        </w:rPr>
      </w:pPr>
      <w:r>
        <w:rPr>
          <w:rFonts w:hint="eastAsia"/>
          <w:lang w:val="en-US" w:eastAsia="zh-CN"/>
        </w:rPr>
        <w:t>破壳</w:t>
      </w:r>
    </w:p>
    <w:p w14:paraId="707FD2D0">
      <w:pPr>
        <w:rPr>
          <w:rFonts w:hint="eastAsia"/>
          <w:lang w:val="en-US" w:eastAsia="zh-CN"/>
        </w:rPr>
      </w:pPr>
      <w:r>
        <w:rPr>
          <w:rFonts w:hint="eastAsia"/>
          <w:lang w:val="en-US" w:eastAsia="zh-CN"/>
        </w:rPr>
        <w:t>使用此词条的技能发起攻击时，会移除当前全部的护甲值，本次攻击会附加护甲值两倍的伤害，如果没有攻击目标则不会触发。</w:t>
      </w:r>
    </w:p>
    <w:p w14:paraId="2C6E2DC2">
      <w:pPr>
        <w:rPr>
          <w:rFonts w:hint="eastAsia"/>
          <w:lang w:val="en-US" w:eastAsia="zh-CN"/>
        </w:rPr>
      </w:pPr>
      <w:r>
        <w:rPr>
          <w:rFonts w:hint="eastAsia"/>
          <w:lang w:val="en-US" w:eastAsia="zh-CN"/>
        </w:rPr>
        <w:t>多重触发</w:t>
      </w:r>
    </w:p>
    <w:p w14:paraId="27DC7FE1">
      <w:pPr>
        <w:rPr>
          <w:rFonts w:hint="eastAsia"/>
          <w:lang w:val="en-US" w:eastAsia="zh-CN"/>
        </w:rPr>
      </w:pPr>
      <w:r>
        <w:rPr>
          <w:rFonts w:hint="eastAsia"/>
          <w:lang w:val="en-US" w:eastAsia="zh-CN"/>
        </w:rPr>
        <w:t>多重触发后面的数字代表技能触发的次数（多重触发2为触发2次，没有多重触发1），无论多重触发的次数为多少，技能使用依然视为一次，不会消耗多余的弹药，减少多余的倒计时，获得多余的爆能能量补偿。</w:t>
      </w:r>
    </w:p>
    <w:p w14:paraId="2252DE31">
      <w:pPr>
        <w:rPr>
          <w:rFonts w:hint="eastAsia"/>
          <w:lang w:val="en-US" w:eastAsia="zh-CN"/>
        </w:rPr>
      </w:pPr>
      <w:r>
        <w:rPr>
          <w:rFonts w:hint="eastAsia"/>
          <w:lang w:val="en-US" w:eastAsia="zh-CN"/>
        </w:rPr>
        <w:t>如“多重触发3，造成伤害；爆能6：多重触发3，获得20护盾。”此时使用技能“造成伤害”会因多重触发造成3次伤害，而“获得20护盾”则不受影响，且</w:t>
      </w:r>
      <w:r>
        <w:rPr>
          <w:rFonts w:hint="eastAsia"/>
          <w:b/>
          <w:bCs/>
          <w:lang w:val="en-US" w:eastAsia="zh-CN"/>
        </w:rPr>
        <w:t>不会</w:t>
      </w:r>
      <w:r>
        <w:rPr>
          <w:rFonts w:hint="eastAsia"/>
          <w:lang w:val="en-US" w:eastAsia="zh-CN"/>
        </w:rPr>
        <w:t>因为多重触发结算3次</w:t>
      </w:r>
      <w:r>
        <w:rPr>
          <w:rFonts w:hint="eastAsia"/>
          <w:b/>
          <w:bCs/>
          <w:lang w:val="en-US" w:eastAsia="zh-CN"/>
        </w:rPr>
        <w:t>爆能</w:t>
      </w:r>
      <w:r>
        <w:rPr>
          <w:rFonts w:hint="eastAsia"/>
          <w:lang w:val="en-US" w:eastAsia="zh-CN"/>
        </w:rPr>
        <w:t>，无论能量是否足够</w:t>
      </w:r>
      <w:r>
        <w:rPr>
          <w:rFonts w:hint="eastAsia"/>
          <w:b/>
          <w:bCs/>
          <w:lang w:val="en-US" w:eastAsia="zh-CN"/>
        </w:rPr>
        <w:t>每次使用</w:t>
      </w:r>
      <w:r>
        <w:rPr>
          <w:rFonts w:hint="eastAsia"/>
          <w:lang w:val="en-US" w:eastAsia="zh-CN"/>
        </w:rPr>
        <w:t>技能</w:t>
      </w:r>
      <w:r>
        <w:rPr>
          <w:rFonts w:hint="eastAsia"/>
          <w:b/>
          <w:bCs/>
          <w:lang w:val="en-US" w:eastAsia="zh-CN"/>
        </w:rPr>
        <w:t>爆能</w:t>
      </w:r>
      <w:r>
        <w:rPr>
          <w:rFonts w:hint="eastAsia"/>
          <w:lang w:val="en-US" w:eastAsia="zh-CN"/>
        </w:rPr>
        <w:t>只结算一次；使用这个技能时能量不够只会进行一次充能，能量足够也只会消耗一次能量，成功消耗能量后，“获得20护盾”的效果才会因为</w:t>
      </w:r>
      <w:r>
        <w:rPr>
          <w:rFonts w:hint="eastAsia"/>
          <w:b/>
          <w:bCs/>
          <w:lang w:val="en-US" w:eastAsia="zh-CN"/>
        </w:rPr>
        <w:t>爆能后方</w:t>
      </w:r>
      <w:r>
        <w:rPr>
          <w:rFonts w:hint="eastAsia"/>
          <w:lang w:val="en-US" w:eastAsia="zh-CN"/>
        </w:rPr>
        <w:t>的“多重触发3”触发3次。</w:t>
      </w:r>
    </w:p>
    <w:p w14:paraId="717E7762">
      <w:pPr>
        <w:rPr>
          <w:rFonts w:hint="default"/>
          <w:lang w:val="en-US" w:eastAsia="zh-CN"/>
        </w:rPr>
      </w:pPr>
      <w:r>
        <w:rPr>
          <w:rFonts w:hint="eastAsia"/>
          <w:lang w:val="en-US" w:eastAsia="zh-CN"/>
        </w:rPr>
        <w:t>倒计时同理，倒计时只会结算倒计时效果范围内的多重触发，而不会影响效果范围外的多重触发，而倒计时效果范围外的多重触发也不会影响倒计时。</w:t>
      </w:r>
    </w:p>
    <w:p w14:paraId="0AD7F980">
      <w:pPr>
        <w:rPr>
          <w:rFonts w:hint="default"/>
          <w:lang w:val="en-US" w:eastAsia="zh-CN"/>
        </w:rPr>
      </w:pPr>
    </w:p>
    <w:p w14:paraId="7D9B26E3">
      <w:pPr>
        <w:pStyle w:val="2"/>
        <w:bidi w:val="0"/>
        <w:rPr>
          <w:rFonts w:hint="eastAsia"/>
          <w:lang w:val="en-US" w:eastAsia="zh-CN"/>
        </w:rPr>
      </w:pPr>
      <w:r>
        <w:rPr>
          <w:rFonts w:hint="eastAsia"/>
          <w:lang w:val="en-US" w:eastAsia="zh-CN"/>
        </w:rPr>
        <w:t>完成游戏</w:t>
      </w:r>
    </w:p>
    <w:p w14:paraId="36AB718F">
      <w:pPr>
        <w:rPr>
          <w:rFonts w:hint="default"/>
          <w:lang w:val="en-US" w:eastAsia="zh-CN"/>
        </w:rPr>
      </w:pPr>
      <w:r>
        <w:rPr>
          <w:rFonts w:hint="eastAsia"/>
          <w:lang w:val="en-US" w:eastAsia="zh-CN"/>
        </w:rPr>
        <w:t>每次赢得一场战斗玩家都会获得1点积分，获得10点积分后，游戏结束，玩家获得胜利。玩家有20点元气，每次战斗失败都会失去当前天数相等的元气，失去所有元气后，玩家游戏失败。</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20"/>
      </w:pPr>
      <w:r>
        <w:separator/>
      </w:r>
    </w:p>
  </w:endnote>
  <w:endnote w:type="continuationSeparator" w:id="1">
    <w:p>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20"/>
      </w:pPr>
      <w:r>
        <w:separator/>
      </w:r>
    </w:p>
  </w:footnote>
  <w:footnote w:type="continuationSeparator" w:id="1">
    <w:p>
      <w:pPr>
        <w:ind w:firstLine="42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B974D9E"/>
    <w:rsid w:val="06FE6B3F"/>
    <w:rsid w:val="0732462A"/>
    <w:rsid w:val="0D556D8D"/>
    <w:rsid w:val="1CCB0E1A"/>
    <w:rsid w:val="1D412E8A"/>
    <w:rsid w:val="1D8D0E77"/>
    <w:rsid w:val="25551BC9"/>
    <w:rsid w:val="28F8231C"/>
    <w:rsid w:val="2BB145A1"/>
    <w:rsid w:val="2D263E4A"/>
    <w:rsid w:val="2E7975DD"/>
    <w:rsid w:val="2F9C03F4"/>
    <w:rsid w:val="35170C48"/>
    <w:rsid w:val="40503F39"/>
    <w:rsid w:val="409F08A9"/>
    <w:rsid w:val="41C37A62"/>
    <w:rsid w:val="4281100A"/>
    <w:rsid w:val="46B5697F"/>
    <w:rsid w:val="4B5A4F93"/>
    <w:rsid w:val="4B974D9E"/>
    <w:rsid w:val="4C2B5A32"/>
    <w:rsid w:val="517B744E"/>
    <w:rsid w:val="51D11D27"/>
    <w:rsid w:val="52483D98"/>
    <w:rsid w:val="539F56F9"/>
    <w:rsid w:val="5A0C1624"/>
    <w:rsid w:val="5B347D14"/>
    <w:rsid w:val="61AE7C3E"/>
    <w:rsid w:val="6646288C"/>
    <w:rsid w:val="6A841BD5"/>
    <w:rsid w:val="6ACE1249"/>
    <w:rsid w:val="6B80414A"/>
    <w:rsid w:val="6DB225B5"/>
    <w:rsid w:val="6EAE5472"/>
    <w:rsid w:val="755A1EB0"/>
    <w:rsid w:val="77DB5470"/>
    <w:rsid w:val="7C6010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420" w:firstLineChars="200"/>
      <w:jc w:val="both"/>
    </w:pPr>
    <w:rPr>
      <w:rFonts w:asciiTheme="minorAscii" w:hAnsiTheme="minorAscii" w:eastAsiaTheme="minorEastAsia" w:cstheme="minorBidi"/>
      <w:kern w:val="2"/>
      <w:sz w:val="21"/>
      <w:szCs w:val="24"/>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3">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4">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paragraph" w:styleId="5">
    <w:name w:val="heading 6"/>
    <w:basedOn w:val="1"/>
    <w:next w:val="1"/>
    <w:unhideWhenUsed/>
    <w:qFormat/>
    <w:uiPriority w:val="0"/>
    <w:pPr>
      <w:keepNext/>
      <w:keepLines/>
      <w:spacing w:before="240" w:beforeLines="0" w:beforeAutospacing="0" w:after="64" w:afterLines="0" w:afterAutospacing="0" w:line="317" w:lineRule="auto"/>
      <w:outlineLvl w:val="5"/>
    </w:pPr>
    <w:rPr>
      <w:rFonts w:ascii="Arial" w:hAnsi="Arial" w:eastAsia="黑体"/>
      <w:b/>
      <w:sz w:val="24"/>
    </w:rPr>
  </w:style>
  <w:style w:type="character" w:default="1" w:styleId="7">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extobjs>
    <extobj name="F360BE8B-6686-4F3D-AEAF-501FE73E4058-1">
      <extobjdata type="F360BE8B-6686-4F3D-AEAF-501FE73E4058" data="ewoJIkZpbGVDb250ZW50IiA6ICJVRXNEQkJRQUFBQUlBRFZOSkYzN2FCbWpxd0VBQU9vREFBQU1BQUFBWkc5amRXMWxiblF1ZUcxc2haTmZUNlF3Rk1YZk45bnZRUHJPV0RvZ01JRTFzNHk2SnVOcXhEL1BGUzVNTTlDYVVseU4yZSsrTFc0R3B3NlJCd2puZHpndDk5NG1KeTl0NHp5RDdKamdLZkptR0RuQUMxRXlYcWVvVjVVYm9aTWYzNzhsSzFIMExYRGwzTys4Wklabk1YSTBPZTlabWFLMzBBOGlpTUxRcmVaVjRQcWs5Rno2R0dJM0RDS1BQRmI2VVpHL3lMbktVL1RBT05LeGpyNU1kQ1o0eGVyL3dpRG1vdW1WWHNlNVQxR0FQWFJrd1V2YWJRM0QrK1R1cWFRS3Jta052MmtMeG5DMlhPZW4xdWNiOGVkY3N0TGcyNXU3QS9TbWIwQk9ZL08vMERBTzB4YXpoWjhTNlBhdzVVcld5MTZKTlgwVnZUcHNhZHV2SFd0UmJMUDNJbjNHRnpVWEVsWlFaVnpsNnJXWktzZk9keWE0bXZDY05sQW95UXJhWkZKMDNTNXVMSDl5WlBjeHlaVWVKZFowZTdWNTE1eHJxalo2aG55cmNudlUveEJ1WlNYTFFySG5vZEVYdklRWGF5OUc3NHcyRGs2eWVtS0RNZ3RHTFM4a0FIOWdwZG9NTENiWWhyK0ExWnVoTEI3Qkg1ZG9xS3FFYkEwcG9kdU9KTk50VjFDdTlNMUFnc214aTJNWCt3Nk9GM04vUWVhV1Z3eWpka3o4S0I3SnBUNkRGWnVLOGIyRlAvOWt0bktHbGd5blZyLzhBMUJMQXdRVUFBQUFDQUExVFNSZHpYTkZtejRQQUFEOElnRUFEd0FBQUhCaFoyVnpMM0JoWjJVeExuaHRiTzJkVzQvYnhoV0Ezd3YwUHdqS1c0RlF2Sk1DdEExMjF5dkhnWGVqcnRhTzB6ZGFvbllaUzZSQWNSMXZuOUlHUmRGTGlnQk5VYlJvVVFSTlViOFVRWUVHN1V2UVB4UEh6ci9vekpBYzNvWTM3WktTdk1kNXlFcm5uSmt6dzVrejUzem1qZ2R2UFZ2TU8wOU5kMlU1OWw1WDRQaHV4N1FuenRTeXovZTZEODZHYityZHQzNzQvZThOUnNhNTJibDNCNm53U09Yc2FtbnVkZkYzM2M2SnNVQS9mL2Y1VjI4SzNjNlBIV2VCZExxZEI3Ymw3WFVYaTI1bjVKb2pZMm02Nkd1cGk1cnFvRCtrdVpIckxGZkJGK1RMOTZ5cGQ5RjVpQlFGVWVRVXNkdUxTOTgycmZNTEQ0dTF2c1JwdkpBVTR3NXBBNkxBWjZWUkEySmZTNHF4T3dldWFUd3Bkb0dxbGZneWNselBOU3lpTU55L1B6NUtpdmN2UFdkcy9jVEU0clBUQjBjNW5kdzNaNlFGUGtkKzVpeUx4S2VoaTJublFvVUR4L09jQlVOalBIR2QrZndSYVp4VEpFblVGSmJDKzRFQ3p3dGlTdUd1YTAwUHpIUExmc1R3a0FyZlp3amZkYy92V0s0NThkQjZUTG8yNktVWHplQytjZVZjZW5IemR5NFh5Mk5uYWpKR2hVVmo3MnB1TW5vbHN1Q0pxRW5SeWVYaThYM3pxVGxubUMwV3g4WUhqa3VXVkZaazJiNG92UmJSRUIrYTdoMXI1YkVNa2ZSdHAwUzZ2MXBob1o3YUlNdnh4UENIcC9CcEVkcUZFOVJtTUtzOGwxRkFQZEtaNDJPVG5waGozUC9RTXVkVHJEMDNyanJqQytmRDBZWGpPZUZDNzV5UXBVMC9FdUhJV2VGR08yUjNvUWxCbytyNFd3aE5OeDhvM2Jkc00xUThNNTk1YUk0OEN3MG9iQ28xRGNRTjBuK3dpZnpvRk1hakYvLzQzWXRQUC9FL1BkanI0djkxTzhPNWNlNjNiM2x6azlFd2FmeWhNYjhrMDRDaTJGNTNmSGFhbUNxaU1uUnNyek0wRnRiOGFxOTdiS0h0c0hMUVpuM2ZRS1BxZHZ3SlFJKzljK2pNSFJUNDNwREpuK1NVOThKQlZCcVlTQWYyeGI5ZmZmNFpIUmdaeVU2UFRLVkh5TWZQdi92RGN6cXlPK2JTY0wyRmFYczdPTHhnOWVQeGFlSDRqaGFHTmFmREN6N3Q4c2gwdWliLzgvZHZ2djd6eTgrK2V2WGxYK2dBMzBPNzJ0NzJwUmw5RVVTMGRLQmIwVWc0dE9iem9lTXVEQzlJZjA3dzhLajQ0TzdRZFJabkYrWWlkZmdNUnE1bGUyUFR1MXgyaGhZNmNzY1hwdW5SaVF3eUpqNEtqemg1b2VFUnB5cXhaQXJuQk1lR2l3NVBmNnpra0k5L2daS0MrRWYvakk5OVE3MUNjUjFsZmZHNUlkOEVUL1RWeDcvNTlvOWYwcGg2ejM1cXJhekgwZVByM0hjbVQ4SmRUQVlZZnRoSFIvZlRTTy9BbUR3NWQ1MUxleG9xakcxanljcDc0dDIvK05mUGNEWVpCTDY4M3NNamh0VzkveW5lZTZETjZKNGNjdEZrRFB5SGlEdVhvdUQwMFo5ZWZ2WThjUWdSTmJMWXlHRXNKWWREcEVlekdVcGxzRmhTR1dKOHpCRWhRM2JvMkRheTlSdFg1Sml6UkJ4K09qNk92Slh4Z2pBcyt6SGVwM3pvK1VQTE0rYVdkMVhndTZ3VitpN3pCYjR6aGVNTGxQR25wSU5lNEd2NDJWZnk5OUpkOUpDV3dYTGpVVndoRHdRLy9FVFRybUd2Wm1nTHBpTUR6ZG8xUWVINmZTRWJPNktFWFZBRlRrODlEYUt5YjUremNrTWl1enNLVWxsRmtUbE5ZeXVRZEZhVVZFN3RpMWtOdEdURFJpUkZRMTRxNkdHUi9MbmJPVTRucXpFTDBxck9jMzFCRnhJV2pENkdjMnZKeUxpcGpKVnc5MWl6T2ppMlZwTmt5bzhmVmhEK2ZuUnBUWjRjR3l1MEJSVWhFOGt6Y1hMc3pLMXBXbzJvMGdYNHhpejRrL1c3RjdXWG1TQ1VNVElsVlBxZXlTNkNFa3FIQnFtajBEbmw1U3VORE04elhUc0lpRXcxVXRQc3U2N3pJZEhpd3pOSlpxc2YyZFBxeW1Tb2FDTEtwalF6clpLSS8yTTMyZ3RiemN4NTdzd08vS2lRUCt0b25VelJtSEFsd1Z5R3Zad0dCcjNZQ3Nzc3ZIRFkrT2N3U2dnMFN2QTA1MERWNGNSY3JjTFE5KzFYUDMzNS9OZVpGWm9YUjRnd0lnQ2F6SkZZUlBhY0tFdUNKcENOSjdGbk14dGlzS1Z2a3ZOVUMwSU9rZE93bzJzY3I4amgvaGRFUWRHVklsL3VGZ1dPdkNVV0JhaGtkM2tCS21aVkkwZ1JxNEpBUmVXTVlFVmt6SURsKzRMTDlEdUdaN0IzME9ON1UzSWs1WFNKc3JjQ0hiUW5jbG9mSEk0Y2xJQ3NXSTM2b21BMWpqeUJKbFQrZXVaenQzREI1QkI1M1FuditaNVU4RkdrYVZjbEg2c3ZsY2p2bklkZTNVZko5MUdxNkdOOEp3dVZQR3hrWm1YZmE3bkJtYzFHbmxwZWgxK24xekpKQjFqTnZQdjRBeFRNOFhCSTdzUFlOUXpMd2RGVE0yZS9FTWtkTndTYm5XSE9HY0pxSUM5RkVWVlJ6cVlweEtKNnFrTFU0K2ZxbEoveHBvRWVKVTJrL2ZWSVNoSE10RTdOR2E1QnphazJVWEtlUVc1bVE4U0YyUTNWS010d3FHSlpsa01VVDNHcFpObm5KSmZtRktYUFp4UGxSS3ZsYVJGUnJaY2FFWk02NlZFMFh4VlRKR0lRZjV3b25kQmxLZms0MFpiRDJReHFxeDg5VDBGUkpnVnprcGRTeFlTNUQ3d2t0U0k2SmVtVjMwMUJRM2xwRnBIaGtvNjVMVW10bDhDcloraW5vMmVlYVU5RFYvSThMa3EycUJJejZTb0wxY1N5S090aXh6NXFXcEo5VWIyY0xLd3NJbFBibWljS3RXVWxaQ2dnNG9mQm5Ra2NtYk1mNExZcXRKTDBJZGFLUDMvbHpadzk4M3dLV0lUb3FIWnVqaGExaC9vL21EdVRKNTJIKzNQcjNON3JIcUtZYnJvKysvZlhweCsvTWRReUhvODlaNGxIVUgxSDkvRi94WU02dkRCY1k0SjY3ZHg3NUo4M0pYUlJqZWhpbGZaSHFQbHoxMWhlaE8yUGx6Z0VCTGd2R0RkT0MrenAwSEpYSHRGQkh6RGxDMzgrOVRrZ01UWW01b0dKWnRXTVB1L1BQTDhFS25URUI0Q3JqdCt3SEhCRFB4ZkI4eXFIcExBd3d2Ym9RMk9HSFN6Tkp1dU1tREs0YXpvTDAzTXRreGx0QXVsVm5oc25EZ256eFFueUNmbjdwQktsdzdtek1xY2xoK2VKZzhGM2FYZVlLNWEwZE93OE5jK2NvdWRVTzEwbFZyVlNQMkxSSzNTRkhLV05PVm93aTczQ2pxdTZWYklYdHNlSmVvL3NSdHhxWTIzbHVqTG81V3h0S2toR2hDQlpxVVNEcEZ0RWcwUlY0MVJkREh5Uk5FbFhSYUJCUUlPQUJnRU5pdnNOTktndEdqU1pUWVUwRFZJWU5DaWZIZ0FOQWhxVUhESFFJS0JCTVZ1Z1FVQ0RnQVpsM1FBYWxMSUNHcFJ3QzJoUXZsdXZMUTJTYnhFTmttV2RrL2grNElzcXFvS2tBdzBDR2dRMENHaFEzRytnUVczUm9ObHNxaysxSkQ1UXN6Um9OdE5NalYwekFBMENHcFFjTWRBZ29FRXhXNkJCUUlPQUJtWGRBQnFVc2dJYWxIQUxhRkMrVzY4dERWSnVFUTFTUlozclMxcmdpNjdwS0NzRkdnUTBDR2dRMEtDNDMwQ0QycU5CNW1RcUpQR0J4cUpCazRtU0U2U0JCZ0VOU293WWFCRFFvSmd0MENDZ1FVQ0RzbTRBRFVwWkFRMUt1QVUwS04rdFhhZEI1RWF4OUJYRFJESTI1eWpwWWQ4U0c1a0crZE5ENWcyK3ZVenJTUS95N3picmIvbmRabXIyb0lwU0UxblRjRjZRMVlETHpSZzFQVnh1QnBlYmhZS2FsNXZocXpzYlJkWm9JNHVpRWlKcmdkZDBwYjhwWkMzcG5DcUk0UXVNdkNMMXhiNVVnMW5YUk5iSjd1b2hheURXYVZHenhIcWp3THI2UW9uY2JodFl4L2R4SFdDOVVWNjl6c1FDcjRhYnpYSVVnVmVuRFlCWHA1T2l6ZlBxT3BHYVdMYkpxK3RGWkdwYjcwQ2hwcXhrN0Fad05kQnFxZyswR21qMTF0SHEyaEZ3VTdSNlBVZTNBaFJ2aFJNYm9OVnRySzFOdkxzb05IM0x2YWlKbkJLeVYwbm5WYjd3ZGNGR3J6VVRkRTZtSEZqaUZVR3U4K3BpVFF3a1NDb25LbVdjT21ZRkdPaDJZcURxQ3lWeXUyME1GTnZGTzBPQjFwbFhvRUJ3bzFtT0lsQ2d0QUZRb08yalFEVUNOVEZzRXdMVkM4alU5dm9RaUhZTUVBZ2dFRUNnMXhvQzFRMkFtMkpBYS9tNUZmUmxLNXpZQUFKcVlXVnRoQUNKVGYvMnFpaHdmUzNFTG9MR1MwcmgyemVOM21VbWlwd29oMm1FM3RmRXdyZVNya2VBVkdTa0F3RktkQXNFaU9GaTlZVVN1ZDM2YjY3R2R2SE9JS0IxSmhZUUVGeGpscU1JQ0NodEFBaG8reEJRblVoTkxOdGtRUFVpTXJXOVBnT2lIUU1EQWdZRURPaTFaa0MxSStER2ZtMTFMVWUzQXNCc2hST2IrTFhWRnRiV1JqQlEwLy9Bb1NpS25LYUdKNzhrQ0lKWWVJMThvNWVZOFRLbjBndlZkRm1XY2ZPTnZRa2tDSnlrUzhDQll0MENCMks0V0gyaFJHNjMvaVpRYkJ2dkRBZGFaMktCQThFRlpqbUt3SUhTQnNDQnRvOEQxWW5VeExMVmQ0RnFSV1JxZXdQdkFvVWRBd2NDRGdRYzZMWG1RTFVqNE1aZUJsckwwYTFBTUZ2aHhDYmVCbXBoYmQyTzY4c1NGRXFPWFY5V21VSlZ1TnhNMGJMamlPVTdvczd4T3FQbXFuU3ZtU2lwakVPLzNxMW15SUU2VjVxcE1zZW5ybjl0OUVhelhGeFRCSGtLSUJBYkFPWEFuN1hBVDFId0dOU1l3NXpxZmgzUU02ajZwQ01mV1JWN0pZY3FVUjNmSVVVckRXSTNQMkdWQU00YUV4YnU1S0lBeTNDUlJXdFlwS2FRMG1RSURadk9sSk1aQnBXQkt3UjM5QXJCRzZBaHUzSFZJTE0rV1pOMmxKS094TUZlQ1VWbkQvdEtPVmdGc0JGTEJLcEZLbXBVUGFwU3MwektVQXRqc0ZLSWVnaWpPcjRvUmhjM2ppM3FJSXNtY2NWV29Jb2J3aFRKYVJJcVRCUEg4N3hRZmE0WW9DTWhYeTQ3STM4U0R4OFZnRkdxN3kySklqb1RYLzcxbnkrLy9NVzN2L3JvMWNkZkQzcmVzcWlYM2pKUHpFUXhrWUJGY0RJbVdYS1RUMjJLaUUwcHJTa2xOYVdVcHBUUWxOS1pZakpUT2Q4a3lwWHpPYUtkRDJLS0svbzFmTXI3dTRMOGNyMkNCMlYvUGIyUlRxdlAvclhjYUdoRk1IdG1vaE1HTnFrS0xKUWRCQmFLVUlncmRJbnJLNHhyMmdGWEFLNEFYQUc0QW5BRjRBckFGUWs3d0JXQUt3QlhBSzRBWEVGbGdDc0FWN1RjS2VDS1VseWg3aUN1MEVTdCtQMEtBQllBTEtoTEFDd0FXQUN3aUNzQnNBQmdrZklPZ0FVQUN3QVdBQ3dBV0VReUFCWUFMRnJ1RklCRktiRFFHZ0lXZ2lhem9NSk5NUXRKbHpudHV0QkMxemdScU1XdG9CWlZIblhrWkJ2WXd0OGdXMDB1NmswYW9BdEFGNEF1YmhHNnFCYkJpRTM4Mk84M1FDNnFSaXBxZFQxMEVYUUg3Q0pvc0ZsMlViTW9CNEN4RFFEanU5Ly9Ed0JHV21FN0FFYU51TjBtdzZqckZtQ01HM2FqdVhYUkNzblFteUlaUEtQS3ZpbU9vVEtpY3oySW9ZaEFNRzREd1NoOXpwR0hyZUFMWHQ1dWVGRmp2b0JjQUxrQWNuR2J5RVdGNEVVc211WVdsWUlVTmJrZXRNQjlBYkVJR2dSaWtYYmkxaE9MYi80THIxeGtGTGFFV0ZTTjE2M3lpbHBPQWEyNFlUZWFXaE90c0lyK0xySUtYV0pkVmdxc0FsaEYyaVZnRmNBcWdGVlFKV0FWd0NwUzNnR3J5Sm9CcTlnRXF3Qk1BWmdpSXdCTWtWRUFUQUdZWWcwM2RnMVQwTjBmRktBaXowQVZweWh4TW5EdUVDWTkwUmMxZVlYSXlNeWlSRVptL0tNZTFXN2dGQ1d1THpMdXpLQ3BpU1FwbkNJd05CTC9wbjBOWENISzdhRUtYSVlsMUhLS0ozeDlhbW4xZE9MWUptTmt0N2IwWWM4SFZDSitMS2hYaWNoNkE0Vkk2YlpNbUZUYm5OUWt0ZjNYTGtKd2oxQ0FRQUh5K2hVZ3IvNzI4eGRmQkFYSWkxOStBalZJb0xBZE5jaTZ1ZmIxYW95cUowTno2WDQ5RnlxY1N3MlhINXYzb05aamFLS3lFSGF5c2hCa1R1bG4vNW4wS05kUStqeW5NMzQxSFFvTGYyUlFXQ1NVb0xDQXdnSUtDeWdzb0xCSUZCYWYvaFlLaTBBQkNnc29MQ0ovYm4xaE1laU5qSFA4dy84QlVFc0RCQlFBQUFBSUFEVk5KRjBrOE52NE9nQUFBRG9BQUFBT0FBQUFjbVZzY3k5ZmNtVnNjeTU0Yld5enNhL0l6VkVvU3kwcXpzelBzMVV5MUROUVVrak5TODVQeWN4THQxVXFMVW5UdFZDeXQrUGxzZ2xLelVrc0Fhb3B6c2dzS05ZSGlnQUFVRXNEQkJRQUFBQUlBRFZOSkYwazhOdjRPZ0FBQURvQUFBQVRBQUFBY21Wc2N5OXdZV2RsTVY5eVpXeHpMbmh0YkxPeHI4ak5VU2hMTFNyT3pNK3pWVExVTTFCU1NNMUx6ay9KekV1M1ZTb3RTZE8xVUxLMzQrV3lDVXJOU1N3QnFpbk95Q3dvMWdlS0FBQlFTd01FRkFBQUFBZ0FOVTBrWGRLdHBXUzlBd0FBWXg4QUFBa0FBQUIwYUdWdFpTNTRiV3p0V2MxdTAwQVF2aVB4RHF2dHVVMGN4M1lzMlZSdGFVU2xCcFVtNHVkbzdIVmkxVmxIanFFdEp5NDhBQkxxQVc2SUF4Y0tCMjRJM3FhVXZBWDc1emhPMWlIOVVhc2c3MTZjOGV6TTdId3pzK3VKdFg3VUQ4RkxGQStEQ050UVdhdENnTEFiZVFIdTJ2QkY0cTgyNFBxOXUzZXNUZy8xMFpBOEFUTDRML0RRNlNNYmpsNi9QMy8zR1lLZCt6WlVkU2hZTXJhdEtJeGl3ZnY3NU52bzR3bm5iYWdRdEh1T0Z4M2FjS1dtVk5tWVhNNUVzTlZ0bCtuYmNGMkVFNE93Kzc1aG1vcnZRMEdyTVZwZE56d2ZwYlE2b3hGT1pKZ3BUZVY4aXFhNWVrcFRPQTE1aHF1bHRBWmZpMHhQTVZLYUp1UzVycWFtTkozUkdwNWJKYlpVRnJVOUw0UGJYcTJxcHVubGJjL3ZSNVhZcVFoNWVrTlg4N2JuL2FOSjlxMVArbWZTZHF1UzRUYUQ1amJ4aXBzSU9ERTZCSXlxeU9Cbml3akNBOVNNNHI2VGdFY3ZBdmVnNVF3UGJMaXFUSE15N21ZUWhvSzVjendnR3RwUkdIZ3kxc3pCNExIWUNCMFFaTGFUY0o3QmhPOHZVeU43dlJ0Z1ZQaDJ6UEVFQmQxZVFwVXJhem9aaGxUWG1IM0xHVkRlWnVnazh4bjNuQ1JCTVdiK2xOdlBXRGRSTjhBYmNSd2RNazZTdHUzZ0ZYRll2WGpKTnZZdXRvQTVncmhxRVN6WUFvN0hQdklKSWlZYlVLQ2pzNWxIUitQNVR5UnIxV0lqS3FrVlVpVG5ZbVh4WUoyUEpTOUJvQlZSUStSMldKVTVncXpLUklqZlF2UjNBcHlRWWtyd2xQa2RzVG50OXh2SmlqSWZjdlVweGVYZlNMQ2xaZGd2WjlpclpkaGZNMEpNWkprT0Y3Z0RsZVVkM1BKMVI2M1JXWFRkTWN2ckRyaGEzZGNMcW9xSDZMeU51bDliVStrb3MySk9WbWdHblVWWllaUlpBUzZiRlRKdjF3MDZpN3pkS05wbGVVemNYRUpjQ2lJbWM2a1RvaG5oWkxxN05PVXQ3aC9GcEZPdWZabjQ1dDNMcmxFdlNWNkpaMFU3ajRNbDZjNWlUT2pqRGkzdjVwNmZmam43OUIySXRwNVdsN1JseFRMZTN2eVBTc1djSXp4WEt1b0xMTGpTbDVPU1huRm9XendQZks1ZzFKYTVTaFRIMGJnTExSaG1JcmVEanRJKzlObXYwejgvdjQ0K3ZCbjllQ3M2MGNSSDVEM1h5czliNnNTTk1PaGlHMjRoVEVLRXNEalAyMGswWUtWMk5zS3pmQlAvVGN3MitIdE83TGhFbEFnRmhlalllY3BVTloxK0VCN2JzQlc0Y1RTTS9BUThjeDZnQUFLQjJrcEJUYkQyaU1odTdBeDZZQWQ3elNBZUpreWVFTnNlVU5Tb0prckQzajdOSHZaR2JLM095THZJVDJTSVdDMG5KbUUvQkIyNmE4SzdHU1ZKMUdlUGZBMTVFREpuajBCV3VEbFF1ME5wMEdRTWdENXlkR1pjUUhLNHk1MUUyVlBQTGZLQld3QUVqNWRNZVdsYWFkcXltS2JrVEpOK0U1UmV1MFhUSmwvbHE1NDRvZWc1STZpQ1FuNkpKL3FIK1Y5UVN3TUVGQUFBQUFnQU5VMGtYYWJtN2dyaUhnQUFQQ0VBQUE0QUFBQjBhSFZ0WW01aGFXd3VhbkJsWjZWNWVUaFUvZC8vRVJKQ3NpdW1rbXloN0NSenh4MUZ5RjdFaEdTckp0a21NZE5pUzVadjFoQlRoQ3hqYnRsS21KakJIVVdXQ01Vc2xXdzVweGduWnZtZHZyL25lWDcvM0wvcmVxN25PWE45cm12T25NOTg1cnplNzlmbjlYNjl6L0EvOE9uQURudmJrN2FBZ0lBQThDL2tCZkNuQVp2ZlovK3I0L2NpLzlzMUJQaXZBT2x0UUJpUUx5aXdEOWdpTFNBb0xjQ25BU2dBRUJEK3Z4T0EvemdFdGdnS0NXOFYyU1lxSm81TWFONEJiQkVRRk53aUpDZ3NMQ1NFWEUxQXJnTkMwc0k3OXg0K3RsWEd4VjlrWDRTc3dhMzdqN2VwV1RkMHlia09nL3NOQTY3ZEZoV1RWMUJVVWxZL29LR3BwVzFrYkdKcVptNWg4K2R4VzdzVEorM2QzRDA4dmM2YzlRNjhFSFF4T0NRMExESXFPaVlXZHozdVRtSlNja3JxM2JUc25OeTgvSUlIaFVWbDVVOHFLcXVlVnRjOGEyeHFibWw5L3FLdG0wcnI2ZTM3KzNYL3lPalkrL0dKRDVOVERDYnI4NWV2YzkvbUY2QWZQMWZYMk92d3I0M2Z1QVFBd2YrQy9vKzRwQkZjVzRTRUJJVkVmdU1TMkJMN2U0SzBrUERldzF0M0huTVI4WStRMldkd2E1dXM5ZjNIRFYyaWFvYXVvRnpBdFdFeCtmMUdESFhvTjdSL0kvdnZBYnY5UDBMMlg4RCtINjRwWUx1Z0FKSThRV2tBRGZCNG1tVnB3SDkzNkRDbDdoSmEvZ1pqYWM2N09LWnc1S1lCL2gwZmFJcDVEQTZjSGVGb1FTZ2YyTHdXUDdDaGwwUW5LeStxaWlBVEIvUzNodFZDUDluNU1JcTU2MU5RSnlyZUdqUzlwN3BDNWFIRzI4MWFWRFVhbXBSL2hzdTN0UlJXSlZBd09iTWlmT0R6SEpwZWlXSmZKMGlpMXo1aS9sS0pQUjg2U2h5djhud1lWcU1ZNUduMGRjRjJaMjZEV1pqcXp3cUx5R2Nab2NhaDVPczZuM3pSVXFtUnUyMjlicDU1YUZDNWNDTXVhdG5UNE9IMWk1VXo5M05WVnVSSTdNNFNyd28rUUwzT2NlUURUeTd4UGhMaE00UXVDL1FHK2hzZlNQNEpGL09CRTVQY0YyandMejV3TzRxd1NwaW9jdkhkL1FHN0FYVHpBZnFiV0Q1Z1F2RENlOEtFdFNGVDNpa0ZubWcxSHhqZ0E3VVVIWndEb2N1UjhXSXNlbG1jT3R0Z3VwekVISkxCcVhrMmczMjBGWWx2YmExTEx1RlBPWWVoRWo2UVpLblA0cUs3T2crMFF4ckxoWTlDTERvYmJvQ2JmWDVib1RxdkdXRGNNcHlSMmtTV0Q1Mktua2k5ekhIeFowcEpmYXZuQXluWnVGcmUvZmViMXdnTUJ6NGd0TTRIdnJISjJYZ3BQdkNheWdlNi9rUXZmYmNVNUFOMUFwdVNFeU1lYkhlekcxcWxLQW5QTXhlLytFZ2trL1ZubVR0ZHlkWWxvYlphSGlPSEl5TXlwZ3UwejQza2RzeXRLeDZNVVpOSnBBWm9hRmFQUDdhdkc5c3JKNmZWYlJDbWJlK29NL1A2ZFVmczFDY05qbVZPRDJZMWt6eWR3d2ZFTUxBR2hRL1lOUWQ4UTRFZVJIRjRvbmZHRU1hQWMreGozRHJldm5oWDJPVUpyT01DejRJclZBUjBZRlU0SHhEV3Q5by90ZWhOb1hJRmV5ZG1ETGgvY1hRWXZoaFBDSnZVNUFYRmxKaFNNZEx3cG5Yek1MYU9GSjBSZmdyYXVhQXNsK1ROR1VWU1FDRDBlNkRwVGJQcm1SaHVzTDdTQkxFMFNDbkdKL3ZyMlh5VXVKTG5LMWVxUjVVVDZkS3BwMlBSamR2bHhWeHF5djNrek4wUHUxV2pnbDBmZGp6eGoyRzhGVTNRa1BUM3hKWUcvYnA0Z0JSeXVtZEFSam5uOGRKamJ5dXFZRnJQOFc2M0NsZlIvaWcxcFVpM1BJYlcweDhEK1M3Y2F3Z1RZRGdQWWNMMGJ5YVFrZHVJUnBqZ3dnY2tJRWlIZDcvMWR3NHdTQTRXa0J6d3lOWmxGSDArY0NhWUQxaS9hVng1d3dkK2ZlSDYvdkpaSThJcDVtaXV5QndLUGlMQUJ3Wm5GMWI2WjJ3ZUlhbHliRUlyNDE3MkViWjNxdUJmWTVyUk5IUTZSb1FVTHhvQlRUT2tVcUtKSHhhZElFS1hGbDR6Tkc0aUZhOHlpWnYyZ0FxV0l4bVlsTGEzRS9mYTljdlFkNXZXNFdCV1ZxcDhURkVRTjZPek1iWmkwZUZwcUlsS0FjZGtybWRsd3pacitUVkNNekpISm9VUFZJcGlIbEQrVXVCVWpQTEVrVlBjQ0I4WUQ0Sks4TE5lQmJTSForKytOdlM2U2YxUzZCR0dtWnhVTlhmZTJXanE0ZjcybW1Xck1jbHBOZEwrRUR1cU5sRGJ0Zng3Wk0zaDI5VVdlYkkxRHA4MXdVR3hXdHFzVEdaV3d4dkRVN3V2QnllTmw0b1k5SnlmdC9mcVBqSVlCVUo1dGlRRjg1UGRoN0lPQnY2Yy9lYzdPaGt2QXErVWNYRHZPRDdYd3hsU2lod3pDRXNsSzFZaFRMNUwzTjY1NXkzZGg2ekVzWUl5K203SEswQTZ6dSthRjVHa1dKbkNPU0NieDNLRmIwQzdYblhxTno4SGlabWNrNEdxeGN4d0hZZkYycU5YSmp4R21qYU1mODR1MmZFQjlSczhNVjgrRVB5YVR1YkdTbkZrdmpjejZ2ZlRJcmFxb1ZKbzU2OHQ3YjlhR05uYmpWUFA5TkJ3Q1FRVm5ZUGRGbkVjWC9RRnhyMXFrOGRPTXV6N1NaV1BLa1N2L3hwMFNCazR0QnJ1UXJwYnEvM2d3YnRzc3Jha3RsNVNYRWFQNjJQN2N4L0h5dW8vczRMMVk5Z1JYS0d5TkozNW9SSXh6YktiL3g2Y1Voak5CelRNRWY0ZjRnT05BM0FFSDZobmNtOHVyaVYzN29FTE5tVVEySDlDRkZwV0NycHBkbGxxMDJ3QkpSTmRvdDlEa0Y1MXZsUGt2RVFoaGZnWlEvVlpkSUpJdk9FenFMUm1Gb1crU014VTNmdHMzSXV4VHAwVnhEa3VXNktaRWdyVURIL0d2VjBOaitvYm9tdkQ0ckppdGxhWUpZVEpoZGxtazVQZHkxM0RuanhXc3BOSkpxOW9uNjQrWWphYzdYbG52YWdqYndxRVUvUm9GeDhJSjFNdHdxcGFxMXpYZ2pUdDhzVkNGeFhmenZ6dzlnbGZIRjRjOWd2a0E5dVZJRk5ldHVOdnhxTVF4aU1pK1EwbzV5a2FNckhjL2NYc3ozeWdHODBUSGVZRDd3Ujhkei9IYmtqOVZzbDJSQ1VQOHdGUHZCY2lrNGFtdkhnRm5pUWlrLzNvV3JRT3h3NGs4SnhRUExHOVNHWWk2Q2p1ZWFrUE1aM1o5WGNwOU1JZDAyRVc3SmVNbGVsZ2RqZEl2TnVPcmZXR2ljell1MGErR216TnRqRzhCbTZRMmwycUFHNGxzdlJsenNJNWJNT0pWUlcxTTgvZ0JEcEdFS2V0Z3dKQ2VHSWdyYzByY1hYWmRwRTZvYXBKZ1VSU2plcytSZkpFKzFqVGpncGViY05vK3FQWlZzbnF1dW5RZ25WbHAwSzlPd2lvMWVZc2w3SEh6ZmtPdXhSZTVMREZUOUFkWHVhbGJTMnl5elNqSmMzOGVmcGNRcnhaamlhVlBuL2oxSEZiOExtMjBZS21mNE94dWtZUzFmcmhKN1B1bk54Zm4wem1lL1N1SDhoSksvNWl0YWcvQUJsZGhTMzNqeDE5b25YNnNkYm1DZHZzN1BUem4rZE1keDA3MHFxbGZxRTRWR250VnhYeXN6dytrRnRENkFxbHJPeW1iQXo2R1pJZnFYT3pDWmRxajhyUUZBcFFxdWdyRGhsK2ZhK0k0TDlDNG5BdkVRMjZRV3RyVFd2UHNHZkVINWc3anB6SHdVM0hMTzlQei9jZnVNNjZyVlA4TTlTNDIzRjdtVjRWTytIM3hYaHJ0S3hsTU9zWFhnTS9nVzdFMHRCcEJLbDJCWTArNTN1bHFoM2NlL0ZuYXpnUlVBcjFSb2NEdFhOTFZrOFJOcDBTc0l5bFRwbFUwYk9Fd3d2d3lxUDFlRlhZaDdHZXN0WWg3amphckd2elIvdEU1Vmp6amNGTG00YXZBbjg4SE5JdXY1c2VIdmpZTnNsaUxaUzVOeW54cnc5OGdPems5dlRwWVBtOVpCZnY5SVE4N1d3Mi9GQklROUZPd1I3N0RSY3AveXg5VHU5dGc3dE9mN0pDS2NuZVNFNkorZkR3aTNod2RhcGMrMTFyWSsyRDB4bUVVTTBiNnNvanNSbktHZmlrWWI4YkNBR2xFTW5OUHZtYmdIdi9RM0lGRUFLaW1GN2MvVG4vSnFBTlQvUTlRa0JCREtMWXRVak5lRng2ZHYwaWdiUE1xK09RTnlZNGYxNGk4bTRhWm5Ga2J2S0J1WUsxNEMrRXQ1UVA0anpYZVdSZkluTFRIa3BZTklBSEtkamF6eVVpUE5HY3g3Qit6OHdSdUJoY1pEZHpxM21xOFFFd05aenVRTWljVldnL1VvN3Y4ODY2eHpNWkFDa080KzFId2UvcnZWTmU2WlFMV0xuNG84UDE3V3FNaE1zY3c2b3FLbHFRZzI1OE9Ycnc0QlhqWWtjMzc4czJucFFsQ2lPVnAwOFljYUJjY2Vic285QWZvcm42YlQvZ25FVElmQ1lNZ3VPUmNEcHNIbEY3OVRUQTcySk5XNkduWGY0WGp4cnZUQzl2MVVIU0pSWDdwZ1Jlck8zcDZMMU81WGxtbkNUVkExMnV1R0pHd3doN01qazBQZXZnb1RhM3ZvdG42b0kwKytIbTBPN1NmWWVmNWpHcmxEVHRJNzdrZGlhU1MvbEFBUHFYeml6b3VySnA1U3hNV0h4T29CT2pDRlJwamgvaWdRcndpQWM2VHVneUkyeGdvbGNMWGhGdUtldS9TcERxYVlucDFJZXlhQVI1em5Fb0xmNFB1QkF5Wlc2M0VtNkdpRFNVNGpTczBVV1FpT0xHK3YwRkI5S3prbWVsTHVrWnphWlFKT1BGR2VJK0JGRlloaHBqRU5xcDlPeGxaM1A3K1BkbVg2L1RFOG5Qc2RKVU9CMnZKcDA1MEJEUjgyVkllTnY1VXZPeEpMdXNWd0hjQ21jUy9WQXVOenQ1NTVOZFNTZUhwdXpsNzl6SlpjM05tWStqREtuRDViYVpCM0tybVlGK1R1MGhtczlyNU9hYkZldzd6a1pHZXR4clRNdkk3VmljZFBqNHRDeHRJM0xPT2szejBaYmZnM0tJRUlhQnRlZGU2VS9hOVJYTjNlVDRNOUN5dUd5TU9Id2JKUXpuMEZyNGdDSWhnSEtIcHpUU25xQi95MUljc3NWc29Xb3MrMnlld1E5T3phVnlqZ1dDaTB3Q1VwUENESEUyMXBEa3JhQkszSUJkYS9FNTM3UFJLaWJVMVExS3FiNGdvbVlUVkJTc0c3eXNVUStYTktPZXpmWnR1b1hFN0ppUEM1cXBpbzJ0OGNQMzh3RVFxL0pHZmtEbG1TS0oyaFVVeFdSdWhQdDRaaHMxbjV4aUw0eE1zY2I2bjU0bXVja2RQSzdFM0p2YzVVbXIyWkYzb3I5dWZqRFhYZitrUmRyQ1pUOXR6NWpMUmtWbURjM2hvMmR3NzNMM2FqZi8wakFmaVhiWHNrNktXMU4vclRTS3pYTjVHVC91OGhVZi9tMEZxYTZnZDlZdGpPd2VDYnJ6TFFRakorZ0dnYWxERUlKOUhHQUNWTUFUbllVdXNub29PL1RhMVZuNnFWZmhuU09iREpIbFVSWlh2RHR1bFNMWnVRdko5dHVPV2RvbnpDdThjdWR3dXpUcHpQek1ucGVRMGNhQlc3VWJ4SDkwZ25nMy9MdlozZmhkbk4vQzh6UitEMUxLSlNLYVB5bFlqeEV1REFtSE5Ub0VSMVI5UEFQbldIT0phRHBkSy9xb3lVSS90TzlsUytuTVVlc1I2NElkdEpYZFVQL1RnR3hUUWp1YVhrb0FuZEVmeEptb0plRk5TUndmNk9NRGY4MHRKYkNJS2pDTGJjVXQ1UGl6TU1vd2xSME02ekt4OGpDMXAvTUFyRXNuaGROS3RTRG51OFprWWI5RnF6MFFLdFc0ZVBxVGo4LzRXdmgwaDdQSDJQZnY1Slh2OVhyMTZubTh0RTV4dFM3Nm9RY2NwNjBVUFpOUytXYnRxRnFQQWwxTFAzbXptbXV1SlhIbjN1VnAyVWFVRUMyS3NsM3VuWXowWDJBRll4U1NxejF6YS93UHkybmF1MVJXVjg3MzNpdkszVlUzeHJMSVNjd3V5Y21vSzUxQmRFZHFQK1RGVmF2OXR5WWhnVjdoQThQTGR2OFlzRGd0SkZCWEVDZW9mNnpOYlZPSTF5VlFkK0VNMXAwM1FHajgyeVRTUE9oRS9TMVE3L0xuR0Z1UGt5MkdjdWNGOXJBK3o4S2FhSTRNaXllNlNYZUdOVmFXS2RBdXh0RFNzVTBWbkdsdnB3UTNreEtLUkVXbUR5L0dMZW9VdzhYMnFNcENkaWw0TWR5b0wwaTVGNi9PVEJEdmlvbHJTU0ovODI0dXlXeDR0RGgxZEsyK3ZETE1wS1VvbVJnci9HYkhtM1ozN2F2ait6cTBwUWVnTkkrdzRZbzNDLzNEMFIvZGQ1UHVkVHdwenVhRmZPcHpiUHV5L1p5YWxubnZjT1M5WVgzOFEzK3RidDRBTXkzM1hIbTdPM1BLM241bStwOWpjS1pOaENNWDNNMHpobHJUZVFvY2MrNi9DT0hvVktKc3AyeW9sZGdZM3BSekJQeE8ybFNjbjBJQzRqQjAxNlJ0bkF6eWdUK2c1dlYweWlXMEdPemw5YjdkaDNGWmp1TmI1UWhPMFBCVzcwaFJQb3M2dm9IZW81Wi90aVVuK1lOMmlManF3K3FqOGJKUWF4WWhqQTlNWXRtWDRTUklsY1Z1NXo1ZkpTakhlOEJWbS9vY2N6aUpQSHZPZFBuTDVuRWM5bFhSRlFxTEQ4amo5TjNlUjJzYURXMzdFS0lzbnhFZFhYM3UyNVJxVXZra0RyOXIwV2k0d0xHSmd4ai8yMy9naHpDTnhCNFViQ2JJRXlzRWZaaFZyMVp1RTZXdFJIRktmT0FTamlNTUZqT2xxTTViNEpjTXpKMG5vT2x5T1RqQVdLRW1naWszT1habFlhbzd3Wjh3dW1zS0tWUzNPRHZhVFBKQ1psRGdJT2s2Z3lUa0hScjc4NnpEdklQVzY4VjNReG9wMUlCRFAxOG4xRVRYanBKOXBQeHc4UjZXUjBOcUhGU1NxODJlMjd0VnN2eVNHeXU4U3FOV25NSktZbTJrN3lRYkdHdTcwYnFOZmNXTXEvMGJKRE84cjdHTi9UMHJaV1MyZGIzM2ZzdFk2STFJc28vNFhPeFd4YjJLTkwzeDhmYUk0Ri8rM2ZSNkljRzJvR3lnYS9XbWVXS0JqSmREaXExZEE5akpZUGJESFBZRGpEQ2hld0w5akErd1c1Y3lpWElVeHNtc25WbEN4SFFxN1JyK2ZTMm9DUi9DVFJaMEI1OUFIRDNTKzRydjJqekZyZVh0Y0Y1eWhvc25Rdm1BSkJNSjJMa0U0aklCN0tMOHBUR0pmOGNtSWg4biszSkxlRVBzNXl6RGs1Zm5DTjBTWDdobFp1Nzk0UGVmOG9jdUJJbUprbG5ZWHFJb09nanBkQkVSaTY2c0JlMW9STUZPNmE1TnJYbmxoSmFTNjV2b1NjNCtzTFFjeEN3cFVFQ25BV3hxZnRFRmdzaEJ6bEhUMjhyOTJIc0ZNYk03aWpUQUg2SGpuUll4MFB2Vi9MWW5Nb3VIY2I5aU1NbHZHRVVXMFpyRCtUNjVMRU9mT3ZJdVk3ZUYrK1hvQy9QMSs2b3QrcCtFSDY5eC8yTDlaS3lNNGFkZzc1ZDVvRVdNK0o1bEoxQ29uUWU1L3pVd2RmR0I5K3NYTCswUEp4cnNQdUtoWDVhVE8rYXpYdTAwYjdlcGpHRDZDSGNnZmVMdzd6NnhHVUdOUkhtMVMvUC84N2tPUFFIYmhjaGJoemc3bjV1SzdJM0EyY2s1dWtnWDVxNlZITGN4M2dIY1pGYXNkMU51RXFYd2tyaDN1RmdhRWdkbnFlblJubi9oYkRCamxocU1FaEhQOSsyR0JCSnNhRHVoUG5yeCtjdDNlczFEMitlVjB3T1k2M2FOejF0V3MyQ05vU1VaeENhdFFDdExjcHZiNFZrbWVzbDNVd0VlWXVwblVTNFFKb3RwcFFZUUlZTVNqTDQxc3c4aVo4UkhNNG0zL1FRaHFWVGtMbVhDTjFidWtJMW5wZUZXV2x3cCtjQUxVbGdSNmRQWGh0clpoYXpxV2VlSWlMamdBbHFlNVo4NjdsV3VaeS80N3o3Z2xWYWx2MlE1T2pWMlBTOStKdjM4dk5WaGwzVC8zUlh1U1NmZUY1UFdLbERCenBPUlRzaHVWREViTkdwNFJoeVBlQkQycjdQSkN1dHVYVzVkVG1TamZLZXBJbHkxOWRYY2ZmTnRya2dKU3hsSGdkTkVCY3E4TXJwVmd5ZVA1QmpGZTZDZW9BNmlXSjMzSUpZTmRQa0xPZEV5RUVUcWwyUjdBRkdLZHlEZUFMNWpldXRLZXpDNDJXdXFLZ3BpYUNTMDlRU1pwNGdBZDZaT2IyWTRNRlpvMkMxdzV6aXJHMzhFVWsrUHc5NnRJK25YMTYyOTlQV3lSelRia0hCcDlnT1pyUVRyZ0ZUR09rMy9OdW9aWm9rSUZqQmJrd21YeUxER09XK05UQ3M1cEZrOVJrZW5XcUdlUVNpT3JBejdQTktkQkk2ME96QlFZdk4rYWlPazZKWHR1QlFQY1B4NWZrRUxGRllrK2VKcHlBUXpBZTMyb29XNElQVWhpMmUvenBGOXlSdks2Y0pzZkVmQkdwL09WNWxQUkJWM3VaZjkrT2hwVW5MSlJGenBkdTN5MWVlY3FxM3pyd01NMjJmeTdIY21CNXBISG5OOVdqTml2NkR0a3VlVWdhcEpDSGdZSWZ1MXdVanpoeWZOaFN6cVNrNGlwMmFjYU1NZDNKK0Q3NVhVZmRIdFB2Y212eUY4ZFdlYTVwTnJTYkl1ZndqL0hnUkxQMUhRZ21PTmNIQUVQenFqa3VNOXR1cHcvUkloYk9CZWNZYjJUN2RucFV5RXJrRlkyRFJUdlRuYlY4ZDlKQmduOUpNYUU1RFBkSWd0R3BIUmJVOXlLZWVsaFAvQXNrdVFOUUtuT1ZGd0FZdXNFaExKNjV2Nm1nZVo5bzRUWkRrK0RQSzBPRnVkeUtia25JVHpMb01GRE9kWGsydlk1S0lpL0RCRmNDbGVsUEhKbWRIWHBaOWlNbFY1U3lPbDNhYkdEODdzT3pOK0VYSUkzVWd1ZWZTdHRON0RSOEllOTNkQXphWVlyazQ0WHJ0MmFjN0QxaVA0WkNWRDZNditjcVVqSWNVblRjalJYUS9zZHJCU3FwUExsK2ZzWkpTeks1Yjk3VXFMeS8zU0p5eTUwOTcxMVZWdmQ5VWVJUmFpbTBTNmpXRkR4Tjg3d09hTVd5eDlPZHp5bWc1bFVvR1dFejVqUUNsMm0vRDJ0V0ZISVhCNFU4WVBXMGZmV2paNlQyV1lIODhOeWo1eXhDdXRkMFp6bWVUdnNxbUw3S01sc0RlRGhZYlZ5VXRTRE1LT0tXN3I4WEdDUDNwU2I5UzE2V1BnNXZGV2ppWXhKYnZKS29EM1EvZXJzZW9sM2QxUThKdldmS1Z4YzdmUFdkc0lYZnZiZmVpZlI4aVd1aXppaDNDRzNrczZWcWtIY21QUWlJMVlqa3pqR1ZpR1VZM1gxS0JTN3FLM1RuakNRNHkzT3V3K1NHNm9KMHQwTWw0ZkhvQU0rbXpCOGZ0a2p2R0VFVmx4d1VvRk1vQ25XSDhPTjVPMzRzaHZqS1JndGF6bGt3eGQ4ZU1nT1JGTmYxeGdKUWtTazZOS1RLazhCVERyemhjRVlBM09yZHRQSHZ5ZUVTeFpYSWFMN0o1UkFOYzU4aFRIZDVhbWpMZFNqaTB0bzBhT2dqYWpkVVlacUZQTnphTk4wem8rT2lGN3NyNGRqdjRSai9kSmZPVnNWbldNemtxdVVCb1N6Q2lxZHBCSVBIUG1SdTYzWnRsSFpkbTVUN2pqeFhGTzUyRFRCM1l5NlgxZVZDZkY5SXNHTFhxaEFkVmpEOFBHbzRJdE1tdXkxeXM4NWJTOXRiVjNENmRmeW5aWUUvSGczaVpjVFBBNUMvRmFUZTgwbTMyMzB1ak1pMkE1dURFemJweHVHQ05IRlVacnVXNE1xb1N0dStmWUZISENzbnZxYkI2OXJUd2JObnpzVXV0NGpzR2JueEZvMENWTGFuNUdGZ0hualo5UlZSeVJ2ekRDUVc5dTRZMFZtWlMyN2l5Y2s0L0RMcTJ4YWgwSVZnR3lBNGZUMUEyczNtLy9rdW9ocEFucjhGVFVOZ09SRm94ekZxbGNHaHk1Umo1UWRkMHZFb3JsaVhwc1dvZGd0bk11SjBEQlBER05wN2h5eHNNMllYWU9pN0lkZmtUbzhvZ1BabUIzNG56OG5KZU9CbE41bW1CQktwcmVZc3BEUWZySmF5OTFiWDBOL2Q0MUwrcThsZkVZcWE5Zml2YnhLVmFhUytKc3VEKzdwSHNtSUR6Q1dNTStMMDZ4NXVPSDdhOXYyQ1huMGVlMFhPTkhFdFV0b2lxc2dwMGszSkllaDlTL3RsanpkaERWY3NkSy84MGxtYncvRmZ4Ky9FQW9oa1d6MU5zMWZWSXZqQ3hsVnpLUWJVbXh4VlBSWWp4anhBcWZwN3hFRFAyMTZWY3hFcHRJRzlkbHN6ZDdFQ3NKeDNvcEZPM0dnS2ZKVXduTlI4VkNyN1RyV2xWSnREVEVGMGhFNnl3cURNaTE5OVF0azY0Y2IyK2hERkk0T3pVWWRyYzY5WkZ2OTZKQnoxbnhlTnZoSEZxY0xaSEUreml6Ny9hbmVyMmxiZU5HbU9rVmhzMzB4N3NIOVhTL1NMK1ZuZkFzOE9UNXA0VWZHWGl3VFRodmRMVVVPNWxGYTdPUFB6WnVSSUMxSk12cHVpWlUya1pWUnJzdll5aVJEMnpqQS9RNnhCTEVpMWJCQmN5dkwybzR4eWFNRXhTNjBOc285TDhzRktnWjhpdTlpSFBmMnNHODdPWU05dVpWZFpZemRYM2N4dFJIWjArUFRmbVFVRGNwb0MxSzNJL2pBTitCRnRrWHViVUh3S3llRmRWdlJkSGtQdlRkZ3RKdDNBNk9SZzFjMnhOWFNha1B0enBBQWJIcCtOMkVMc2RPaWZpUUZGdG83VXRXU3Z0eENQTUgzQVU1czVwNEpuQUo0MjhyOVE5d2k4NVJHL3VSS01LMVVrT05icnU3NVE2R2VYYUYvVTNaai9OWkphZGtvZWM5bVY5SmQwbmJUQjAzN2JTdmVwUTdHVlp2UGpqbTdtSjR0Y2VwSHVOWnU5RVVNbGFibUdTZjkwTExxVkpCS2lVSloxMnlyZCsxcU1wTlFuVE1mUTQzZGp2eXlwTmZsSWdyYURvUjFiZzlYejdPc1RVeCtwNkttaVBVUHJ0anRjTUlWK1g5dm53azN1MW8wbkp1Z1lYalhPcDM0dzZ2VTZQckN6SUxoNzk1V2lRcTcxY3VIWGh1QkJmYXQvNDR6dXpROFJwRFF2bkQxK1lFK1BWSm0xNUZwSEJIYytVajZPdzVVcE1nUXQ4cmVtTTkxZk5GbjNJcnc0V2Z0MnhaUE5WdUhTUlUwNkx1L0FrTkkwcTNmSU1QbkZRY1J3eEZOYkp4dWdpcnF6bzM3L0cyeVpYWlFkdDRvODZieDlyNVFFdERLeDlJaklxL25rK1lUZzI5MDAyY3ZHUERHMWM0amRERHJveGJoMlpnRVZPdkxVWEZ3RTVEeTBRa3RXaU85aGE4Q2pGeDY1Qnk2bzlyZFJmZDhvZmZobmowTWlQY0czZm43TXExemJOVXQ3K3lzK2QwTitPeHR4dnVnYjE5L2k1eEI4bUhZYloxSVNQbFRnOVp5cWRkNW1uK2N4YlB3MEJTVXZSVnVDaDZySmptK0tUR3ZtbkU0MnFhZk1sWml6eTVvbXJqdDJadkd4ZFFtUVJKbmpadUZ5dDJTVHdTVW1OZVFPMGdSVk9teVRUQjd2SGhFQXNucExNWWFWcUJOYVE0c2g2MmFTajdrYWFuMzVjRGZKNVczRDY3VDJNb0g3U1J5Q3ViOXU2ejQ0bE9ic3JoQjB2MS8vM2ZRaGZhTXFJR1B2QURwZkFSMzQ5NkZrc1RZRXJvOU9DMVI2NlVRUWRuRzllcEQ3QkJKaTNLTkF2Zjc0WFZxVjl6M042dCthSlBENU9mZEhZYWZuajJwaGFseGtEQkI2U1dmZWg4WURlc3p6UWl0QlJRMGNwd09XT2NWQVBmZWRYSDBxZXV3RnBaZlJSSkdFUHpua2kwZEtSTDJORGk3RzdqVFpHd2h1TDN3Tm9UdEdzNG5kNVNQWkNtdWdjalZSTFFad2ZwdFFiNzM3aXNXaEdsem1wQ3dmdnRsblVaUjZXT2c2Mko2Q3UraGwwek11QjRUaFdPME0yVEJxUG5PSEtJdFpFR3lTbFI0V1pSeXdyVVVubmtQWUgrWWdPYndqSCtUNDFIUzMzemppR1dmNXNLSXRXWFZKNzFudlE1Sm9RL1VxcnNzZUM4bUZmZHd6QUljMThZN3RhTzlsTTcyQmY4L0lWN2lRVXVMY0xSY2tEVXRRUWJidEdzTTFKcmNUOHhWOE90d3J6T29xem13SmZVbnZja1VZKzYrZjVTTllrQy8va3VqWk9WajNmcmhsamdCdytkem03TXJYRzN1c2xGeUhSeEtBa3RqclI1czlMdHFQSnpvVHhOU09vM0VZVUdoNDNENzBjcVQzNE1oWkFvMkJNdTNIdXdMOHVwcGJXbHNVVis1STllNFpaa3hUdStmdlpRKzdxVTdnMnZmM3lXMzZtSHJIL2JGVCttVTRPTGRFZmFxc3NVRWZpVHBRNXpSUVQzOHdUU1AvYW9LUERFcWlIc3EyWG1iRXFuOWpBbmtwNFFmZ2ErRGgzaGlVY3pad1hnYklJWVBFQ2Rra3FMT21GcHgzanJQZGlIR1c3cThOd1YzZDdRVXFRL2xqWFpSL2VzQXIwYzRjSmErR1hQbEdrbVhwT0RoZStIUW9ITTJidnRXZ3dKWjhiS3JXYVVVaWhSckZPQnMzTms2QlpIa0FTem1ERXZHQkppK2ltRXJSeFJ1YStGdFJ3N3FPTDlYSm9Nelh2SnV5SXZ1U0g0VWNoSER6Vjd4VlQ3ak9zZWo1MjFlODlYOTBZbDNLbHlreWtNVXZ5N08wOXhzRUxUbjdWYmNwOWo3eFBDRFU4dDE2WUs5YktIbnZJazg3TVR0ZW5kWGcvTDVxekNjT2M2NjdjV1BaeFRQTmxmSXBkTUhja295aEE3bEhndWNCdHR3eVJOcys3VWx2OThEUGFmbzd4SThjcStiUEhVOGxMUisyVkZTdmVEMHM1OGxNTjl6cUNxbFZkci8vMnFkc3N4SWVYc05PQlZjWGVwL0l1MjU1M1B3ZkZiRVRkaUc1ZTlja0ttb2xxOXJIenNJVzRaWTdub2JNdFIydmZTd0pieElzOXpTcnRiTXZJTEsrZGY4b0hHcHNWZFVnWTZJWmdsejN6MlM4YXpSSjlKR3UvUGlPOXBJeCszNlphYm45bTdSZlAySG5HdnAxVXh5ekdyV2Z2ZXp3dU5udll0SzNJdUNIK3lYQ1pTOTZMMDJjUk0zSUFQeHF1K3hXc2xLT0UyNG1FRmpzdWUvcDhNRWY3ay93RlFTd0VDRkFNVUFBQUFDQUExVFNSZCsyZ1pvNnNCQUFEcUF3QUFEQUFKQUFBQUFBQUFBQUFBdG9FQUFBQUFaRzlqZFcxbGJuUXVlRzFzVlZRRkFBZlhJWnBxVUVzQkFoUURGQUFBQUFnQU5VMGtYYzF6UlpzK0R3QUEvQ0lCQUE4QUNRQUFBQUFBQUFBQUFMYUIxUUVBQUhCaFoyVnpMM0JoWjJVeExuaHRiRlZVQlFBSDF5R2FhbEJMQVFJVUF4UUFBQUFJQURWTkpGMGs4TnY0T2dBQUFEb0FBQUFPQUFrQUFBQUFBQUFBQUFDMmdVQVJBQUJ5Wld4ekwxOXlaV3h6TG5odGJGVlVCUUFIMXlHYWFsQkxBUUlVQXhRQUFBQUlBRFZOSkYwazhOdjRPZ0FBQURvQUFBQVRBQWtBQUFBQUFBQUFBQUMyZ2FZUkFBQnlaV3h6TDNCaFoyVXhYM0psYkhNdWVHMXNWVlFGQUFmWElacHFVRXNCQWhRREZBQUFBQWdBTlUwa1hkS3RwV1M5QXdBQVl4OEFBQWtBQ1FBQUFBQUFBQUFBQUxhQkVSSUFBSFJvWlcxbExuaHRiRlZVQlFBSDF5R2FhbEJMQVFJVUF4UUFBQUFJQURWTkpGMm01dTRLNGg0QUFEd2hBQUFPQUFrQUFBQUFBQUFBQUFDMmdmVVZBQUIwYUhWdFltNWhhV3d1YW5CbFoxVlVCUUFIMXlHYWFsQkxCUVlBQUFBQUJnQUdBSjBCQUFBRE5RQUFBQUE9IiwKCSJGaWxlTmFtZSIgOiAi5oqA6IO95qC85a2QLmVkZHgiCn0K"/>
    </extobj>
    <extobj name="F360BE8B-6686-4F3D-AEAF-501FE73E4058-2">
      <extobjdata type="F360BE8B-6686-4F3D-AEAF-501FE73E4058" data="ewoJIkZpbGVDb250ZW50IiA6ICJVRXNEQkJRQUFBQUlBS0JSSkYxRi9zc1pzQUVBQU9vREFBQU1BQUFBWkc5amRXMWxiblF1ZUcxc2haTmZUOXN3Rk1YZkorMDdXSDVQc2QwME5GVXkxS1hBa01wQVpNQ3ppVzlTcTRtTkhJZUIwTDc3N0lENkoydTFQRVRKL1IwZlcrZGVKMmV2VFkxZXdMUlNxeFRURWNFSVZLR0ZWRldLTzFzR1UzejI3ZXVYWktHTHJnRmxrZnU0N0tSSThUc2RUeGdsZkJ6UThaTUl3b2l3NEltRXAwRUVOSXBZRko0V292aUQwVTJlNGtlcE1Iclk3TUpHWkJSalo0dmM0NjB6clVwWmZSYjZZcTdyempvMWVranhoRkI4TW9EWHZGMTdSdmJKL2JQZ0ZtNTVCVDk1QTE1d01WL201NFBsSy8zNzBramg4YSs3K3dQMHJxdkJITWMrQUtpbGd1TVNmNFR2QnZqNnNPVEdWUFBPNmlWLzA1MDlMR21hL3l1V3VsaG5IeUg5aTY4cXBRMHNvTXlVemUxYmZTeU9qZTVDSzN0RWMxNURZWTBzZUowWjNiWWJ1MjM4eWNtd2owbHUzU2pKdXQzTDVxT0dicmxkdVVrSUI4bnQwWERIZk9DVnpBc3JYL3BHWHlrQnI0T3orSHJyYTl2QlNSYlBzcStNSnR0YVhoZ0E5U2lGWGZVc1ptUUlmNENzVm4wc2xKSGRMV3B1UzIwYVR3UzA2eTNKWE5zdGlJVjdlY2dJaXdJU0I0UWhFczhtZE1hbUE2M3VSeTFpNFRUZWttdDNCMHQ1d0NaRWxNem9lTFo3bUUveHdLZHZTWDlyM2M5ZlVFc0RCQlFBQUFBSUFLQlJKRjNMVWluTWFSZ0FBS0FzQVFBUEFBQUFjR0ZuWlhNdmNHRm5aVEV1ZUcxczdWMWJjeHpIZFg1UFZmN0RGbGlsQWluczdGejNJb0tSY1NYaEFxQU5BVkpBVkhvWUFFTmd6TjBkZUhaQWtYNlNMRG0wWkNwV0phSXRTM0pGY2hpSGxTcEpkbXlWRkpIaW53a0JrRS8rQytuTDNLZG5wbnQyZHJFUVdpeVhzZE9uKzV6VGw5T252OU9YNlpkdmR6dVZXNGJkTjYzZXBRbEpFQ2NxUm0vYjJqRjd1NWNtcnEwdlZwc1RMLy9EMy8vZGRGdmZOU3BMODRCRUJDVHJkL2FOU3hQdzIwUmxWZStDdjU5Ly9uVlZtcWo4azJWMUFjMUU1VnJQZEM1TmRMc1RsYlp0dFBWOXc3NDBBUWhBVVJYd0h5cXViVnY3ZmZjRCt2aXF1ZVBzVmE2RC9KSXNDNW84VVF1blhqSE0zVDBISmpkYWl0QVFwV2d5Wk9nWElFdGlNalVvUUc0MW9zbFFuRm5iMEc5bWkrQ1Q1Y2pTdG16SDFrMUVzRGl6dkxZUVRaNDVjS3cxODJjR1RGNi9lbTBoaGNteWNRT1ZJS2FrcjF2N1djbFhQUkhqd25rRXM1YmpXRjBDeGRxMmJYVTZHNmh3UVJOVlV1b21UbFdsbHRqVW9nU1hiWE5uMXRnMWV4c0U4ZnpFVFVMaUsvYnV2R2tiMnc3b2pGRzVwbXZ4SGpPOXJOK3hEcHh3OWg4ZmRQZFhyQjJEb0JKTVduUHVkQXdDVjVUbU5rYzltclI2ME4xYU5tNFpIVUsyYm5kRi80bGxvLzZVVERKN09DbmVFWUdLMXcxNzN1dzdwSXdnOVlxVmt6clQ3OFBFWm14MDdLOXQ2MWc5VFl3bmdTRzREY3AwYTFVVUVnU0FvMTl6WXFqU0kzVU0rUythUm1jSFVuZjBPNVcxUGV1TjlwN2xXRjR2cjZ5aWZ1My9SSWx0cXc4THJhQ2hCU29FYUZYQjR3ZFV0K2dTTFpzOXd5TmNOMjQ3b0k0Y0V5amtGUldyQmlRRzR1K09JR3lhUEdOMCtGLy9kdmpCKy9qWHRVc1Q4UDhtS29zZGZSZVhiem9kZzFBd0t2eTYzamxBMVFCTTJLV0p0Zldya2FwQ0pJdFd6NmtzNmwyemMrZlN4SW9KaGtQZkFpTjFVd2RhVFZSd0JZQm1yOHhaSFF0WXZYTXEraTlhNVRWUENTckZaRit4QjM5OTl2bUh2bUpJazFPdFdkMmZQOTUrK1B5M0QzM041bzE5M1hhNlJzODVoZXE1dlIvcTEvRDBXK2pxWnNkWHovMTFtalZyK24zeW0vOTgrdjJueHg5Ky9leXIzL3NLdmdwR2RXL2N1MmJ3d2JWb2NVUFg5eTNob3RucExGcDJWM2RjMzJjVnF1Y256MTVldEszdStwN1JqVTArMDIzYjdEbHJobk93WDFrMHdYeTd0bWNZamwrUnJyc2tCdVlSZWk2K2VZUitTc2lUZ2c3QmltNkR5UlByaW1iNDhBZmdFWVIvNGdrKzlNV1hDdGgxNFBLRjZ3WjljVnYwMmR2M2puNzNsVzlUbDNxM3pMNjVGVFJmWmRuYXZ1bU5ZcVNnOTJNR1ROMjNBcnBaZmZ2bXJtMGQ5SFk4Z3JXZXZrOXllc0xzRC8vOGMraEt1b1l2amJzM3haRFk0MTloN2k0MWdUMmE1SUxLbU1hTkNKa3JnWEY2OCtQakR4OUdKaUZFaGpvYm1veVZxRG9vZGVIR0RlREt3R1NsVGtpRzB4eEtKS1ROV2IwZXlJc0wxOVNRc0NqWis3V3lFa2lyd2c2aG03MHRPRTVGVC9McnBxTjNUT2RPaHV4cUkxTjJWY3lRblppNHRnZmMvVmpxZE0yVjFmdU5pZkJZUW4rNzNVMEVUWTRheEovMWdFVUFmdCsyMGU5N1NoMTkvZGJ4dzE5RlZiTDFYdjhHR0tCeHV4RTQ5SEl6YVZVQ1AxNXFLTW5rbWQ0dXlXTkVhWmZicm9Nck4yUkJiQkVLaHhUSXkxV2FUVUZMcG9OKzdKVlJWMEhqSVc5N29ySVNkMTVEeEtpNFpoMlNoY2hsZ3Juc21Qc0U5OXRQSTNuZk5WSWxUaVAzZDE1MzlJUkU1dGJTRG1wbUFndGdEVlBTd1hnamxEZzkxN2JBUU83SEM4S2YzWFp2TzVKdmxIRFBFZU5UQ2NxVW9qaEtvNjdCR21hZEk1RHMyNmxjZ1hMYk9KQ1AwR2gwNGloWUhJVkNIRGdlb0R4U3JqVGwxWmFLeFZQTHJTMDRkQU5OcUlUelBrV213Qld6dngzUCtzcldUNEFkaE5LaW9SN3J5YkVjMHd1M0RFSWZSbC9uYlcrMVhsbE1qcnhFUm13ZlhZL2pIdy9NN1pzcmVoL01lcHFVY0o0U3JzbWExVEYzaURYcjIveHpOOXovQ0pVVmxKY2M4VDJEbU9LbnZtcVFRWWNJMFp5T2FnSzRoazQ2VVZ0M0hNUHV1Y09kU0laZ2hCbmJ0dDVBVktMbkJpYnRFVzZHM2c0OU1WSVZWRVJlbFNhcVZSS2xwZ3JIbnovSGdrWUR6UGIwSFZCT0MwN1N4ZzNvbjBxYXRsMG5NNjk1M0JOdGs5b0MwM2pDVG04ZEtBRFFIUzd5eWZZbHBZRHBXcWduUm1aYzRBSWt1anJ5Q3lKTDhYWHcxOEp0eCtqdGVLeEowcVZOM3o1QlpCclBNMXNvUjNScXo3SVBmcGFNNmQ2bnVVdzlaVWV5MEJwU1AxUE1PUUEyQTlhdHNDNEpxQ291aUFTUElwWTV4RE9VSGRkTGR2NzEydzVlOVdVdHlSQWwwV2NJeWdFOFp6dkFYYTljbittWXUyQVJNZ2ZzbkdGampBZjNLV3pYNE9KRjMxcHpMT0NlTjRsOUJCVVlHV2t0K0M5ZGliazkzZGEzQWJmSzBnYTJ1em1yeDdvZ2lxSVVMQ0h6R0xSQitidTJ2ci9uTVZqYmgrUFRYYys1Q3NNcHI3ZXphTnA5QjlHQUgzQVo1LzE5RlMvMFVHWjkyNWcxUUZVYXdlK1pHdzcwaERQNkkxN2Q5U3U0VU5WZEZPSTVGbGFtNmkwRDAweWQzMUFwYVNoOWY3L1N4anJPYmFTTTRRaTlzKzhSSHIzMzVyTzN2ei82OWI4ZWZ2Smt1dWJzWjNHcDdhY2xnMzVHbGhBbm9ENldzR2l4TFBoRFpKSzliRmhkdzdGTkkySEkzSlE3SkphckZwb1owbjNNVlFSblpoRE1kYXkrc1pNeFRhNWFFRy9KWkFHWHNoa2xyRmkzakhVcnJUcXBQVUJFVGVWbEljcGFLbHMwbzVZcVVFck4xRklaMFlpUU1kSk9qaWxkMVE4a3dqRDZBcEh0ZEkwd3RQeVB3VWgwL1k1Y3VFQWh3QVhMRnZDMWw4MnU2ZmdZNVpQL1B2NlhyNDd2MzN2K3V3OFljUU9WNEN5RklvbUV4UzhkYWhDRFhmeFVqQmlJaEdWTXlDV0FNUlJxdkVDU09Wb3dDRnFRWDMrbFl3VzU3UnRJTndxc1FCVXBvWUt5cW9vQktHQ29LbGt0QlNlQVFlRW9laDc2bkNWbnVtUjE1S0t2TEsxT2lvS3NYWUIvWUJzemhlelErU21YcDdBaG5TY1hNNVBSaTJmVCtrbENaTzlUeWJnSWpOdkRnRzdTejRJcDBVR3Flalo3enVvNzBMaHZHUjMzQjBrM0YvbUFTNEtwYytmT2lRTDB2Yk5XTEg2c0thV3kvSGhEZ05Za3QzRDQxREE0QXdtdnJjMm54NjVxVU10VXpYMTdvSGlhengvWU9nelcrOXI3SDdKcjRMVzkxMTk2cmR0OXZmTENUdzhzNTZLeDk1TFJ4WCtPcUVweU5BMlpHbGZUcTBiZk9yQzNqYjZ2YXZBbFc5Y2ZVYXFVVFZaY00vd2gwYWs1YnNkeE80N2JCUVJoTjVvUnRzdVpyZjBjVEtnZGxiZmdaNkh6YWZ3c01RZTlNR1lIT1hMRWpnYXhPMnRnSFllN2lzTmRlU2dMaGIwWkVOK2l0WUgwNGd5RStUQ0pnMWNvM2pKa002VVpCaE5Jd1lFT1pDeXJPYXdDeVlZQ3lWR3BPMlFaOGpyc0tKb0VUMk9lZVpEQStwT2kyMFp5c01sVk5qeW9FdURCTmJTenl0OU05TzdkdysvL0VBRUY1NndlR1Y4S2RyVXJTaDF0K29HNnRsZlhOeWJCL0FJbVNtSDVsVG53Y3hMSklJbXlBQVdmQTNOWHYrMU1pbFBnMy9uenlRWDhkTEFoWG0xb1hwbWJnNVVKM09iQkpCWGtabHJCV0ZTNUxtaDFkbWtKNVU3WFNGVk9BODQyQlJWM3VDdWI3VW1vY2hXMzBWUUZpb2wvYkJLVUNOeE1nay90ZTVUVmxyc21oUGpvQmFrcHZqaXpQck1xVDRiS1JvdzhyZ1JHdnVjWmJvZEpUUDRpekhxZTZOZ0Y3cWVxaVVJam5HMFRadHRNeVJaMlFWVkJsaGxnNGhUc2x4RVhSbWxJem5WOUYwL1lVSFMvTzJ5Z1JpWDJLdW9NaGJGbktROThsdWpRWjZ2bjJGWW5DVC9qN3g2MlliM2hBOUFrQTVpTE8xZWJLYW56ZDNvaDQreEpJMENHd2tacUZyL01aS1pOY3FhTldXTlB2MlZhQjdiTERSalBwZFgxRkpGWmlPZjAzdVZzekFtZGtYSjl2clJxTVB2NlZnYzdsaWtrYmRDNCsyaVk0eG5DVlpzRS9lS1V1RkdLdC9Nd0lnOW9pRkxnL0FIZEtFSVFybW1sZ3YxTGtZMGhIaUVMclhwZGJCbFZTWXY3SnltZU11Nzh3WFFSOGs5R0hRandKaFU4bGNRRzRsUnNOS2VnL1p2aGdwWVdKNFB3d0F1N3prWHhmUEM3cXRURmk1V0Y1YldGU3ZEeDRzaGpDR0FnT3ZoY0gyRUd1am1uZDdaZnZRSTVKRTRHK0RUWG5kc0xPeGhzVHg0ZnFCSExKMFl1Wm5iMGZRZ3hFRUtOOGJBRngzSTVsc3V4WEovQTk3cGJxcUEybXhsQWFPQmR0ekl3U3piZ2xzS2JqZVJ5TFg1RGtGVTFnelRrTUh1MHhZRmJVZ2tjdmVYb2JkQjZweHE5VFFkbmg0L2VCcTRiR3BJRjhiaDArSGFoQTlhemZXUEczczRSSk81N1lnc3g5OHJhWklERWtiMjJRTHhxVEpzTGEwdXJkTmxuTUU0cXlKcXNwTEt2eVJrbElFZXVtaXdpS2tKbUVYTTVSbnMrdmFseFhhUDhhTGQxWFhaeGJrVlExSllpR2RWNm5uRmZSQXFFc3BPYk9xZEJ4M1l6S0dtTmtvdTZ4bUhha3dWZFc2ZDFUMll6T1FYeFBabUVoUkxmazhuM1pQSTltWHhQSnQrVHlmZGs4ajJaSE1mak9GNjA2Rk9DNC9FOW1YeFBKa2YxempxcXgvZGs4ajJaNlFMeFBaa1JHZmllelBoSFpuZ1Eza3lZZ0FldkdMZjFYYmk2Y3JIQlgzeng3TW4veHZkbDBnQ0RRdVl0YjBvV05Oakt3Z2JCVEphRkRjcXlRQ2c2NG53SUxIZThTWTF4d2dmTDJqZFhOa0lvaVlMbkNNcERST1ZZZGszQkRraUp5K1UyY2VtWW9TSUtkWmRwSTcrK0ZHWm9qaVFlQTJ6STFwemxpS2RoOGJSQjhlaVNHclB1WDR0Y2NtTlNkWDRpdEZwNDYxYldycXdJSGNkbk9EN0Q4Um1mSU9yTk1DSTBJYXZRS2htbHlYVmdJcG13V2RRRXhjMmtza0Uxd2lDWDNtRzJISzdoY0EySGEwSUVnOThZUittZ29Sd0ZOMkxSWUJLVW5rKytHQU5pTmJUbW1jNUZMRUVrOXBySjhhSkxrSW05MHd4ZnB2d2I5NHEzRlMxY2dqNGpoOE4vbUNqODNoRWRsaUlONmJaOE9lZTJmRkl5MVI0cnJVNVlHd1grUWl2cEpvYjlBa2xpQVZGaVYvVHlUVmFSLy9JWHRmbjFWenAra3QvQWdYaWoyR1VsVTkrU1gxWmxzZUFsREpVVnZlRHpoMzFKdmx5WHBaWjJCc0NEcS9CeEc3T0hqazAzQkUxcmlTbXJiSTR5Y0pRaFJoQ1o2bGx2MU04eEpuNFdKb1NCenB6NWVlaXNycDhsN2tVVUJoZGkxL0Z6YUlIZnAwOXNxSlEwbEQ3b2Zmckg3OTQ3L3ZpZG8vdC9Pbnp6OGQ4ZTN6djY2TW54ZysrZVBuNXcrT1ZmL3UvTnQ0N2VlM0Q4eVJQd2ZjZHlqdi84NlBpTGQvbk4reTdCZU9BbzFDYVh5blZEbElNaEttd0NuYUdiOTZtcWZpQVJodEVYaHJXTnczMldFQmJ2QVJDazUvb2laTjdCZ2VCVFpEMmJmOVVXdkNrLysvSXFSV2pQWEkzOGRoY3V3b1k4bGZpMktlZmN3U1c3OTJxazMycFZDa1B2Z2k1VnpibWNTNUtpN01Cdm41MDBsZmkyS1dWZTJ3VWhsa3p0Qm1aWCtEWXZXY1JINTBNM2FtV0JVTldXNnBGN3QzRmxnbEpvRDlTMW1hdnprMkxtUlYxcXczMHlpZVdhTGxsVkN0elJCVHliMkpOUTJZaFdWV1haRnhRb2pBNVFFSlFPWVZ6NXhPRmJ2Y1R3SlYwSzQ2MWVvUGZRMytwRnUxdWcxY3BmOEVjZTdRM3E5M1NFK3BQdmszcFZIQkNyT2NURkYrSFlkNDhzd2lHZWh4N2ZsYndsT1BEM1QvSDZlMUNmTk5XalBCVVhMQlQxdndieU8vT1lRaE0vREo5THpQT3pHQmt6eFh6OHg1MkI0MlFkT0dEc2ROQWYzcnZWUzdzOXNHajk4VUYzUDNpM0drYUl3dWFlTmo1RWVoNnBsTmVVTmNKRUZRS0lORUljaHlvK0pDbHk1andyTlZOblNKUy9vVEZOcUkwbUR4RU5FaUxLcjcvU1EwUVVMUnpJTjVLWGxEV0pNa1pVVm0weHhJaVlhZ3NPMjdNU0pPSzdTd015SHZjSmEzZEc0ajQwWmd2bGlFN3I1Y2Q5S0UyVW40bk9sUHBaRXM1QjRjaVBldzAzai96d3lBOWxYVW5sMTlXUVFrdGdOangrNit2REx6ODcrdXp1c3kvL0JJTkt2L3pvNkRlL2ZmcnRGemk2Qkw0OCs0OWZIRDY0ZS9URkF6Y0k5ZkU3T0F1UExya0U0eEZkb2pic1ZENGZvaHp3WFdjbWdjNVFkSW1xNmdmYmZEdUV2akRDNkJMcCtaWnlvMHNZYjhpT3Y4VENQVklvM0tOT0piNXRxbm54SmEyVkU0RXBoYUVYWDVJYWFvNStZdXlSRm1VSytEUlNkaGdKbm5pV0dubWhKTXFTaTcvL0lybU5SeGt5cWl0QWFQZlJtcExEUnBLbW9QM3RySEdqRmtodkZucmZCZS94cDRhNkZGQlhUU2E4YTRqeG8wZzRpQ1orRkE0NGdXN0Y0MGM4ZmhRa2pNYzZuc2VQaW5oWVE0MGYxVlA2OFlBSHZ6TFFoZ0pzeHpaNHBBM3JjSkZJQ0hTVUVUeVNDYzlOaFBjSzUyM0dZSGt1alVlT1RsM2tLTCtCQS9GR2NyaElwSDFnNndRQ1J5eVZkWmJpUnZ4d0VhazBIbVFhYytmMHBBNFhVWmc0bEdQWVFTWTZjK2JuS1I1alFveDRpSW04L3VNaHBsTnd1T2pvMXg4OGZmTEo4Y2Z2UFAvb2Z3NmZmSDc0M2lkL2UzenY4Tk9IUi9mL2V2anBkMzVZNlBqRGZ6KzYvMHNlKzNFSnhpUDJRMjF2UnhYN1lST0l4MzVLRkdFWWZXR0VzWi9tMEdNL2lsTFBqb3lJYXV5Z2o1bzhDaFA2bG5MeUpvajhxSGtCazNJWWVwRWZDSWRrUjM2MFdLQkpTeDVrQ24xTFA4aUV0TlBxalp4dzBLRHNDc2VKcWlyVHlhS1dOSXdJa1NKNTI0OVlBa1NhTEVWeTBZYUhxakxiMFNJMXZndHJQTTRXcWF5eElZM0hobmhzS0pRd0hzdHZIaHNxNG9HZHd0aFFOZXV4NlJQbFM3akFQb1B2MkFhbFNJK0xsaEdVVXBwTlFWR1NiUk4rL1lpVVRIZnJYVU1XSk9BZXBVL3pxcVRrblJWdXFhZ01oa2NFcERyVG5NNmpWT0UwK2lvc1AxQkYxZFNCbEtNSVZubmpnL0p4Zy9McWpTVm14Vmh2Y2tRZkhyZmljU3NHbjVuSHJVYmhPSjlRM0lyVzJxRmNVUTloQ0xFcmFyUG01Nk0yd240dWtxZFIvQUorekpsSHNuZ2s2eVFqV2MrKyt1UHhvMzkrK3VoWHg0L2VQNzUvNy9udi84RERWUzdCZUlTcm1Nd3NsY3VHS0FkOFhvQlpxTE1UdHFLci9zSGVNQmhTbnhoVzZDcU1Uc2hEZk51d2tYbmppdFlDVXpZSllhQjczckNoYW9JcVpRRVVpcVRtQUJRSzI5VXJja3ZRbW9veVR2akUyTDV6MkFpTytvekpRNGNOMmp0UEtKdTVkTHpDUFk1Rit6NmVOMzVHL09JaFc4T1dLR1JKN3g2VzJyb01qeDh5dGk1Ly9YQThzUm9Pd1hBSUprWVE5bmNZMFJmTmV3eWczSmNQS2Z5YVNDWnNHT3RDM2JkUVRHOGZLb05kVXVNeDV0Z0xmLzJRZ3hVaGdzSHZWYUYxMWxDVzRXMXNvUFo5OHVVWWFLRk9hNkFaSE1VU3BDcFFPelJ1ZFFtU0ZlZy9JNUlzRi9VWnRQRkcrU2FpUEt3M0VmUHV2QldUc3dmZDdwQ1dscEtLSzE5cTVRQXZqSGZlYWlyZkZUTFlxcGVtQnZtOXQ4T29yNkhkZkFzRzcxblpDY0tSaFlDTUl3dGg3YzRJc2xEazV0c2MrK0JuR2Y3TnR4VEcxTTlVM3QyM21Dc0hGZmlHanBQWjBISDR3YjJqejc0NSt1enUwVjhlbG44UExWRzRWQzM1VHBBRXdhZ3ZyYVV3eC96UzJxRXdwYXY2VVY1YVcxeWdvUnhjbG9mL0pHS3o0YzNHcVVkNzVkZ3JmakxoRlQ4NTk5SEEwS1cxQ0lYSVBONWJEa3Z2OEhLamthZGgvSEpaOEU5UTFKeHJhOFdtME5SeVRtSFRsbHo4T0hMTHEwektBOG5ObHFCb21qYU1VOGxOV1JVYUJlNnRyYXVDMUNoeWIyMVZiYkZkWEt1cVFyMHhqaGZYeXNSM0RMMytSamljTFBPTGEvbmg1SERDZUN6RCtlSGtJbDdXUU41bHRaRjNoK3hRbkx0OHRrM3lRblZRdmxMS0FDbktlRnlQSjh2RUJ4ZEJ1bDFaUjFUWTl6dis3dHZEYi8vSUdIL1NDUE5xNENJVVBwc3NOYk5uZWxWcjV0MUUzMkNLUC8wZ1R5VmYxMjFUSnpqdDduY1B5Ynp0WUNEemloZUlJblg1NjNybndBZzVHd3ZyMTJlV0oxLzQ2WUhsWE1RTmp2K2VpbUp4TDY0ZWRMY01HM3JXRjJTQ0cxTnpaWWtvUTVCN3hDZXNUK0tBTlVXUERTUUVqcTY3b1NxbzRCR0UxelNOOXF6MVNSeTFacXBCR1N5NjNEVUc3cXBWdHBva2h0cmNJdUs1OGVkVXVWVzBrd0cvMVk0c2EwMUtnUXhpYmIreXREb0ovNGN5VFdFMXp0ZWFVNTRtRzFKeXlLRnlaakpHd0d4YXJEYWhoZmVwNUdoajI3YkEzT1FRWEQrWUVoM2dhb0JjOUIwNHpXMFpIZmNIU1RkM0FRTGQ2S2x6NTg2SkFrU3pzMklBdnRsTHFheWwzaTJ6YjI2RjE3ZDR0aVpTWCt1WmlQbTF0ZmxVdG1pUGRod1REalQzTFluaWFUNS9ZT3R3UTdldnZmOGh1d1plMjN2OXBkZTYzZGNyMkhBYmV5OFpYZnpuaUtva1I5T1FQWEkxdldyMHJRTjcyK2o3cWdaZnNuWDlFYVZLMldURk5jTWZFcDJhUjhONU5IeThsK0VuRkEybjhETlFodEF0Qno1aW1Kak5MNVFWR3FmMEwveE10SjZRbnlteGZpbCsyWUVzS0EwZUhPYzc3dE5handlRlNRUWxRSE5NNndxVWJiaFhDbEt0RkxFYzZYRGFqTDJkZDdFemcyMWtrd3NMd0toS21zQVVtdERPUFVXMXFBWjU4cnRHcWg0MHB3NVlGQ25RYlVmYVhaamx3NEtNcnR1VWJoY0NCUWJ1TVdYZktFRjZBcmVVMHd3RVJEN2s0eEVDQlpSd3NrUUFvb1BOaXdyaGpvbVFLNmFKTEMrYTFuOXdNUEpJb2RmOCtpc2RlTTF0MzBDNmtSeGhFRVZLa0xXc3VtS0FXQm5xcWlHZm1kTUwvQjVMVW1rYzNPSGdUb2dnTXNzem9qczV0c1RQd1FUblVOa3lQd3VkeGZXenhQeUh3a0NPK3h3TUIzRTRpSk5mVFZMNUIwR0dkSHBDOHE3RFBIei9ONGQzdjN2NjZKdWp6eDd6aXpCZGd2RkF1cWp0TkkyN2h3Z0hQUDNBSk0vWk9mMUFWZk9ESFg0b3Z5ZU04T3lETnZTekR4QmZ5RDRYRUh0RFRWYVRyNHlGdnFVOGFoYWNmTkJFS2VlNFFDa012WE1Qa2libjZLY1FUaWZVMVVibXVRY1YzbzJWcVFSbHFZWFBQQ2d0bGdNUFZiVXhqTU1Pa2lJWGVJSk5iVFFpdVdoUE91QWpNOVJ3VmxWV3h2RUpOcG4xQ1RhZ0JqL2x3RTg1QkFuanNRTG5weHlLZUZORGpaZENLejhFRjBySldHTVY0WHZTaHczY0lrbHNLakRFZ0lpaDV3am5lUEFiek8rQVhRdi93QTRYWE9qNlpIQmtXNWdJM3Y5cllSTHhaZkJQaUk5eENrYVNYSWlUM0tUZzVKV2RwNUlTTUhLNUJzRUpSaWJwNmtoU21Jc1U1aUpSY0tGckhTbWlpaHBtb3JJeXlWQkZUR2taQmJTTUp0R28wNlJyR1hXZ09tdFNxcU1OMHY0eVhTZVRCMnArbWJLVHlXa3RBOGVNb3RKdzB1alVVUWVxTTQxU0hTVkRuWHJJRHFPRmhXZm1wbXR0ZlJmYXYvOEhVRXNEQkJRQUFBQUlBS0JSSkYwazhOdjRPZ0FBQURvQUFBQU9BQUFBY21Wc2N5OWZjbVZzY3k1NGJXeXpzYS9JelZFb1N5MHF6c3pQczFVeTFETlFVa2pOUzg1UHljeEx0MVVxTFVuVHRWQ3l0K1Bsc2dsS3pVa3NBYW9wenNnc0tOWUhpZ0FBVUVzREJCUUFBQUFJQUtCUkpGMGs4TnY0T2dBQUFEb0FBQUFUQUFBQWNtVnNjeTl3WVdkbE1WOXlaV3h6TG5odGJMT3hyOGpOVVNoTExTck96TSt6VlRMVU0xQlNTTTFMemsvSnpFdTNWU290U2RPMVVMSzM0K1d5Q1VyTlNTd0JxaW5PeUN3bzFnZUtBQUJRU3dNRUZBQUFBQWdBb0ZFa1hmaEk2c3EzQXdBQVl4OEFBQWtBQUFCMGFHVnRaUzU0Yld6dFdVdHYwMEFRdmlQeEgxYmJjNXM0ZnNWU1F0V1dSbFJxVUdraUhrZGpyeE9yeVRweURHMDVjZUVISUtFZTRJWTRjS0Z3NEliZzM1U1NmOEhzdzNIY2JLSlVmYW1WZHc5eFptZG5adWViR1c4bXRkV0RmZys5SnZFd2pHZ2RheXRsakFqMUlqK2tuVHArbFFUTFZiejY0UDY5V3J0TCttUUlUd2lHK0lZZXUzMVN4Nk8zSDA4L2ZNVm82MkVkNnhhV0xCbmJSdFNMWXNuNzkrakg2UE1SUnEydTYwZjdkYnhVMGNwOGlPMVZmWEk3RjhGM3R6eXViODN6Q0UwMDJCWUVCdkZ0ejhTU3BndWFacHFlbGRJTVRnc0NtOWhPU3JNNXpYWWNMUWhTV2xYd0VjZlg3SlJteXIyZVorb3ByU0owV0xZZmtKUm1jVnJWOThvZ3I3U283VUZnVlMzOWpPMjU4eGdLWGJiQ3BxcmlQS2JDRjhMMmNsbDNIRDl2dS9UUHBPMjFVb2JiRkpxYjRDa3ZrWEJTc284NFZWUEJ6emNCMGdQU2lPSyttNkFucjBKdnIra085K3A0V1R2THlia2JZYThubWR1SEE5RFFpbnFocjJMTkhJeWV5b093Z1ZGbU80VHpGQ2JpZkprYTFmSjJTTW5NMVRISE14SjJ1Z2xUcnExWU1HeWxyakg3aGp0Z3ZJMmVtOHhuM0hHVGhNU1UrMU50UDJkZEo1MlFyc1Z4dEk5YTRSdndsQ0VnS00vZXNrbjk4MjNnamdCWExZSUYzekNKaDhWbkhnK0k3MTBTd0xMRGg2Z0RJTm1jWTBRcHRVS0o1RnlzYWlKWTUyTXBTaEZxUnN3UXRSMjEwaHhCdGRKRWlOOUE5TGREbWtEbGhBb3EvRTc0bk8vM2E4bUtJaDl5K1pDR2ZCNlhJdXp2V05qclJkaGZNa0pjWkpFTzU3Z0RGZVVkWFh0NTF5dHNMbmJkY1lyckRycFkzYmZHVmNVbmJONTgzYStzNkd3VVdaSExDdE5tYzdHc3NJdXNRQmNyLzRiTjVtTGVyczQ2WmZHYXVNcUV1QVNJdU14Ym5SQ05pQ1pudTB0S2Iya09tMnJ0dDRsdjNyM3NFdlZDOGlvOEs5dDVBaXhGZDVaU29JODd0S0tiZTNyODdlVExUeVRiZXFhaGFNdktiYUs5ZVJkS2hYN2VVaUUzR0ZmMHkwbkRlYlJ6TmFPUzFneldPNy9GVldKMkhJMjcwSkpoS25MYjVBRGlacTBYZG1nZGJ4QUtvSU9QZ0NoVWlaY3MzQk5GWEovOE9mNzMrL3ZvMDd2UnIvZXlXUTNjN3N0V0VnMTRxWjJPOEN6ZjVIOFUwdzMrcmh1N0hpaEdEYmNmOWc3cnVCbDZjVFNNZ2dTOWNCK1JFTXRRMGNBT2lkeFMycWplZXE3eVdXMEhSSFppZDlCRlc5VGZKa0hDRDlFYU1MU1lJUFpYQ2ZWM1dkYndGZWtBSXhYSVZodGhQRXlVMHB0dURHRS9SRUl3YkpLQzRLbk5IQUdmNjFHU1JIMVZYUFBDTFlEYUhpcURKbU5BN0ZHNGZzb25rTU1kYmlwblR4MjB5QTFuQmhBaVhqTGxoV21GYWJmRk5DMW5tdkkzUWVHMUd6UnRjaWxmOWVRYmlyMXlKRlZTNEp0OFluK1kvd2RRU3dNRUZBQUFBQWdBb0ZFa1hXTGxlL0JlSlFBQXRpY0FBQTRBQUFCMGFIVnRZbTVoYVd3dWFuQmxaNlY1Q1ZBVDI3cHVGQkZSTVRJaktObUtnSUNBQTRnQ2t1TUFDR3lJaEVsQnlVRkVDSWhSQVlrU0VyZklJSU5zR1RjZ1JJWVE1b2hNTWlWQ0FoemdJTWdvUVlFa0lqSkpSeVcwWkhydGZlL2RWL1ZxMzZwWDczYXFPNVhWcTFiM3Y5Yi9mOE9LOUwxMEZyYmIwYzdCRHJacDB5YlluOUFISnAyQ25mdjE2NzkxL0Jya3Z6dkdKdWtibU9JMldEQXNTMmJUQWRobXhVMHlpcHVrTEJnQ0J0c2srejg3d1A3WHNXbXp6QmJaclhMYjVMZnZnRG8wN0ladDNpUWpzM21Makt6c2xpM1EzV2pvUG15TG9xelMvcU5udGlxNytza2R1S055N0k5bmhkdDB6dFoycUtMZkFRZVBYN3Y3U0g2N21yckdIazFkUGYxREJvWm01aWNzVHA2eVBIZmUxczcrZ29Pam03dUhwOWVseTk3KzF3TnVCQVpoZzhQQ0krNUY0dTgvaUhrY0d4ZWY4Q1F4TFQwak15djdyNXpjb3VJU1NpbTFyTHppVlYxOVEyUFQ2K2FXVGlhcnE3dm5YNzE5d3lPalkrTVQ3eWZaSEM3djA5em4rUzhMaS94djMzK3NDZGJCbnh1LzR0b0VrL25QMFA4MkxrVW9yczFidHNoc2tmc1YxNmJOa2I4NktHNlIzWDkwcTlJWlZ6bS9POG9IanYyeFRlWHNzOExhRG5tZDQyaEE5ZHJkZDl2VkRwcHhkUG0vUXZ1UHlQN2ZBbnYwL3hYWmZ3YjJmK0ppdzNiS2JJSVdUMFlSaG9SSkpJZUs2RnVIU0xNVVVwMTY0by9UV2wwMml1K1FOK0VhSUlyVjRwbFBBLzI3cG5kSllZL3VTR0VkNXdrK0hMZ3FQdXB5WGJ6ck80SURCNk9LanhSY0hoVWh1VGlGcGR6UWdVWnFJUmh6ZHJSQlFldnlpRWwxaFBHeGphOTluK1Uvc2JPMEZCUFE0VWZXS2crZExHOXhyM0MvR1BiNUUvcDJjdk9WNW9DKy9PYm1nSkJKZHNCSnV3L0R5YmlvTUFjajlrVERkR01MbytKcjlIZGJnb1VVQnQ4SnlrdGhaK1ZXZXFXd1JDYjBLcG1rSDNwZUx3aTY0bHJKTmtJUStJaTh2YzBJMGMxUUVQM2pOWUJMb1ArMlVLQUZqZ2lOaWFPWXVzekJCT3Q5czJKY3gvUmUvbzFtamcrTnJUdzd6MVJBZHIzRSszdURzYk1oOE4wZG5Md0I3M1c3OUs3Y25ia3BEZldhK1ZXdnNJZDNuVkRNbUkvcE9xdm9nczU0dWVhdjBXWFU3T2dpZnpDcnVqSE51OVl3WThyQlBRWjNuYUkyUFdYMGs5YU9RTHZhcXZaZGNyVlZnZjFYcDlmM2o4S2RCTHRtSUg3NXFIQkhBakk0Tk96YzYxRkdRT29rQ3ZVSzBJOFhLWEF4K3o3Z3J5MmRGZWRZNzZtNENvYlczeGd4djlIYVBINTROVHpVdDcrLzlaMlowOUpqVFJ0eTZRQTJzQWFmREUySStjOU5VdGlXTWZBeXYzTmRJczhUN2xvMDRyOHlmM2RMQ3JzK00ybkZzbEVHUGhRb0RlR1VIWVlvNHR3Mi9aSUJ6djIxMDI0dW8xZU5QNldKY1hyTmFwSGRuMVh5bkM0c296ODdjU2J0dGwvNjNiMjV2S3V6UnZuWnFOdHR3Vk1QeXE0Zyt4eDMxOXVDdE5MWjlwTDlscmVxc0gwVXc4NjUrVlNydGl0SGR6OC84TlBvcER2VE15azhtRExnZU10RnBSaHRmTmVsM3RERzF4Wk5Ia0xBaUFaazVTL3F4T1BwM05Va2d1MGhNSUFyaFNsZlVmRHE4RDAwWW1aMDhyY3huWlpIR3pQTTNPbkNpcHBDWk55S2JONms3eVQ0YWtJWWRXRzgrbVBXMStsdmIzbS9meWZGUzM3TDdzSTB4aS9iY2cyc0EwMVpLbU1NdnhuUXdHT01sbFJqbGpIME5jSkhSbmlSMUhHaStLVzY1YzNJbHNkSFVQNUJmeTY4TWxOSGJla2VHVXd3dkZEVVFGQ1lSYkhqdWJhcHJOQVE1b3pHR2ladXFKbzFyUUs4amFuQkgrL01TZ2tOSzd6U0VhMVd1SXZLcWQ3YXVXTVZ2alREOW43VUd5bWIzdDRleTZLOU9FTU5ia2tDRTNma29oNkx6czNpcG1nQ0k0Q2MySGJaNHFuNWdMcEFEY3JJRkorcitLSW96OXAwOTFncERBc0g5Vks2ODVQMG05dlQzaG9aSHdzNWJUazlIaUoyak1JYjZ5UkdvOUE1Mmh1OEszdFA2U2ZjY3k5MGszY2RZcnE0bGlkUTVSNE8zSEVwV1hTTEtlSVlhbnhRMWJBTW8xb1lxdnA3S245NlhKZ1NvRkhoN3FkLzZtSkZjV0x1NTR0WmhrZjZzUzVtN0pTVDdzWDJpanRERDkydHlQQTc2ZnpQbjBkSVh0VkpZcjBpaGhGUkJvOFFwSW9wSWd1K0RyZUdJaVJKUmhrN1ZFbkJtQ2szVGx3OElPVGdIaUw5MUFDTFdORStBQzdvQk9jQnJUZTV4RlNMTHNUN1ZpNHA5ZXM4VHBaZ1BtVFMwQ3FGS1lHckxQV1dwNHc3RlJoYjgvejhyc2E4d0JVeTBJdEJrQmIwcGJBbUM0bVdGQWJxWlV0aFRwMXRQUCt2d1NCR0VEZE8xd1ByQkhuZ0R1RXBQSUtYeWlKTlNtSG4rT3ZMUXFHYktKQVBmMnFqOG9VaHMwWldINmdpS0lIWndyMzQ0MHp2L2FoVTVGYjZDYnlMd3ZaMUZDaUZjYWRTZnA4RWd3ZmRveXBQSCs0cUs3bGpxVTVpNmhLaXBiQVNzdVRERElpVHdtWnpNV0xUN1ZEZkxrWWRMcWtlT1NXY3ZVcGwwZGo2dk5RVmYzR3hVRll5NDAyTnJUZE44VVdJYytwUm9IMERUWUVRREswWG5qcHBmVm9LMjY0amlBU05TdjlGTnlidG52Ulp6TlkrT0N3NlUrYnRWTGlBS3NFc0RPVXRSZFU4TjVxclBQWHQ3SzBDTFMzMDBYSm5EK29nU3M2M1JOZndsdXFwVVgyTndVeTM1MlRqWW5uSGQyR0hIS25HSjN2dFBBemRIbCtmU3I1UFJSOU56RWgzT1pvZWZDeFQvTDV4clNHMW5NVEp0ekhTU2dpVkU2bEdDWG9zdkhZZGVEUWxVU1NCZXFacy9UK0wvNlVUaHdBalozS00vdUxkMzN5Z1RzWCtaaWphOWpYcEJpWTVXMm5xREJTc0xGcGNUeTNnMzRpNjRBZEVpcFJOTHQ5Syt6ajNsTE5TakFMMW1kWkxXLzVFN1IxUWV2bUVrM21sMG00V1gwS3FwVDFFZFNDMmdDMDh3U1U2SGV3ejMxRWRJdG05alhnRVRQbzk1ZzE3MFFkZk9yOGkyUGhVbXkvbldqQ05OU0dqeHRiZ096NEVNNzM0NTN3WDB0a2ZxeE9aNzBWcTR1ZnhUSVNzeUFoa2NIQ1QzY0t6NEV4Uk1IMy9Tem9ZQnU5cXpVZWVIL3FCMjczSW5rN2xLaEFGem00WHM4K1BtemJnRkhwQ0s2WXVvMVEvdkZ1eXJQY3VLUW4yOTJ4K3ZZQXY3NDVRR2Q5M0RtN2dTalBQbW52MXVmcndnUUxFSWo5RjMzSjAvbWxzc09wOFh6a0hlQmxuTk9WUjZYbkpPOHdEUGY4NHlLM0xVWlhpNlI3b1hWVmVOa1R4ZGx4cjFrVWZZVmxidkNTL2ZGN2U1eEg4R2gxUnZPZnRhUUt5anRvVmtsVHQyRDBqMmQ0dTlCK01McjQvd3hiY0JqRVMrU1RqOFV4QnVOSUhFdGFIS2xKZUthMzlwaE9RaG1zNDZJcytFc2t1MGZ5S3ZFNVNKL3hqMVBxYzBJZGdDUDdCMStraXErdUxuLytxNUYyaWc4QU1DNm1OSlNtRWt6WEJWQ1o3ZlRsRmFDUjZrRXRTOGlib2dKRkEzUnRTYUFNZjFjMVF2dVRkV3d3YU9jbzVOb3dVdno0K29IV0JpTUU5TGpBWVF3YjVKRlg3Q05SOFVEdEUveHkyaHRlSS9naytpZVRiZDBqMnZ4cTJqaWp2MHE3azV1czRESWZlQ2wvS0t3USt6N01zbnlYNWFFYlgvTUVkQ0JNRytvNG9TV0VzdFh1M2U3OWlhclBTUTErSXJrTVpuQkdVaGJ1alcvcE1HRXd3R3pHKzNwcFRZMUl3M1NPUno0TW9ZYlV4dGtiL256dnJ6TzRZUE91c3lIbzdhdHY1S01VKzhZMVhwWWRmTXkrMjlJUEI3QmUvWUhRWFUvVVJOU0g1MUtIaGFzdmRIcFR0NXArTG5WUmRpc3BkREV0QzNGNlVGcnBVWVVmSzBjV2ZQNmVuUGI5V05scW8rVG82d0xQaStmd2VCNC9FdVFMdGFvTjMxUm9lNk1mRTlhSkVjSjJidlJKU0FXcnhiQm9BSGM3TWNwUHd2T1NkNUFSQVpjTGpNV29pckduSFJ6ZkJOVUFTUHl1RjdTQjQ4VEZkWkRuODF0Tm9LVXdRTHk2aHkzd0lmdERZV2tsUUJCTzdSenF6YkhUaW5lcUdqVXZIYi8xWUh3dC9mNHN3NGpZbU9Va2NJdStRd2dKRDFUc2Z6TENXQnZjWWd0KzdIUUJoaHlXY09SaUxWSldZZy9OZDlLTzQ3Zmk2bnJ0QlJDMHdBdkRwUU82MmpxNUdCYzR5TnVQN3U3eWZiNURpYWc3WDU4c3d2ZW1WNVIvWWx5ZDdqd0E0RUIvNEJyV3hHM2tMSmZKRWlGUXFwYkRDWTNTNHVON0dnT0FBenZIaGdxMEE2cWtVNW8rYlFnaWkzMTBUMXhBaXVTcjhHM1ZjK0hzZWl4MmZnQXRIZ3Zvekt5TmhpRDhJK2hUQ2JuR1pEUktmaFZIQ3gwM1dVQlJxOEpxbTh2dDJ1RXo0alRaRWpONFlOb3NPR1Z1ek1rWXc3NEttek4xWEpXekxqYVZJUy9PQ3dySlM2aXhTY2Nxbk1VWFpYbW02dmMxWGx6N2NPNnA5MnVKQ2xKVlB2cU9XUmFqeTJaVDZ5N2toSnZON2RUVlBPbVl1WER0WTJVZHVxS285VW1pWG9mK0VoWDZlRVJCVDgybkJsZm1XMGw3a1Zua0luVkZXWHY2bnVOanQ5dTI3eVVjelZUUWRnUTQvQSs1aXMzdm1KVHV5bWI3dXJ2Q01PZFZ0cDBZenNQMEw1TCtkaGl6UWlwL0VrY0o2R1BFYkdKWVVGcWRaV2xtSlArYzVSc0M4c0RWaGNPQjc4RElzeThnRXdpYWVNWW16K3RUYWdvdVNFWjBkc2piaWtlVHg2WjIrRmdBdG9jMlVDNGVEeGN3V216cEtpT1hwdGZ5NVpQVDVNNkkrNEtONHZKYi9mWmIyWlA4SUl6anA1STE0SitIdllUTnNOdDV4ZU4xbG9pbzgydTBzdi9SNTdWdWNrc2JYbTVMM1pqaDFNTjM1Qk9sR2U4dFQ5Z1FyOTloME5CSks5KzlTV0pvY1R3b1QycUJBZzNsSlc2V2dyanJFTDZoSHhrdFIwK1BMUkhIT1JQKzhTK2tCMVVMSjRPSHordVkzOVRTSlFvckw3ZXczR1JRTjRmbmlpOW42bXZ6aUZRT1BKR2JGVzNlZU9kYXlycFFYYVdCTFdaNnV1TEllNnFpWStIaFIzR3VyNHZWWHNPclBQTUJKNEMrbVEyazRFNFBjSnRrc3NoSFhRS2toSE53RTVhNy9MT0t4emJaV2Z1cXlQTC80TWo5NjRyR05KdWptQUFURzFWaDdWSDRoQTY1UThuOWgwNTdvdjZ2M01ZZ1ljTG9BRE1hSDk2ODQxOVJVbVJrZkdMOVVMeVNOR0JvVlBkV3IzdWF5VytDaXF1c1NsbkxGUnJ2bGJrbkZJWWVvQng2bnZEMXV0RS83QmhnNUNqeHp6aDdEdG43VVMwZG5oSWVlYUIrblJhcTJDNzRIenRsM29sUWdwZTVJTjhBTEJTOEFwTWlNdEd4UlNHSmFpTUlBcVAxT0JZa3BLeUtNU21HYzQ1S1A0bHhrSUltdEkxRkMxWktZZldZUWo5c1QrNkYzWEpYc2xzS1dTUTFMQlNUUkFUTHdKeW40bkxoWi9LUllhUHBZc3BOd0c2RDFLT2dJS3NWVlNDd0NJbllXRzltQmc3NTVUY3hvUFhnY3FXNGlpUkdJVk1CSE1qRnFoS3VBT2hmSlF1d2xuT05qV0dRMlEvQzRvYVVXR0tNdGN6Zy9SZ2JxYlhhOUhENXNqbElLOXA0dUx1dk9jdkRySktERU9jaGJjQVY4dHVBMW43d2NKVVFSQnhHN1RDQXd4cW0rSjNqVUR0R1BFZnVoV28vbklyY1JYTjlCVDRyQjFJMGxMU0JVd2xGc0srYTA2a3Rnb0RzUHNPb3NPSkJvVEJMY0EyUHVsQ3l5QzFvRnJVZ1Y3S0IvcVE4eEdpUHBRMjZ6UVJMWnBEb1NNOVNmbzc3aUlMUUdlenFsc0RyVEZRVitLU3FSdkx2Tm1UTzRGeHl4RlZjUXR4TEhad0RVb0FaSTRzNHpVMEs0UkFhL2liUCsxT2JJbHhOZWdnZW9GQ2tzYUFjcDFucytsbWhFMkE1bWNwQ1RYK2Q3YkhTSDZKcjR1dG5zamtHVWpNRTFEdy9QOXAxbXFwYUxKVi9tUUhVUHRFQTEwR1A2YUxIdjd1Y3E1ZVd1SHRlYlM1NmpYeFdvR3UveXNYTUw3WVpvelNldndOQ3EyYloreFRRcUUxdmNlbStESWRncWJpVDVHOHNJTUNDRnR5OVM4RnI4VnoxbTJ4ZEdrOFhLVDNFZE45K0hOOU5aYmNYTVJZbU1CNmZXQmZWZ0xGQXNSRjFwNDEreERJZ1hIVjZGdlFKNW5IbDJUWkVVOW5pa2N3cyttMGxpZXh1b04yeDhmTEhFUmlTR245WmlTVFRHdzJtS1lBanJBV1Q4OEZFc3kxM0ZnWlZmSGdqaUt5ZVpaVmpMdHltVjJPOVhMZ1huZXBiNzNjRkZVNE5QV0NoUFRrOE9LZ3pVRHpNTnJZakVHV0lIUmluQ05NRlhIYVJCT2szMmdMaFpIekpaakszNDc1elZXSkd0RkxZTkl1QnV4REp0cThobHdtWXZtTjd6d0ZTZ3kxaFdVSTliZzYrSWNSd0VNMjkxNWFxUEhXUENqQVRhMFhzNUt5aUhseFBXemlIVm92VktDV3NHeGdoQXNlRVMrWGRjeGliUTNuYUNmcEp3VnR5R0RFcGFUV0xVcnlaYXd3R2FpN2pJNXZnZzMxOWdCTkZrRWdITHA5Qllnd2xJQlFtQ2NEckplOGlrTFVvdnN3enJ1MnZrUjZoT0J4SHhDaUEvcWgrQU14dlZpSXBEeGE5Nk9jY1cvMHdyVHM2ckt2ZXFLTlJ3cjFaZkR2S3M0aGlNRmY0eGx5UndpTHBVa2ZhNXNuZjVGRGJLdTJIRnNQUjVlWTF2VVBkS0dlUEJ4Y1I3eVJWWHFmcVU0WFczeit0VmpCdExjNE5Qa1RMRUEvaCtyaW1Ubk1MWUl0RUI0WnltYm1RY0hRYldBbFNITVJ0RDBTRythWGRxL0FSeEV6akNUWDFFUDhKdlV5ZktBZkhkcEllNTZ5SmQrV3JSWmdBdTBtRnZpTTVZM3N1bTluT2RmR1lVRnI4SFoxbmsydmNWeUlwenBiQWJVaGliTEhnaVpxd2gyU0VDUEFnWG5sc2s3MEFHcjhvUVRvQ2hGYUpiNENsZ25sdFFPWXVKbjBDODlGcTI1eC9BeWVLOTNQaU11SWIrRmVYT2IzZ2hGLzdVK2hwYk41YWxTUklkSkI2ZVdNUDk1aHNjaWU1ZHdRRExTRkNQSnRZWkZFQWluL1g3THgvK2I5bnpmdkVkbzFUOUp6VE50N0dHS2ZZeVo5dDE5L3BxS3Q4T2JqUTVXdGFlR1NoZlB1elF1aEJ5TEM5ajVNcXpPNSt4dmlWRnEvS1R5SHQ1ZFcyM3FrMlNmSHRFdnlFQU5HM0RDdmtla3JXcTgveFZLYXowdnYxLzBXb0ZyVGJFUlJlK2krT2tNTDZ5eldiUzkwMS8zK29kSGFJZ2hTRVozMlV5NzVOR3BMQ2x6NzJmeU4ra3NMa0JrdWxYS1F4ekFnRThKSFU0TXI0c1MyRitESkVYdVljaHlabDdzTDc4RS9EQ2dJNWtOWUlUand4VmVROUdoVzVOY0I2UkdCUGMrZkFZZ21xRnlBTFE3VWt5SThVdzVJbXkyR2VnMFpzSFVsaXF4SEJwV3YyZDJ4dU1MRUZ0UGN1U3dTS3BmN3lLejNJbWVjWmZyS3NkdmZrajFQUmZKTTU3RXVDTTJiQW5MMXRJWVFrNWdMSVU5dGQyNU4rMjVuQ1BqRHd1YjNPK1pJZTFJL1ljNnY5eXl0WlIyVFdqakZ2ZTUrcjJPS0J2cm05T283ZHlNVGQ1QkpWbVhOMWNPWlpaM3pDY29kbWU1eVdGbmJqbmUxQmNMNUhEKzNSWmZrMHRtd0dmNG1SQlUxYlNMTzRKWm0rOUZBYS9NazJRQTczNFd5L1hWUE1BQ0pDZjNPa3phMWYyckd0K1NYL0pKOUoyV2t3cmdKZXJhekk1dENUNklRRCtST1F6bTYvRmFzTXdwYkNmRHJpVkVDalJqa05jQzNISW1CQ3FiQ1F0WGJTSlg4ZGhMRWNJVlFrSHhVOGdFSVRMaVd3UkdnUVpvR2NXc3h5SUJZUnZnQ1h0dlhSeFVac3RUd3U1a3ppb3JRbG1BaGd1UGI0S2o3TWJJc2p4ei9WWTB2K0tRRHpaR0h6YUpzT0Z4MmpyOFJteDliUkVON3dNMXlMUldyVVVuN3BJZnE4dTJBOWtMMk1BZjQ3Z0QzTm91a1ErL0hiSlpzbmd6SFliYzVFOVg3MXJKbGtLVXdzbHVKWVRsSUJTV2tBQUZhOUFQSXBuc0dpUXp5Vm1jbGMxUlJjbTJ0U0I5UTVOcjBkdCsxL1k4L2FkdjRSM2N6cWVGM1MzMjgvdnJQVlFNay9XMDczYy9mbG8xckhuMXlocnVRNjJ1Z3JYcHRBWmUwUFF5WHNwTGxXZjNNcm1pN0YwRHdOYnZmYThlK3NIcDRpQ0RiT0NsUHAwaHlEaXBPOCtzRkQvQ2RJZmswamVTZHlONytlbEV3ZG5HdlNhK2NqdUdUaGRHNXE1N2RaSVh0NnFIRDVWZ0JSWDBXVjZ5dkMzY0NsSUphSVNmdXRHOVBGdXNxYTFWa1Q1KzJCdHEyR2N5OE9XZGtIT0x1cDlmKzI4Q0RtUk9aU2pHM2FJWHp0ZnNWS1lTQmxhNmRJOW1MdXVsKzFWRVlHTytiL3JhVGJWUGk2VUg4MHlQUDRwMHp2elBxYVdOUnhUditneW1DYTRGenJwM1d5ZTd2YjhmbTZvaVYxTmhqL3BnVktVcmJHUUROVUk4N0lvQ3JMUmZwSVBaQkFEcVFKejBvWmY1akN4VXlJSC9qRnIrdEFpQzZNc1Vxd1FuZUNUa3BGQnBDa0wzbUc2ek1RYWFlc1NmVDlBaTZjakplK2xNRzNpS1JCaHo5ZWpBdXRkMmllQTgvU0RqWUE5QzdVcmRmY1pEa2tkekxON09lNHRSTldOcngxYXNSMGwvOVBWOW5mM1FEdjMvYkhNb2VURjRVb0RORDdIdVMvRHNQT29XSENnM2ozVU81UnQ2UHhOMkt1WGQ3RSs0L21jWHZHaG1sdm5xL1hWSkJyMlBsMFJpei9ZWFNxdVYySmpJUkZHdUFVMi9kcTkyR3BqSW9ya2p6Nm9uNVlIRFFCbXo0eWF5Rjh0QnJ1cnNNYUpnNHZYVmhscjgrZHEvQWpaa2RlNkkrcmo1Ui81bWl2aFN3NnJWWVhOYlVlWXhoOWZXZjMrVUp1TWtSVjVSTnNod1VPMDViWU42OXRPbGRSbGRTaTVOYUpOakNpbUlYcEZqTDFTMk94Zm43dXRNdFJQMk01R1BWUDZkOUczb2ZxQWg4MHhOc0dFNy93WXlmWW92aHpIbmtYZVJEakZIMXl1TENUMkxmQVk4UkI4aWFKS1JPY2cvbmxDZkUrcUl5OS9CT3E4U2JHUjJsdnFSNjIxT0hBdDRxQjN6MHB6UUNWKytndGUwc05TaHJnV0FEVVhaOTVJdFBua0pMUEJsUzl0eCsvL2MzcS8rZ29EYUQwUGpmTVFTbmNsRWhiSnpoTjRBaGJNNzBKdHlaUWxJa1owMXA5djJyRWFtMHVzNXE0K3hieTBvWVJ3eUx1STd4aDcyL3lLOE1xQ0Y0MmpOMFZ5dERNY1pBSmplNXYrYkNpQ1JYMkQyWTBiakEzdkdibFZud0tmZUJNQU50T3E3SkxuSEd1VWp3aXNuMlhNZVZTWkdDWmRUREUzc0J2VE9UUk5QWkNlZFBGdVpub241WkplOGIrYml6MlRzT3orOVl4UHRJR1N6TnlXSyt6VEhqUmNxOGpWVktUaUlib3BGM3NBVklSSVhtdkJzaytPVVVkL09WNDRscVVsOTI0K1RXOWlEWncyd01rT3RHVTllOHZ2b3VaTlRkS3V0MXZlSzNpT1pJRjB3dzRlQ2p3b1FtcVp0SjJPNWg4em5Zcmgzc1ZuZmU5OG1SZXR0REFoa1lmQVhIYVBacmpnejFDUDJCSW9UeWNVN2F4ZmY5MVpRWGw1aWRxTkE0MmFSTW84VGhQVFZBM2YwekhUaUZ1K3czZnEyZ2lsNUZNZmkyUTRxK3k2MmJac1h4MitYV3ZGSlpERUZMQXBuMU81T01WZ2JRU1EyVWlydUx5b2JjbFB0dHphaEhoa3JZcWxnZlFsaDFGanMxTXJ1dURpQ0xkcGVaWHZJL2kxNlh3blJCdHluNDhTQ0piaVZ6WldnMEkwQVQxS0NKakZQRWJXVzBEM2xVVEhnY0RIQVZBUGt1UkRaVmxJd1U1eHZrUUx6OFNNaVBRNURQaFNFMUVWaUV2bnkzVWpnV3hRTUQ1eXVlbWQrV0RDUm1raGI1OUhRL3Z0a3pzOUREMFdQWm1lRkplVHY0ZjdvMHMxNjZBYTZiajJXUXE3ZnpEejVGM3VmczBHdzk2d3NuY1hQWFMzcHh5MkRmTElWTjF6RnRpb1VzRyt0ak5SeVRROEd1WTBYWWttUEsxMlRQdGNqcTZub3F2V0htR0t5SzhDUmRtRGtDc1NrL1VmSXRmWURBQmxLVXlqYTRuVGtaL29wQTRVY3ZtbjlTWXByR1lNZXUvN0V4OHk1M21NVkxoUXBwK3hob2sxcHdJTVBtUVVSdEtzYVZmQk9TQ1NhZmx2bTcwVE5ucDRJeFJmWWVBSCt5bzlSai9CYkNFaXA4SHFqZzZxdElzeU5XaitmWEYzMVhHekxLTk5MYlp4TjRJZXhwMXR4Z250UkZ1VDBDM0QrbUE3c0RHQkhsbGV3YTBaK1F3cUw5d0xwWGo3VHIyL3duYXVkSWk0czlQN1lzRnBMNmRMSXhmVDJPZnVsQytNeDhxT3JWVWQrNExQbThWMEl2ZE1Rd1FETnIzeFZuOWl1cVdwN2pCNzFHMVI3OFJvNmZGRmVhVXJnd2N2ZGtUdlAvQnQvS0JUeUYrcHo4eFFjbDhYUDJHMjJpaWZxVENwd3dIekhlTk5USmZYdzA4YWhzS0ZQZzZIYjFFYm0xOG5ocDZZMXZneCtTbkx5U29pSktmNllJdlEwdnpGWDk3OWgwMTc5cDBtVzM0V2Y4cjBVdThWWnZmMkxaUlNoZjlpWUFmMjJIZ1g4TkJVckg3bGJZZHYzUzYrUGVjL0YyV1Nxc2JTUXN1Y1c1RHVBck9Wb01FbHcrb29vZjVPeTlsVlVnaHlzdC9sUGxySW5ZbXQ5b2EvK2trUG1ha29iS00zajd5UWxiQXUxcmE5YWszMDhEUysxZmh0OFBhQlAzWVdmNGtJQ1BEMDNGa2xZMlFnZS9uQ3Z3SjBmbnUwN2JlWVI2ZFVlY1BFUWZLV2dMcW5uYWpZYVlXUW9BYXRGRTlGY2NvdC9iaU41VGNUeHpydXdWcGpUWFFiR2d0QzhGUW5yRWxvOVZkdjVUczc3OUplVmtCSG1jZEZWWTkvYksvWXVybE00OWVmVnpzM3ZTa2s3TWlaSm53UExmdlc0Zlpaekhib2N4Nnc1MldPWGlHM2FsQ3F6SDUrTE1tMzZyVTkrZTF0YjgzbEU5UkQwMDQ1ZmZMRUZiWmhoUGt6WUY2a2NseHlBZkVReWhyazdGK2tqVysweVdQMFR6UklnYzBXa3IvOVF3UmxVaURFVkZ1Z2NwaklKUFptcnV2ZVEwbHNRWXh3Wnc5cElmbDFwc2lCOUlnc3lieDRxQ2lSZHhpNndINmRSai9mZ3BuOENVRzMrRFhwK2hlelBNd2UwUkZBdlFNK05TRUlhR3NnT3crVC9HYjJFaTd3SnpySjBJUHFNWjFLMlMwQlBheEtVL0FRSTg0YXlVVm80Q050K1JrdExxbmNwTUVZaWZwSXcrcnVLWFl3bW9COE9WelMvckpPa2h6Q24rSkV4L2RnSG1IcXFNczhvY2tTc2hhejBzTnJ0eGY0Zy9JQWIvWXdwQjRZZ1RQSnBGclRSeUlaL2c1M1FJNkoyazQ0UFNxS25tM0ZJSWhUVXRndWE2S1pzeDJQR2JaSTM5N01YMlhPeUlQOTlyV2plNmVEdlBldGZDNjhGdld5dkNWaW4wVzhZT1pTcDIzVnVZNkR3RWhFOFpNTVludHdaS2s0WTZwa0xNVHVIZHJGTmFOSkZUbHQ4TnJ5SkVWZEZuMmxZZTVzT0RDY2dYWEp5OENPUHpkNjNkemxNT3hLTnJkQTU5c0ZJUnFRSzNXelZxbGJJRDF4cXhySVk1SGc1ak43SlFNMlc4WkVSc1dTYnRMdVgxc1FHdnRRZ2d3eFJhSkovUGM5Vng5OFU1Y1UxdFRUYytySGFSUm5OY0ZHajQxdnZUSnNqb3JKalJkTWt6bnQva3hVR2Q3TGxUNjhGaWhPcHZWZFJmZnd5RDI0ZU14T2FLZ2NLZXc2aVowNk81QWFSMGNTKzJjMFZvbkhpRU8rSjhSUENXYzQrSERVNUFSa0tKMkVUa3U1YWpXTUxhU1F3UlNHTXE3TmxrdURpeXhHMi9ad2pQSXdNc0dOeC9CNTZIZFV2bWRsNFJlcSs4VE45aEV2Y1NFU082TXVRb0V6czZoSnhxeitzcGduVnArRnMxS1VPY2lVQmlrc2VhWUJ5V0k4OGg3b1NZNmdQVUpzcFZ2Ym1TRVY4TWNGSjBFcGpEcjk1VGJveGd1TXEzcEx2Y09kc2lvM2R6cHRwMFBwMHRRcGVHNjNiOExCN1JJeTFLWFVNT0txNW50TmQvK1lpTnY4emxOdk14WTRHUmxManRsdDRyYVZQZTdlM1VQUHNiMFV3N1Q0VmcxSDEwb0RSd2VuSE9Fb3o4ckIxcUhKUmRHTHVIejEzYm81QVNYMENNNHRJUE1ocWluSCtwWE5YUFplSWpmMnBKcTFCN09IdjNMWk01ZEc5a01BZVZjeXd4NzF2bGUrODlqQkI3SEozbTlUU3hiZnNhOVdqUytVTHp5STJPZzJxYXFtSkhVZ3NXUTRwS2ljSWJoQ1RmYno1dDg0V3dtaXhQRVN4RFRreEk3enJUZ3EycFl4Z25YeGk0Z3A4dFltVnFyc2t1OHVuTXJsTHdDcHc4TDZsQWtscXRDK2lrNE5DTXI5bW5hanRUSFcrY2QycDZmS0hLOWxHaDh6UzBveW95V1E1S0J5ZThZQTdCR1BaNVRNb3B6Nm5SQUlncUc0a09BQUxIVmxLUzVtS1MyMHNMeTlFcXhOb1VyTXE1Mm83M2YyN09ZdTluMGIzdWN4enUzaytoaVZtL2lsT1l0STZPcW9NSTVKR21rVjFBcHBaRnl1ZXhDYzN2S3hKTmVJYlEvNUJjQURaZnIxdmlRNnYxMnJBMWtmdUx3cU5DQU9rWnZhczFmT0NQOUJVQkRubTlKTmlXTkVlVEFmYUVLQmMvd296bnhuL2prdWdsbUpmSThVNklGK0VUeXkzQ1g4RXV1QjZud0N3UURIVitkTXBGb3JtclNXbmdrcnBTWmFJN2pHS2graVd4M2E0a3l2UzJIeEJTUklneTdzSjcrY2tlaVMzNkFrdUlVVyt4VjVvUXQ0amt2cWdHOG1EaU0ySVFOWFlVRU1CUDFnQ0VsZXBFd1Q3UkdYUzNSRm9lT2hJdjhpMFc2d244ODlVNE1QNlNiVjlyeFJzT2svbDlkSjNpSnlDaFJUY2R5cC9ySTFwd0hML1pSK3JkYlU1a3FxMGhjN2QxOGpCWS9STE8zSDdzRFBPRTMzaXJPeEp6bitKMS83M1pHM1dENUlVZmQwZG5ZS3VINytGTm5pSUMvZzFGWEhqTkgwZExlNk5xNGdTMVFaTVRuRFlZRDM1eUV4TGtuYkk0VFVOUGV5YUlzVTlsbVMrcmV0OUU5RnpUOEJ4QThGeUtSMExpSkZxMnVTcklaZ3hpQUswalQ5VWxqV2hoVG1oSUdRalROUC9tVUpMd1Qrc29SUEFuOVp3cndONU4rMkN0TVNULzFmSTFJcXBMRFRTSkc2cWNSblNXeE0waVZoR2V4VmdaT1lhaTBQekhNc2xqbENOK0lBQTJGamNGVXlBYTB1aXJISG0yQUJXa0RJR01oaTdQc0lvamprbFZXaG1jZ09mTUsxUXNtRFZsMFB1dHZEaWtDZE43N3FmRVJ5bTF0Wmg1OXV6Uk5PTmR4ajNGeit0OXJhMXpsSTc3S2lvb2JnTUlwamlxWWIxU1hmY1l3VTVXbE9OUmhQMmVZMG5hS3A2T3I0K0w2WFR1VGR0dHhYTGtmVGJxR3hqVVgxU1luMVZ3cmVva25ZdFdVVlY5c3dOZWdDKzkrbjZrOWpRTWh0WXVIaUViOWtOeFVEUENRY0h5SCtoa0VKUXdpV0JXOW5YUG5oMCtycWtkOUlIU2VScytTTC9kU09nd1hhb3pjdmg0WnlFNzh1M2hzdGJuNXFsS0dJbllEUDZmWXNPUk5EQ2R0QnYxbG8xa2g3U2JPbEFsL1RFUyszaGxUQktQQTViZno3WVhXMXVnWGlRYWlxcjVNNnJNTlg3blpIV2IwM1djNkoySEhRSjdMRkozejB0OGNEQ3BTNU5ndXZaeDhpTGlabDd1elFQelFqNy9MMW1HdndlOUVPcjF2SENFK3ZWRkNOcWNzZlBtamxKZ2RRNUYyZjZ1OHdYTXJOTU9vT1Mwckt6YTVMcmpqa29sanUwSmR2citwUzRlWTgvUHhuOUZjM0N0QzBjbFRvRkNMUnJCMDNnVkIzbjV6ejZOY2ZsZUo3U3c3dFlHWUpkcUJvNFVsSnpvLzdPUHEwMjBWR0VuckNKUHlqOGtXeTdVakVqbytiRjlhY2pENnFoZnIvZnZYWWR3b0RGQW9kSmlIUTFpRGRnSUJ4RGFrQ0JycmtPYnptcjVTbWxpMzRhdlAxS0pTRkdOZXhnTkdibmdNbXk0RXRvOWUvaFh2eHR6Umx0ZGdVaHdtMGpnYUdhZDVUdzlRR0xxLzVjOHJiZE9VZXI0Vy9NeUdjUXNiV3JQQWdDN0pTc09xWTVwNGxXK0IwT3ZoOXpyTG15WUdNc3QwNlBiS3MzdE5qRFZYQWlyZWtseVJ6MlB6ZXhMSzF3UjIxeHZEQm5kZ2RGWXVhMHpSdUZMaHN2ZDg2TElpdk81RnNJanBuK3BkT1krM0lxc25WZ3MvckYxN0cyNy9PcWUrbHJlQ09KTVcwWXQzU1dCY3pWUFpXakdRaDRNbXg5bzVWbFJaVy9rZEdQZmIrenR2amtYelVZLzZzK3lJVHJya1g4RkRWZE0xTEt0K09UMHpQUGsyeHRyMXBXRkxXNThxc3VNc2NyamJ3WkxxbmJBK2pHcHI1b1RNKzFGNUs5a3FXakZoOEN5YnZZY3htZVgxbmhvWkdSQWhEd09Hb0tTZW5UNlBWeXpROWFORnZRQkI5WnE3NTFWUHhnU2FmK29aTXRtcXo4RFNqb0tMdS91N1ZieE9yRDBSVDRCVFEyb0dRcHgvOVpZL040SnVDK2d1eGxqU1JDcHdiLzRSMmMvanJ0MFg5c1RVVXFKY3RVdGxsMUpvdy92VisxK3MwTFNQM1o4YXNrRERydTRzV1pPd1lyVUZMT0Rqc3VORGw4MzV1NEJaZ01LQWIxRjNaeGYxNDZVeXpROTl6dytiT2pEbnNhR254cWM3bkpSeFZweHpIVituT0ZRTjY2YWxtN2diZkhMcWE3L1l5TS9zTTBhN3BXRWNIZzJPSmgycU9YeXhLUEFUN3U1T1diYU5IN0NISkVvM3dORGQrVGROOVNDNXA3NSs0MGRUR1Y1bVJrY0pDNE94S0FXNkU0RmJCRHRxd2p6ZHVPOE9kZ1VzR1NabzJHdmlvTHVLaEdDWlJHMWlQSythakV1cXJVU3dueUxFRWFjTEdrTFUvcnByMFRTeGFHamw2VkF4bG45WnNPRFJRNDJYb2xubnFibVBlbFNIc1pIMCtMYVJrWS8vSmJzZmh4TFQyNWVGZzhmTEdmMnd3dEVrMms0YWtNT0ZkRW5jUU9VdkJpTlhDU1gvVEdMR3VxL3BPWEpncWhiMVlEcFNvakV0aG4wVFpIK3hmVWFRd213VUlCQ0F6YWFxN2pqQWhIQmMvbFd3WEdmQjljM2hYbGI3emFFbWljNFhPWWZjNWsvU1R4SEZFZzlmSy9sTFF4NlAxM1JwcDF4VXdwdE1YSVM2ME1TT2dnUFZZYTFka25BaGlKZ1VITG5uWGduZGdRaDZUdUgvaWgwd0Z5WC9KbTVJNU1ScnVlbVV0eElPbWF6a1c3Sm5yYU9nUmFKam02aFZzNkJZNmVZTHQ5YXIxcTNmeXRXcU5zcHJlZy9SUEVFemRPUEkzOHk4am5md2ZVRXNCQWhRREZBQUFBQWdBb0ZFa1hVWCt5eG13QVFBQTZnTUFBQXdBQ1FBQUFBQUFBQUFBQUxhQkFBQUFBR1J2WTNWdFpXNTBMbmh0YkZWVUJRQUhMQ21hYWxCTEFRSVVBeFFBQUFBSUFLQlJKRjNMVWluTWFSZ0FBS0FzQVFBUEFBa0FBQUFBQUFBQUFBQzJnZG9CQUFCd1lXZGxjeTl3WVdkbE1TNTRiV3hWVkFVQUJ5d3BtbXBRU3dFQ0ZBTVVBQUFBQ0FDZ1VTUmRKUERiK0RvQUFBQTZBQUFBRGdBSkFBQUFBQUFBQUFBQXRvRndHZ0FBY21Wc2N5OWZjbVZzY3k1NGJXeFZWQVVBQnl3cG1tcFFTd0VDRkFNVUFBQUFDQUNnVVNSZEpQRGIrRG9BQUFBNkFBQUFFd0FKQUFBQUFBQUFBQUFBdG9IV0dnQUFjbVZzY3k5d1lXZGxNVjl5Wld4ekxuaHRiRlZVQlFBSExDbWFhbEJMQVFJVUF4UUFBQUFJQUtCUkpGMzRTT3JLdHdNQUFHTWZBQUFKQUFrQUFBQUFBQUFBQUFDMmdVRWJBQUIwYUdWdFpTNTRiV3hWVkFVQUJ5d3BtbXBRU3dFQ0ZBTVVBQUFBQ0FDZ1VTUmRZdVY3OEY0bEFBQzJKd0FBRGdBSkFBQUFBQUFBQUFBQXRvRWZId0FBZEdoMWJXSnVZV2xzTG1wd1pXZFZWQVVBQnl3cG1tcFFTd1VHQUFBQUFBWUFCZ0NkQVFBQXFVUUFBQUFBIiwKCSJGaWxlTmFtZSIgOiAi5oqA6IO95pi+56S6LmVkZHgiCn0K"/>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3246</Words>
  <Characters>3319</Characters>
  <Lines>0</Lines>
  <Paragraphs>0</Paragraphs>
  <TotalTime>57</TotalTime>
  <ScaleCrop>false</ScaleCrop>
  <LinksUpToDate>false</LinksUpToDate>
  <CharactersWithSpaces>3319</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2026-09-03T08:56:00Z</dcterms:created>
  <dc:creator>虎</dc:creator>
  <cp:lastModifiedBy>虎</cp:lastModifiedBy>
  <dcterms:modified xsi:type="dcterms:W3CDTF">2026-09-08T08:19:34Z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7020B701A6924D388CA912060C250358_11</vt:lpwstr>
  </property>
  <property fmtid="{D5CDD505-2E9C-101B-9397-08002B2CF9AE}" pid="4" name="KSOTemplateDocerSaveRecord">
    <vt:lpwstr>eyJoZGlkIjoiZWExMzQ3N2UzZDVlNmMzNjQxZmVmZTJjMDM3YzU3MTkiLCJ1c2VySWQiOiI0Mjg4NjM0MjEifQ==</vt:lpwstr>
  </property>
</Properties>
</file>