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877A9A" w:rsidP="00AB5B78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8F69E6" w:rsidRPr="004453CC" w:rsidRDefault="00335A75" w:rsidP="008F69E6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8F69E6">
        <w:rPr>
          <w:rFonts w:hint="eastAsia"/>
          <w:sz w:val="30"/>
          <w:szCs w:val="30"/>
        </w:rPr>
        <w:t>Half-adder &amp; full-adder Multiplexer and de -multiplexer</w:t>
      </w:r>
    </w:p>
    <w:p w:rsidR="004453CC" w:rsidRPr="004453CC" w:rsidRDefault="004453CC" w:rsidP="00AB5B78">
      <w:pPr>
        <w:jc w:val="center"/>
        <w:rPr>
          <w:sz w:val="30"/>
          <w:szCs w:val="30"/>
        </w:rPr>
      </w:pPr>
    </w:p>
    <w:p w:rsidR="008E0E65" w:rsidRPr="008E0E65" w:rsidRDefault="008E0E65" w:rsidP="004453CC">
      <w:pPr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932C30">
        <w:rPr>
          <w:rFonts w:hint="eastAsia"/>
          <w:sz w:val="40"/>
        </w:rPr>
        <w:t xml:space="preserve"> 05</w:t>
      </w:r>
      <w:r w:rsidR="00102D05" w:rsidRPr="00A17995">
        <w:rPr>
          <w:rFonts w:hint="eastAsia"/>
          <w:sz w:val="40"/>
        </w:rPr>
        <w:t>월</w:t>
      </w:r>
      <w:r w:rsidR="00932C30">
        <w:rPr>
          <w:rFonts w:hint="eastAsia"/>
          <w:sz w:val="40"/>
        </w:rPr>
        <w:t xml:space="preserve"> 24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932C30">
        <w:rPr>
          <w:rFonts w:hint="eastAsia"/>
          <w:sz w:val="40"/>
        </w:rPr>
        <w:t xml:space="preserve"> 05</w:t>
      </w:r>
      <w:r w:rsidRPr="00A17995">
        <w:rPr>
          <w:rFonts w:hint="eastAsia"/>
          <w:sz w:val="40"/>
        </w:rPr>
        <w:t xml:space="preserve">월 </w:t>
      </w:r>
      <w:r w:rsidR="00932C30">
        <w:rPr>
          <w:sz w:val="40"/>
        </w:rPr>
        <w:t>24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AA53CF" w:rsidRDefault="00335A75">
      <w:pPr>
        <w:rPr>
          <w:sz w:val="18"/>
        </w:rPr>
      </w:pPr>
    </w:p>
    <w:p w:rsidR="00335A75" w:rsidRPr="008C7CF5" w:rsidRDefault="00335A75"/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877A9A" w:rsidRPr="00614D39" w:rsidRDefault="001B662E" w:rsidP="00614D39">
      <w:pPr>
        <w:ind w:leftChars="2500" w:left="5000"/>
        <w:rPr>
          <w:rFonts w:hint="eastAsia"/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6A73B4" w:rsidRDefault="0020183E" w:rsidP="006A73B4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1C40FD" w:rsidRDefault="00500AAD" w:rsidP="001C40FD">
      <w:pPr>
        <w:pStyle w:val="a3"/>
        <w:ind w:leftChars="0" w:left="1200"/>
        <w:rPr>
          <w:sz w:val="24"/>
        </w:rPr>
      </w:pPr>
      <w:r>
        <w:rPr>
          <w:sz w:val="30"/>
          <w:szCs w:val="30"/>
        </w:rPr>
        <w:t>Half-adder &amp; full-adder Multiplexer and de-multiplexer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72E0B" w:rsidRPr="00D44061" w:rsidRDefault="00372E0B" w:rsidP="00372E0B">
      <w:pPr>
        <w:pStyle w:val="a3"/>
        <w:ind w:leftChars="0" w:left="1200"/>
        <w:rPr>
          <w:sz w:val="22"/>
        </w:rPr>
      </w:pPr>
      <w:r w:rsidRPr="00D44061">
        <w:rPr>
          <w:rFonts w:hint="eastAsia"/>
          <w:sz w:val="22"/>
        </w:rPr>
        <w:t>반가산기, 반감산기,</w:t>
      </w:r>
      <w:r w:rsidRPr="00D44061">
        <w:rPr>
          <w:sz w:val="22"/>
        </w:rPr>
        <w:t xml:space="preserve"> </w:t>
      </w:r>
      <w:r w:rsidRPr="00D44061">
        <w:rPr>
          <w:rFonts w:hint="eastAsia"/>
          <w:sz w:val="22"/>
        </w:rPr>
        <w:t>전</w:t>
      </w:r>
      <w:r w:rsidR="00AE21C6" w:rsidRPr="00D44061">
        <w:rPr>
          <w:rFonts w:hint="eastAsia"/>
          <w:sz w:val="22"/>
        </w:rPr>
        <w:t>가산기와 전감산기의 구성과 동작 특성, 구성 원리를 이해 할 수 있고 가산기의 연산장치를 이해하는데 목적이 있다.</w:t>
      </w:r>
      <w:r w:rsidR="00AE21C6" w:rsidRPr="00D44061">
        <w:rPr>
          <w:sz w:val="22"/>
        </w:rPr>
        <w:t xml:space="preserve"> </w:t>
      </w:r>
      <w:r w:rsidR="00AE21C6" w:rsidRPr="00D44061">
        <w:rPr>
          <w:rFonts w:hint="eastAsia"/>
          <w:sz w:val="22"/>
        </w:rPr>
        <w:t xml:space="preserve">또한 먹스와 디먹스의 동작원리 및 특성을 </w:t>
      </w:r>
      <w:r w:rsidR="0037511A" w:rsidRPr="00D44061">
        <w:rPr>
          <w:rFonts w:hint="eastAsia"/>
          <w:sz w:val="22"/>
        </w:rPr>
        <w:t>이해 할 수 있다.</w:t>
      </w:r>
    </w:p>
    <w:p w:rsidR="00C311D5" w:rsidRPr="00C311D5" w:rsidRDefault="00C311D5" w:rsidP="00C311D5">
      <w:pPr>
        <w:pStyle w:val="a3"/>
        <w:ind w:leftChars="0" w:left="1200"/>
        <w:rPr>
          <w:sz w:val="22"/>
        </w:rPr>
      </w:pPr>
    </w:p>
    <w:p w:rsidR="003C5012" w:rsidRDefault="003C5012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</w:pPr>
    </w:p>
    <w:p w:rsidR="004570FC" w:rsidRDefault="004570FC" w:rsidP="00335A75">
      <w:pPr>
        <w:pStyle w:val="a3"/>
        <w:ind w:leftChars="0" w:left="760"/>
        <w:rPr>
          <w:rFonts w:hint="eastAsia"/>
        </w:rPr>
      </w:pPr>
    </w:p>
    <w:p w:rsidR="00C34B29" w:rsidRDefault="00C34B29" w:rsidP="004C4980"/>
    <w:p w:rsidR="00C12714" w:rsidRPr="008D3A79" w:rsidRDefault="00C12714" w:rsidP="004C4980">
      <w:pPr>
        <w:rPr>
          <w:rFonts w:hint="eastAsia"/>
        </w:rPr>
      </w:pPr>
    </w:p>
    <w:p w:rsidR="001300E6" w:rsidRDefault="00335A75" w:rsidP="001300E6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1C19A9">
        <w:rPr>
          <w:sz w:val="24"/>
        </w:rPr>
        <w:t>)</w:t>
      </w:r>
    </w:p>
    <w:p w:rsidR="003111C3" w:rsidRDefault="003111C3" w:rsidP="003111C3">
      <w:pPr>
        <w:rPr>
          <w:sz w:val="24"/>
        </w:rPr>
      </w:pPr>
    </w:p>
    <w:p w:rsidR="003111C3" w:rsidRDefault="003111C3" w:rsidP="003111C3">
      <w:pPr>
        <w:rPr>
          <w:sz w:val="24"/>
        </w:rPr>
      </w:pPr>
    </w:p>
    <w:p w:rsidR="003111C3" w:rsidRPr="003111C3" w:rsidRDefault="003111C3" w:rsidP="003111C3">
      <w:pPr>
        <w:rPr>
          <w:rFonts w:hint="eastAsia"/>
          <w:sz w:val="24"/>
        </w:rPr>
      </w:pPr>
    </w:p>
    <w:p w:rsidR="00683AFA" w:rsidRPr="008C63FF" w:rsidRDefault="00443F29" w:rsidP="00394A7B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8C63FF">
        <w:rPr>
          <w:b/>
          <w:sz w:val="24"/>
          <w:szCs w:val="24"/>
        </w:rPr>
        <w:t>Half-adder</w:t>
      </w:r>
    </w:p>
    <w:p w:rsidR="00723CAD" w:rsidRDefault="00723CAD" w:rsidP="00723CAD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 xml:space="preserve">alf adder란 두개의 2진수를 가산하는 회로이다. </w:t>
      </w:r>
    </w:p>
    <w:p w:rsidR="00723CAD" w:rsidRDefault="00723CAD" w:rsidP="00723CAD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0+0=0, 0+1=1, 1+0=0, 1+1=10 이므로 반가산기의 진리표는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65"/>
        <w:gridCol w:w="2064"/>
        <w:gridCol w:w="2063"/>
        <w:gridCol w:w="2064"/>
      </w:tblGrid>
      <w:tr w:rsidR="00723CAD" w:rsidTr="006C6F8E">
        <w:tc>
          <w:tcPr>
            <w:tcW w:w="4242" w:type="dxa"/>
            <w:gridSpan w:val="2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입력</w:t>
            </w:r>
          </w:p>
        </w:tc>
        <w:tc>
          <w:tcPr>
            <w:tcW w:w="4240" w:type="dxa"/>
            <w:gridSpan w:val="2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출력</w:t>
            </w:r>
          </w:p>
        </w:tc>
      </w:tr>
      <w:tr w:rsidR="00723CAD" w:rsidTr="006C6F8E"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</w:p>
        </w:tc>
      </w:tr>
      <w:tr w:rsidR="00723CAD" w:rsidTr="006C6F8E"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723CAD" w:rsidTr="006C6F8E"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723CAD" w:rsidTr="006C6F8E"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723CAD" w:rsidTr="006C6F8E"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1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120" w:type="dxa"/>
          </w:tcPr>
          <w:p w:rsidR="00723CAD" w:rsidRPr="009D59F1" w:rsidRDefault="00723CAD" w:rsidP="00643AE8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723CAD" w:rsidRDefault="00723CAD" w:rsidP="00723CAD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여기서 S는 합을 나타내는 변수이고, C는 자리올림을 나타내는 변수이다.</w:t>
      </w:r>
    </w:p>
    <w:p w:rsidR="00723CAD" w:rsidRDefault="00723CAD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  <w:r>
        <w:rPr>
          <w:rFonts w:hint="eastAsia"/>
          <w:color w:val="000000" w:themeColor="text1"/>
        </w:rPr>
        <w:t>진리표를 이용하여 논리식을 구해보면 S=A</w:t>
      </w:r>
      <w:r>
        <w:rPr>
          <w:color w:val="000000" w:themeColor="text1"/>
        </w:rPr>
        <w:t>’</w:t>
      </w:r>
      <w:r>
        <w:rPr>
          <w:rFonts w:eastAsiaTheme="minorHAnsi"/>
          <w:color w:val="000000" w:themeColor="text1"/>
        </w:rPr>
        <w:t>∙</w:t>
      </w:r>
      <w:r>
        <w:rPr>
          <w:rFonts w:eastAsiaTheme="minorHAnsi" w:hint="eastAsia"/>
          <w:color w:val="000000" w:themeColor="text1"/>
        </w:rPr>
        <w:t>B+A</w:t>
      </w:r>
      <w:r>
        <w:rPr>
          <w:rFonts w:eastAsiaTheme="minorHAnsi"/>
          <w:color w:val="000000" w:themeColor="text1"/>
        </w:rPr>
        <w:t>∙</w:t>
      </w:r>
      <w:r>
        <w:rPr>
          <w:rFonts w:eastAsiaTheme="minorHAnsi" w:hint="eastAsia"/>
          <w:color w:val="000000" w:themeColor="text1"/>
        </w:rPr>
        <w:t>B</w:t>
      </w:r>
      <w:r>
        <w:rPr>
          <w:rFonts w:eastAsiaTheme="minorHAnsi"/>
          <w:color w:val="000000" w:themeColor="text1"/>
        </w:rPr>
        <w:t>’</w:t>
      </w:r>
      <w:r>
        <w:rPr>
          <w:rFonts w:eastAsiaTheme="minorHAnsi" w:hint="eastAsia"/>
          <w:color w:val="000000" w:themeColor="text1"/>
        </w:rPr>
        <w:t>=A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eastAsiaTheme="minorHAnsi" w:hint="eastAsia"/>
          <w:color w:val="000000" w:themeColor="text1"/>
        </w:rPr>
        <w:t>B, C=A</w:t>
      </w:r>
      <w:r>
        <w:rPr>
          <w:rFonts w:eastAsiaTheme="minorHAnsi"/>
          <w:color w:val="000000" w:themeColor="text1"/>
        </w:rPr>
        <w:t>∙</w:t>
      </w:r>
      <w:r>
        <w:rPr>
          <w:rFonts w:eastAsiaTheme="minorHAnsi" w:hint="eastAsia"/>
          <w:color w:val="000000" w:themeColor="text1"/>
        </w:rPr>
        <w:t>B가 된다.</w:t>
      </w:r>
    </w:p>
    <w:p w:rsidR="00723CAD" w:rsidRDefault="00723CAD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이를 바탕으로 논리 회로도를 구하면 다음과 같다.</w:t>
      </w:r>
    </w:p>
    <w:p w:rsidR="00723CAD" w:rsidRDefault="00723CAD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003510CD" wp14:editId="0ED227B9">
            <wp:extent cx="3612775" cy="11811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반가산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4D22D8" w:rsidRDefault="004D22D8" w:rsidP="00723CAD">
      <w:pPr>
        <w:pStyle w:val="a3"/>
        <w:spacing w:after="0"/>
        <w:ind w:leftChars="0" w:left="760"/>
        <w:rPr>
          <w:rFonts w:eastAsiaTheme="minorHAnsi"/>
          <w:color w:val="000000" w:themeColor="text1"/>
        </w:rPr>
      </w:pPr>
    </w:p>
    <w:p w:rsidR="00723CAD" w:rsidRPr="00643AE8" w:rsidRDefault="00723CAD" w:rsidP="00723CAD">
      <w:pPr>
        <w:rPr>
          <w:rFonts w:hint="eastAsia"/>
          <w:b/>
          <w:sz w:val="24"/>
          <w:szCs w:val="24"/>
        </w:rPr>
      </w:pPr>
    </w:p>
    <w:p w:rsidR="00443F29" w:rsidRPr="00643AE8" w:rsidRDefault="00443F29" w:rsidP="00394A7B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643AE8">
        <w:rPr>
          <w:b/>
          <w:sz w:val="24"/>
          <w:szCs w:val="24"/>
        </w:rPr>
        <w:lastRenderedPageBreak/>
        <w:t>Full-adder</w:t>
      </w:r>
    </w:p>
    <w:p w:rsidR="003F1C1B" w:rsidRDefault="003F1C1B" w:rsidP="003F1C1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전가산기(full adder)는 3개의 2진수를 가산하는 회로이다. 2진수의 가산에 있어서는 두수 외에 전 자리수의 계산에서 올라온 올림수도 가산해야 한다. 가장 낮은 자리수 (2의 0승)에서는 두 수만을 가산해도 충분하지만 다음 자리수 부터는 그 전 자리수에서 올라온 올림수 까지도 가산해야 하므로 반가산기만으로 충분하지 않다. 전가산기는 반가산기에서 올라온 자리올림수를 포함하여 세자리를 더하는 것을 말한다.</w:t>
      </w:r>
    </w:p>
    <w:p w:rsidR="003F1C1B" w:rsidRDefault="003F1C1B" w:rsidP="003F1C1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3개의 2진수를 가산하는 전가산기는 0+0+0=0, 0+0+1=1, 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, 1+1+1=11 이므로 진리표는 다음과 같다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0"/>
        <w:gridCol w:w="1650"/>
        <w:gridCol w:w="1651"/>
        <w:gridCol w:w="1650"/>
        <w:gridCol w:w="1655"/>
      </w:tblGrid>
      <w:tr w:rsidR="003F1C1B" w:rsidTr="006C6F8E">
        <w:tc>
          <w:tcPr>
            <w:tcW w:w="5088" w:type="dxa"/>
            <w:gridSpan w:val="3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입력</w:t>
            </w:r>
          </w:p>
        </w:tc>
        <w:tc>
          <w:tcPr>
            <w:tcW w:w="3394" w:type="dxa"/>
            <w:gridSpan w:val="2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출력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Ci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Co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3F1C1B" w:rsidTr="006C6F8E">
        <w:tc>
          <w:tcPr>
            <w:tcW w:w="1695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7" w:type="dxa"/>
          </w:tcPr>
          <w:p w:rsidR="003F1C1B" w:rsidRPr="009D59F1" w:rsidRDefault="003F1C1B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3F1C1B" w:rsidRDefault="003F1C1B" w:rsidP="003F1C1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S는 합을 나타내는 변수이고, Co는 자리올림을 나타내는 변수, Ci는 자리올림 받음을 나타내는 변수이다</w:t>
      </w:r>
      <w:r w:rsidR="000364F6">
        <w:rPr>
          <w:rFonts w:hint="eastAsia"/>
          <w:color w:val="000000" w:themeColor="text1"/>
        </w:rPr>
        <w:t>.</w:t>
      </w:r>
    </w:p>
    <w:p w:rsidR="003F1C1B" w:rsidRDefault="003F1C1B" w:rsidP="003F1C1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논리식을 구하면 S = A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B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Ci, C0 = </w:t>
      </w:r>
      <w:r w:rsidRPr="00793BD6">
        <w:rPr>
          <w:rFonts w:hint="eastAsia"/>
          <w:color w:val="000000" w:themeColor="text1"/>
        </w:rPr>
        <w:t>Ci</w:t>
      </w:r>
      <w:r>
        <w:rPr>
          <w:rFonts w:eastAsiaTheme="minorHAnsi"/>
          <w:color w:val="000000" w:themeColor="text1"/>
        </w:rPr>
        <w:t>∙</w:t>
      </w:r>
      <w:r w:rsidRPr="00793BD6">
        <w:rPr>
          <w:rFonts w:hint="eastAsia"/>
          <w:color w:val="000000" w:themeColor="text1"/>
        </w:rPr>
        <w:t>(A</w:t>
      </w:r>
      <w:r w:rsidRPr="00793BD6">
        <w:rPr>
          <w:rFonts w:eastAsiaTheme="minorHAnsi"/>
          <w:color w:val="000000" w:themeColor="text1"/>
        </w:rPr>
        <w:fldChar w:fldCharType="begin"/>
      </w:r>
      <w:r w:rsidRPr="00793BD6">
        <w:rPr>
          <w:rFonts w:eastAsiaTheme="minorHAnsi"/>
          <w:color w:val="000000" w:themeColor="text1"/>
        </w:rPr>
        <w:instrText xml:space="preserve"> </w:instrText>
      </w:r>
      <w:r w:rsidRPr="00793BD6">
        <w:rPr>
          <w:rFonts w:eastAsiaTheme="minorHAnsi" w:hint="eastAsia"/>
          <w:color w:val="000000" w:themeColor="text1"/>
        </w:rPr>
        <w:instrText>eq \o\ac(○,</w:instrText>
      </w:r>
      <w:r w:rsidRPr="00793BD6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 w:rsidRPr="00793BD6">
        <w:rPr>
          <w:rFonts w:eastAsiaTheme="minorHAnsi" w:hint="eastAsia"/>
          <w:color w:val="000000" w:themeColor="text1"/>
        </w:rPr>
        <w:instrText>)</w:instrText>
      </w:r>
      <w:r w:rsidRPr="00793BD6">
        <w:rPr>
          <w:rFonts w:eastAsiaTheme="minorHAnsi"/>
          <w:color w:val="000000" w:themeColor="text1"/>
        </w:rPr>
        <w:fldChar w:fldCharType="end"/>
      </w:r>
      <w:r w:rsidRPr="00793BD6">
        <w:rPr>
          <w:rFonts w:eastAsiaTheme="minorHAnsi" w:hint="eastAsia"/>
          <w:color w:val="000000" w:themeColor="text1"/>
        </w:rPr>
        <w:t>B)</w:t>
      </w:r>
      <w:r>
        <w:rPr>
          <w:rFonts w:hint="eastAsia"/>
          <w:color w:val="000000" w:themeColor="text1"/>
        </w:rPr>
        <w:t xml:space="preserve"> + A</w:t>
      </w:r>
      <w:r>
        <w:rPr>
          <w:rFonts w:eastAsiaTheme="minorHAnsi"/>
          <w:color w:val="000000" w:themeColor="text1"/>
        </w:rPr>
        <w:t>∙</w:t>
      </w:r>
      <w:r>
        <w:rPr>
          <w:rFonts w:hint="eastAsia"/>
          <w:color w:val="000000" w:themeColor="text1"/>
        </w:rPr>
        <w:t>B 이고 이를 이용하여 논리회로를 구성하면 반가산기 두 개를 이용하여 만들어지는 형태로 다음과 같다.</w:t>
      </w:r>
    </w:p>
    <w:p w:rsidR="003F1C1B" w:rsidRPr="00793BD6" w:rsidRDefault="003F1C1B" w:rsidP="003F1C1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12DD672" wp14:editId="76889E0A">
            <wp:extent cx="4039164" cy="135273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가산기사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1B" w:rsidRDefault="003F1C1B" w:rsidP="003F1C1B">
      <w:pPr>
        <w:pStyle w:val="a3"/>
        <w:ind w:leftChars="0" w:left="1200"/>
        <w:rPr>
          <w:sz w:val="18"/>
          <w:szCs w:val="18"/>
        </w:rPr>
      </w:pPr>
    </w:p>
    <w:p w:rsidR="00057288" w:rsidRDefault="00057288" w:rsidP="003F1C1B">
      <w:pPr>
        <w:pStyle w:val="a3"/>
        <w:ind w:leftChars="0" w:left="1200"/>
        <w:rPr>
          <w:sz w:val="18"/>
          <w:szCs w:val="18"/>
        </w:rPr>
      </w:pPr>
    </w:p>
    <w:p w:rsidR="00057288" w:rsidRDefault="00057288" w:rsidP="003F1C1B">
      <w:pPr>
        <w:pStyle w:val="a3"/>
        <w:ind w:leftChars="0" w:left="1200"/>
        <w:rPr>
          <w:sz w:val="18"/>
          <w:szCs w:val="18"/>
        </w:rPr>
      </w:pPr>
    </w:p>
    <w:p w:rsidR="00057288" w:rsidRDefault="00057288" w:rsidP="003F1C1B">
      <w:pPr>
        <w:pStyle w:val="a3"/>
        <w:ind w:leftChars="0" w:left="1200"/>
        <w:rPr>
          <w:sz w:val="18"/>
          <w:szCs w:val="18"/>
        </w:rPr>
      </w:pPr>
    </w:p>
    <w:p w:rsidR="00057288" w:rsidRDefault="00057288" w:rsidP="003F1C1B">
      <w:pPr>
        <w:pStyle w:val="a3"/>
        <w:ind w:leftChars="0" w:left="1200"/>
        <w:rPr>
          <w:sz w:val="18"/>
          <w:szCs w:val="18"/>
        </w:rPr>
      </w:pPr>
    </w:p>
    <w:p w:rsidR="00057288" w:rsidRDefault="00057288" w:rsidP="003F1C1B">
      <w:pPr>
        <w:pStyle w:val="a3"/>
        <w:ind w:leftChars="0" w:left="1200"/>
        <w:rPr>
          <w:rFonts w:hint="eastAsia"/>
          <w:sz w:val="18"/>
          <w:szCs w:val="18"/>
        </w:rPr>
      </w:pPr>
    </w:p>
    <w:p w:rsidR="00443F29" w:rsidRDefault="00443F29" w:rsidP="00394A7B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B946DE">
        <w:rPr>
          <w:b/>
          <w:sz w:val="24"/>
          <w:szCs w:val="24"/>
        </w:rPr>
        <w:lastRenderedPageBreak/>
        <w:t>Half-subtractor</w:t>
      </w:r>
    </w:p>
    <w:p w:rsidR="006B0930" w:rsidRDefault="006B0930" w:rsidP="006B0930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alf subtractor</w:t>
      </w:r>
      <w:r>
        <w:rPr>
          <w:rFonts w:hint="eastAsia"/>
          <w:szCs w:val="20"/>
        </w:rPr>
        <w:t xml:space="preserve">란 </w:t>
      </w:r>
      <w:r w:rsidR="00B04B88">
        <w:rPr>
          <w:szCs w:val="20"/>
        </w:rPr>
        <w:t>2</w:t>
      </w:r>
      <w:r w:rsidR="00B04B88">
        <w:rPr>
          <w:rFonts w:hint="eastAsia"/>
          <w:szCs w:val="20"/>
        </w:rPr>
        <w:t>진수 1자리의 두 개 비트를 빼서 그 차를 산출 하는 회로이다.</w:t>
      </w:r>
      <w:r w:rsidR="001A336B">
        <w:rPr>
          <w:szCs w:val="20"/>
        </w:rPr>
        <w:t xml:space="preserve"> </w:t>
      </w:r>
      <w:r w:rsidR="001A336B">
        <w:rPr>
          <w:rFonts w:hint="eastAsia"/>
          <w:szCs w:val="20"/>
        </w:rPr>
        <w:t>입력 변수</w:t>
      </w:r>
      <w:r w:rsidR="00D95714">
        <w:rPr>
          <w:rFonts w:hint="eastAsia"/>
          <w:szCs w:val="20"/>
        </w:rPr>
        <w:t xml:space="preserve"> X</w:t>
      </w:r>
      <w:r w:rsidR="001A336B">
        <w:rPr>
          <w:rFonts w:hint="eastAsia"/>
          <w:szCs w:val="20"/>
        </w:rPr>
        <w:t>,</w:t>
      </w:r>
      <w:r w:rsidR="00D95714">
        <w:rPr>
          <w:szCs w:val="20"/>
        </w:rPr>
        <w:t xml:space="preserve"> </w:t>
      </w:r>
      <w:r w:rsidR="00D95714">
        <w:rPr>
          <w:rFonts w:hint="eastAsia"/>
          <w:szCs w:val="20"/>
        </w:rPr>
        <w:t>Y</w:t>
      </w:r>
      <w:r w:rsidR="001A336B">
        <w:rPr>
          <w:rFonts w:hint="eastAsia"/>
          <w:szCs w:val="20"/>
        </w:rPr>
        <w:t xml:space="preserve">의 차를 </w:t>
      </w:r>
      <w:r w:rsidR="001A336B">
        <w:rPr>
          <w:szCs w:val="20"/>
        </w:rPr>
        <w:t xml:space="preserve">D, </w:t>
      </w:r>
      <w:r w:rsidR="001A336B">
        <w:rPr>
          <w:rFonts w:hint="eastAsia"/>
          <w:szCs w:val="20"/>
        </w:rPr>
        <w:t xml:space="preserve">빌려오는 수를 </w:t>
      </w:r>
      <w:r w:rsidR="001A336B">
        <w:rPr>
          <w:szCs w:val="20"/>
        </w:rPr>
        <w:t xml:space="preserve">B </w:t>
      </w:r>
      <w:r w:rsidR="001A336B">
        <w:rPr>
          <w:rFonts w:hint="eastAsia"/>
          <w:szCs w:val="20"/>
        </w:rPr>
        <w:t>라고 한다면 진리표는 아래와 같이 나온다.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954"/>
        <w:gridCol w:w="1952"/>
        <w:gridCol w:w="1957"/>
        <w:gridCol w:w="1953"/>
      </w:tblGrid>
      <w:tr w:rsidR="00D95714" w:rsidTr="00F221A4">
        <w:tc>
          <w:tcPr>
            <w:tcW w:w="3906" w:type="dxa"/>
            <w:gridSpan w:val="2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3910" w:type="dxa"/>
            <w:gridSpan w:val="2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95714" w:rsidTr="00D95714">
        <w:tc>
          <w:tcPr>
            <w:tcW w:w="1954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1952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957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953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B</w:t>
            </w:r>
          </w:p>
        </w:tc>
      </w:tr>
      <w:tr w:rsidR="00D95714" w:rsidTr="00D95714">
        <w:tc>
          <w:tcPr>
            <w:tcW w:w="1954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2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3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95714" w:rsidTr="00D95714">
        <w:tc>
          <w:tcPr>
            <w:tcW w:w="1954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2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95714" w:rsidTr="00D95714">
        <w:tc>
          <w:tcPr>
            <w:tcW w:w="1954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2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95714" w:rsidTr="00D95714">
        <w:tc>
          <w:tcPr>
            <w:tcW w:w="1954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2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53" w:type="dxa"/>
          </w:tcPr>
          <w:p w:rsidR="00D95714" w:rsidRPr="009D59F1" w:rsidRDefault="00D95714" w:rsidP="00D957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9D59F1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B34B5" w:rsidRDefault="0036219C" w:rsidP="009B34B5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Half adder를 조금 변형한 형태라고 생각하면 이해하기 쉽다.</w:t>
      </w:r>
      <w:r w:rsidR="009B34B5">
        <w:rPr>
          <w:szCs w:val="20"/>
        </w:rPr>
        <w:t xml:space="preserve"> </w:t>
      </w:r>
      <w:r w:rsidR="009B34B5">
        <w:rPr>
          <w:rFonts w:hint="eastAsia"/>
          <w:szCs w:val="20"/>
        </w:rPr>
        <w:t xml:space="preserve">위 진리표를 가지고 </w:t>
      </w:r>
      <w:r w:rsidR="009B34B5">
        <w:rPr>
          <w:szCs w:val="20"/>
        </w:rPr>
        <w:t>D</w:t>
      </w:r>
      <w:r w:rsidR="009B34B5">
        <w:rPr>
          <w:rFonts w:hint="eastAsia"/>
          <w:szCs w:val="20"/>
        </w:rPr>
        <w:t xml:space="preserve">와 </w:t>
      </w:r>
      <w:r w:rsidR="009B34B5">
        <w:rPr>
          <w:szCs w:val="20"/>
        </w:rPr>
        <w:t>B</w:t>
      </w:r>
      <w:r w:rsidR="009B34B5">
        <w:rPr>
          <w:rFonts w:hint="eastAsia"/>
          <w:szCs w:val="20"/>
        </w:rPr>
        <w:t>의 논리식을 구하면 아래와 같이 나온다.</w:t>
      </w:r>
    </w:p>
    <w:p w:rsidR="006960B6" w:rsidRDefault="0055484F" w:rsidP="00F7462F">
      <w:pPr>
        <w:pStyle w:val="a3"/>
        <w:ind w:leftChars="0" w:left="1200"/>
        <w:rPr>
          <w:rFonts w:eastAsiaTheme="minorHAnsi"/>
          <w:color w:val="000000" w:themeColor="text1"/>
        </w:rPr>
      </w:pPr>
      <w:r>
        <w:rPr>
          <w:rFonts w:hint="eastAsia"/>
          <w:szCs w:val="20"/>
        </w:rPr>
        <w:t>D=</w:t>
      </w:r>
      <w:r>
        <w:rPr>
          <w:szCs w:val="20"/>
        </w:rPr>
        <w:t>X’Y+XY’=X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eastAsiaTheme="minorHAnsi"/>
          <w:color w:val="000000" w:themeColor="text1"/>
        </w:rPr>
        <w:t>Y , B=X’Y</w:t>
      </w:r>
    </w:p>
    <w:p w:rsidR="00CA5F31" w:rsidRDefault="00CA5F31" w:rsidP="00F7462F">
      <w:pPr>
        <w:pStyle w:val="a3"/>
        <w:ind w:leftChars="0" w:left="1200"/>
        <w:rPr>
          <w:rFonts w:eastAsiaTheme="minorHAnsi"/>
          <w:color w:val="000000" w:themeColor="text1"/>
        </w:rPr>
      </w:pPr>
    </w:p>
    <w:p w:rsidR="00CA5F31" w:rsidRDefault="00CA5F31" w:rsidP="00F7462F">
      <w:pPr>
        <w:pStyle w:val="a3"/>
        <w:ind w:leftChars="0" w:left="1200"/>
        <w:rPr>
          <w:rFonts w:eastAsiaTheme="minorHAnsi"/>
          <w:color w:val="000000" w:themeColor="text1"/>
        </w:rPr>
      </w:pPr>
    </w:p>
    <w:p w:rsidR="00CA5F31" w:rsidRPr="00A55E4F" w:rsidRDefault="00CA5F31" w:rsidP="00A55E4F">
      <w:pPr>
        <w:rPr>
          <w:rFonts w:eastAsiaTheme="minorHAnsi" w:hint="eastAsia"/>
          <w:color w:val="000000" w:themeColor="text1"/>
        </w:rPr>
      </w:pPr>
    </w:p>
    <w:p w:rsidR="00F025A7" w:rsidRDefault="00443F29" w:rsidP="00F025A7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B946DE">
        <w:rPr>
          <w:b/>
          <w:sz w:val="24"/>
          <w:szCs w:val="24"/>
        </w:rPr>
        <w:t>Full-subtractor</w:t>
      </w:r>
    </w:p>
    <w:p w:rsidR="00235610" w:rsidRDefault="00E601AA" w:rsidP="00235610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Full subtractor</w:t>
      </w:r>
      <w:r w:rsidR="00BA75B3">
        <w:rPr>
          <w:rFonts w:hint="eastAsia"/>
          <w:szCs w:val="20"/>
        </w:rPr>
        <w:t>는 입력 변수 3자리의 뺄셈에서 차 와 빌려오는 수를 구하는 것이다. 즉 윗 자리로부터 빌려온 값을 포함하여 세 비트의 뺄셈을 할 수 있는 회로를 의미한다. 전감산기를 위한 진리표는 아래와 같이나온다.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4812EB" w:rsidTr="00FE691F">
        <w:tc>
          <w:tcPr>
            <w:tcW w:w="4689" w:type="dxa"/>
            <w:gridSpan w:val="3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3127" w:type="dxa"/>
            <w:gridSpan w:val="2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1563" w:type="dxa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3" w:type="dxa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Z</w:t>
            </w:r>
          </w:p>
        </w:tc>
        <w:tc>
          <w:tcPr>
            <w:tcW w:w="1563" w:type="dxa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564" w:type="dxa"/>
          </w:tcPr>
          <w:p w:rsidR="004812EB" w:rsidRPr="00D54708" w:rsidRDefault="004812EB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B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4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4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:rsidR="004812EB" w:rsidRPr="00D54708" w:rsidRDefault="00A85A16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4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64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12EB" w:rsidTr="004812EB"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3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:rsidR="004812EB" w:rsidRPr="00D54708" w:rsidRDefault="00D54708" w:rsidP="00D5470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D54708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A55E4F" w:rsidRDefault="00A55E4F" w:rsidP="00A55E4F">
      <w:pPr>
        <w:pStyle w:val="a3"/>
        <w:ind w:leftChars="0" w:left="1200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의 논리식을 구하면 아래와 같이 구할 수 있다.</w:t>
      </w:r>
    </w:p>
    <w:p w:rsidR="00A55E4F" w:rsidRPr="003054BD" w:rsidRDefault="003054BD" w:rsidP="00A55E4F">
      <w:pPr>
        <w:pStyle w:val="a3"/>
        <w:ind w:leftChars="0" w:left="1200"/>
        <w:rPr>
          <w:rFonts w:hint="eastAsia"/>
          <w:b/>
          <w:szCs w:val="20"/>
        </w:rPr>
      </w:pPr>
      <w:r>
        <w:rPr>
          <w:rFonts w:hint="eastAsia"/>
          <w:szCs w:val="20"/>
        </w:rPr>
        <w:t>D=X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eastAsiaTheme="minorHAnsi"/>
          <w:color w:val="000000" w:themeColor="text1"/>
        </w:rPr>
        <w:t>Y</w:t>
      </w:r>
      <w:r>
        <w:rPr>
          <w:rFonts w:eastAsiaTheme="minorHAnsi"/>
          <w:color w:val="000000" w:themeColor="text1"/>
        </w:rPr>
        <w:fldChar w:fldCharType="begin"/>
      </w:r>
      <w:r>
        <w:rPr>
          <w:rFonts w:eastAsiaTheme="minorHAnsi"/>
          <w:color w:val="000000" w:themeColor="text1"/>
        </w:rPr>
        <w:instrText xml:space="preserve"> </w:instrText>
      </w:r>
      <w:r>
        <w:rPr>
          <w:rFonts w:eastAsiaTheme="minorHAnsi" w:hint="eastAsia"/>
          <w:color w:val="000000" w:themeColor="text1"/>
        </w:rPr>
        <w:instrText>eq \o\ac(○,</w:instrText>
      </w:r>
      <w:r w:rsidRPr="00FA03AD">
        <w:rPr>
          <w:rFonts w:ascii="맑은 고딕" w:eastAsiaTheme="minorHAnsi" w:hint="eastAsia"/>
          <w:color w:val="000000" w:themeColor="text1"/>
          <w:position w:val="2"/>
          <w:sz w:val="14"/>
        </w:rPr>
        <w:instrText>+</w:instrText>
      </w:r>
      <w:r>
        <w:rPr>
          <w:rFonts w:eastAsiaTheme="minorHAnsi" w:hint="eastAsia"/>
          <w:color w:val="000000" w:themeColor="text1"/>
        </w:rPr>
        <w:instrText>)</w:instrText>
      </w:r>
      <w:r>
        <w:rPr>
          <w:rFonts w:eastAsiaTheme="minorHAnsi"/>
          <w:color w:val="000000" w:themeColor="text1"/>
        </w:rPr>
        <w:fldChar w:fldCharType="end"/>
      </w:r>
      <w:r>
        <w:rPr>
          <w:rFonts w:eastAsiaTheme="minorHAnsi"/>
          <w:color w:val="000000" w:themeColor="text1"/>
        </w:rPr>
        <w:t xml:space="preserve">Z , </w:t>
      </w:r>
      <w:r w:rsidR="00287192">
        <w:rPr>
          <w:rFonts w:eastAsiaTheme="minorHAnsi"/>
          <w:color w:val="000000" w:themeColor="text1"/>
        </w:rPr>
        <w:t>B=X’Z+X’Y+YZ</w:t>
      </w:r>
    </w:p>
    <w:p w:rsidR="00F025A7" w:rsidRPr="00876B59" w:rsidRDefault="00F025A7" w:rsidP="00F025A7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876B59">
        <w:rPr>
          <w:b/>
          <w:sz w:val="24"/>
          <w:szCs w:val="24"/>
        </w:rPr>
        <w:lastRenderedPageBreak/>
        <w:t>Multiplexer</w:t>
      </w:r>
    </w:p>
    <w:p w:rsidR="00297952" w:rsidRDefault="00297952" w:rsidP="00297952">
      <w:pPr>
        <w:pStyle w:val="a3"/>
        <w:spacing w:after="0"/>
        <w:ind w:leftChars="0" w:left="760"/>
        <w:rPr>
          <w:color w:val="000000" w:themeColor="text1"/>
        </w:rPr>
      </w:pPr>
      <w:r w:rsidRPr="00CB6095">
        <w:rPr>
          <w:rFonts w:hint="eastAsia"/>
          <w:color w:val="000000" w:themeColor="text1"/>
        </w:rPr>
        <w:t xml:space="preserve">멀티플랙서란 n개(셀렉터)의 </w:t>
      </w:r>
      <w:r w:rsidRPr="00CB6095">
        <w:rPr>
          <w:color w:val="000000" w:themeColor="text1"/>
        </w:rPr>
        <w:t>선택선에</w:t>
      </w:r>
      <w:r w:rsidRPr="00CB6095">
        <w:rPr>
          <w:rFonts w:hint="eastAsia"/>
          <w:color w:val="000000" w:themeColor="text1"/>
        </w:rPr>
        <w:t xml:space="preserve"> 의해서 최대 2^n개의 입력선 중 어느하나가 출력이 되는 회로이다. 다음은 4x1 멀티플렉서 이다</w:t>
      </w:r>
    </w:p>
    <w:p w:rsidR="00297952" w:rsidRPr="00CB6095" w:rsidRDefault="00297952" w:rsidP="0029795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7C4A67E" wp14:editId="7E340CFB">
            <wp:extent cx="4838700" cy="296480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멀티플랙서회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095">
        <w:rPr>
          <w:rFonts w:hint="eastAsia"/>
          <w:color w:val="000000" w:themeColor="text1"/>
        </w:rPr>
        <w:t xml:space="preserve"> </w:t>
      </w:r>
    </w:p>
    <w:p w:rsidR="00297952" w:rsidRDefault="00297952" w:rsidP="0029795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S1, S0는 사용자가 선택하길 원하는 데이터입력(Data-input)을 선택하도록 하는 이진코드이다. 만약에 S1=0, S0=0이면, D0가 선택된다. 만약 S1=0, S0=0이면 D1이 선택된다. 이를 표로 나타내면 다음과 같다.</w:t>
      </w:r>
    </w:p>
    <w:p w:rsidR="00297952" w:rsidRDefault="00297952" w:rsidP="00297952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 w:rsidR="00297952" w:rsidTr="006C6F8E">
        <w:tc>
          <w:tcPr>
            <w:tcW w:w="5654" w:type="dxa"/>
            <w:gridSpan w:val="2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데이터 선택 제어입력</w:t>
            </w:r>
          </w:p>
        </w:tc>
        <w:tc>
          <w:tcPr>
            <w:tcW w:w="2828" w:type="dxa"/>
            <w:vMerge w:val="restart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데이터 입력 선택</w:t>
            </w:r>
          </w:p>
        </w:tc>
      </w:tr>
      <w:tr w:rsidR="00297952" w:rsidTr="006C6F8E">
        <w:tc>
          <w:tcPr>
            <w:tcW w:w="2826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S0</w:t>
            </w:r>
          </w:p>
        </w:tc>
        <w:tc>
          <w:tcPr>
            <w:tcW w:w="2828" w:type="dxa"/>
            <w:vMerge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97952" w:rsidTr="006C6F8E">
        <w:tc>
          <w:tcPr>
            <w:tcW w:w="2826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D0</w:t>
            </w:r>
          </w:p>
        </w:tc>
      </w:tr>
      <w:tr w:rsidR="00297952" w:rsidTr="006C6F8E">
        <w:tc>
          <w:tcPr>
            <w:tcW w:w="2826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D1</w:t>
            </w:r>
          </w:p>
        </w:tc>
      </w:tr>
      <w:tr w:rsidR="00297952" w:rsidTr="006C6F8E">
        <w:tc>
          <w:tcPr>
            <w:tcW w:w="2826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D2</w:t>
            </w:r>
          </w:p>
        </w:tc>
      </w:tr>
      <w:tr w:rsidR="00297952" w:rsidTr="006C6F8E">
        <w:tc>
          <w:tcPr>
            <w:tcW w:w="2826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28" w:type="dxa"/>
          </w:tcPr>
          <w:p w:rsidR="00297952" w:rsidRPr="009D59F1" w:rsidRDefault="00297952" w:rsidP="006C6F8E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9D59F1">
              <w:rPr>
                <w:rFonts w:hint="eastAsia"/>
                <w:color w:val="000000" w:themeColor="text1"/>
                <w:sz w:val="18"/>
                <w:szCs w:val="18"/>
              </w:rPr>
              <w:t>D3</w:t>
            </w:r>
          </w:p>
        </w:tc>
      </w:tr>
    </w:tbl>
    <w:p w:rsidR="00297952" w:rsidRDefault="00297952" w:rsidP="00297952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:rsidR="00297952" w:rsidRDefault="00297952" w:rsidP="0029795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제어입력은 (S1, S0)를 출력으로 하나의 입력데이터만 전송되도록 적당한 ND게이트만 활성화시킨다.</w:t>
      </w:r>
    </w:p>
    <w:p w:rsidR="00B13CC6" w:rsidRDefault="00B13CC6" w:rsidP="00297952">
      <w:pPr>
        <w:pStyle w:val="a3"/>
        <w:spacing w:after="0"/>
        <w:ind w:leftChars="0" w:left="760"/>
        <w:rPr>
          <w:color w:val="000000" w:themeColor="text1"/>
        </w:rPr>
      </w:pPr>
    </w:p>
    <w:p w:rsidR="00B13CC6" w:rsidRDefault="00B13CC6" w:rsidP="00297952">
      <w:pPr>
        <w:pStyle w:val="a3"/>
        <w:spacing w:after="0"/>
        <w:ind w:leftChars="0" w:left="760"/>
        <w:rPr>
          <w:color w:val="000000" w:themeColor="text1"/>
        </w:rPr>
      </w:pPr>
    </w:p>
    <w:p w:rsidR="00B13CC6" w:rsidRDefault="00B13CC6" w:rsidP="00297952">
      <w:pPr>
        <w:pStyle w:val="a3"/>
        <w:spacing w:after="0"/>
        <w:ind w:leftChars="0" w:left="760"/>
        <w:rPr>
          <w:color w:val="000000" w:themeColor="text1"/>
        </w:rPr>
      </w:pPr>
    </w:p>
    <w:p w:rsidR="00B13CC6" w:rsidRDefault="00B13CC6" w:rsidP="00297952">
      <w:pPr>
        <w:pStyle w:val="a3"/>
        <w:spacing w:after="0"/>
        <w:ind w:leftChars="0" w:left="760"/>
        <w:rPr>
          <w:color w:val="000000" w:themeColor="text1"/>
        </w:rPr>
      </w:pPr>
    </w:p>
    <w:p w:rsidR="00B13CC6" w:rsidRDefault="00B13CC6" w:rsidP="00297952">
      <w:pPr>
        <w:pStyle w:val="a3"/>
        <w:spacing w:after="0"/>
        <w:ind w:leftChars="0" w:left="760"/>
        <w:rPr>
          <w:color w:val="000000" w:themeColor="text1"/>
        </w:rPr>
      </w:pPr>
    </w:p>
    <w:p w:rsidR="00297952" w:rsidRPr="00297952" w:rsidRDefault="00297952" w:rsidP="00297952">
      <w:pPr>
        <w:pStyle w:val="a3"/>
        <w:ind w:leftChars="0" w:left="1200"/>
        <w:rPr>
          <w:sz w:val="18"/>
          <w:szCs w:val="18"/>
        </w:rPr>
      </w:pPr>
    </w:p>
    <w:p w:rsidR="00F025A7" w:rsidRPr="00876B59" w:rsidRDefault="00F025A7" w:rsidP="00F025A7">
      <w:pPr>
        <w:pStyle w:val="a3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876B59">
        <w:rPr>
          <w:b/>
          <w:sz w:val="24"/>
          <w:szCs w:val="24"/>
        </w:rPr>
        <w:lastRenderedPageBreak/>
        <w:t>Demultiplexer</w:t>
      </w:r>
    </w:p>
    <w:p w:rsidR="000962F9" w:rsidRDefault="000962F9" w:rsidP="000962F9">
      <w:pPr>
        <w:pStyle w:val="a3"/>
        <w:spacing w:after="0"/>
        <w:ind w:leftChars="0" w:left="760"/>
        <w:rPr>
          <w:color w:val="000000" w:themeColor="text1"/>
        </w:rPr>
      </w:pPr>
      <w:r w:rsidRPr="00CB6095">
        <w:rPr>
          <w:rFonts w:hint="eastAsia"/>
          <w:color w:val="000000" w:themeColor="text1"/>
        </w:rPr>
        <w:t>디멀티플랙서는 멀티플랙서와 반대의 역할을 하는 조합회로 이다.</w:t>
      </w:r>
      <w:r>
        <w:rPr>
          <w:rFonts w:hint="eastAsia"/>
          <w:color w:val="000000" w:themeColor="text1"/>
        </w:rPr>
        <w:t xml:space="preserve"> 이를 데이터 분배기로 생각할 수 있다. 하나의 입력을 받아서 여러개의 출력으로 내보내기 때문이다.</w:t>
      </w:r>
      <w:r w:rsidRPr="00CB6095">
        <w:rPr>
          <w:rFonts w:hint="eastAsia"/>
          <w:color w:val="000000" w:themeColor="text1"/>
        </w:rPr>
        <w:t xml:space="preserve"> 즉 N개의 선택선에 의하여 한 개의 입력선을 최대 2^n개의 출력선 중 어느 하나에 </w:t>
      </w:r>
      <w:r>
        <w:rPr>
          <w:rFonts w:hint="eastAsia"/>
          <w:color w:val="000000" w:themeColor="text1"/>
        </w:rPr>
        <w:t>연결한다</w:t>
      </w:r>
      <w:r w:rsidRPr="00CB6095">
        <w:rPr>
          <w:rFonts w:hint="eastAsia"/>
          <w:color w:val="000000" w:themeColor="text1"/>
        </w:rPr>
        <w:t>. 다음은 4x1 디멀티플렉서 이다</w:t>
      </w:r>
    </w:p>
    <w:p w:rsidR="000962F9" w:rsidRDefault="000962F9" w:rsidP="000962F9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5D7759A" wp14:editId="15C78FAE">
            <wp:extent cx="4239217" cy="2333951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디멀티플렉서 회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095">
        <w:rPr>
          <w:rFonts w:hint="eastAsia"/>
          <w:color w:val="000000" w:themeColor="text1"/>
        </w:rPr>
        <w:t>.</w:t>
      </w:r>
    </w:p>
    <w:p w:rsidR="000962F9" w:rsidRPr="00F025A7" w:rsidRDefault="000962F9" w:rsidP="000962F9">
      <w:pPr>
        <w:pStyle w:val="a3"/>
        <w:ind w:leftChars="0" w:left="1200"/>
        <w:rPr>
          <w:sz w:val="18"/>
          <w:szCs w:val="18"/>
        </w:rPr>
      </w:pPr>
    </w:p>
    <w:p w:rsidR="00094198" w:rsidRPr="00094198" w:rsidRDefault="00AA6E5F" w:rsidP="00094198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787DA0">
        <w:rPr>
          <w:rFonts w:hint="eastAsia"/>
          <w:sz w:val="24"/>
        </w:rPr>
        <w:t>참고문헌</w:t>
      </w:r>
    </w:p>
    <w:p w:rsidR="00094198" w:rsidRPr="00094198" w:rsidRDefault="00094198" w:rsidP="0009419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 가산기와 반 가산기 : </w:t>
      </w:r>
      <w:r w:rsidRPr="00094198">
        <w:t>http://idlecomputer.tistory.com/88</w:t>
      </w:r>
      <w:bookmarkStart w:id="0" w:name="_GoBack"/>
      <w:bookmarkEnd w:id="0"/>
    </w:p>
    <w:p w:rsidR="00E76076" w:rsidRDefault="00FF6880" w:rsidP="002162C8">
      <w:pPr>
        <w:pStyle w:val="a3"/>
        <w:ind w:leftChars="0" w:left="760"/>
        <w:rPr>
          <w:rStyle w:val="a8"/>
          <w:sz w:val="16"/>
          <w:szCs w:val="16"/>
        </w:rPr>
      </w:pPr>
      <w:r>
        <w:rPr>
          <w:rFonts w:hint="eastAsia"/>
        </w:rPr>
        <w:t xml:space="preserve">먹스와 디먹스 : </w:t>
      </w:r>
      <w:hyperlink r:id="rId12" w:history="1">
        <w:r w:rsidRPr="007E44EA">
          <w:rPr>
            <w:rStyle w:val="a8"/>
            <w:sz w:val="16"/>
            <w:szCs w:val="16"/>
          </w:rPr>
          <w:t>http://netpilgrim.tistory.com/460</w:t>
        </w:r>
      </w:hyperlink>
    </w:p>
    <w:p w:rsidR="00D21E01" w:rsidRDefault="00D21E01" w:rsidP="002162C8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 감산기 : </w:t>
      </w:r>
      <w:hyperlink r:id="rId13" w:history="1">
        <w:r w:rsidRPr="007E44EA">
          <w:rPr>
            <w:rStyle w:val="a8"/>
            <w:sz w:val="16"/>
            <w:szCs w:val="16"/>
          </w:rPr>
          <w:t>https://blog.naver.com/asd7979/30109241972</w:t>
        </w:r>
      </w:hyperlink>
    </w:p>
    <w:p w:rsidR="00A12C03" w:rsidRDefault="00A12C03" w:rsidP="002162C8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반 감산기 : </w:t>
      </w:r>
      <w:hyperlink r:id="rId14" w:history="1">
        <w:r w:rsidR="003933AD" w:rsidRPr="007E44EA">
          <w:rPr>
            <w:rStyle w:val="a8"/>
            <w:sz w:val="16"/>
            <w:szCs w:val="16"/>
          </w:rPr>
          <w:t>https://blog.naver.com/asd7979/30109238557</w:t>
        </w:r>
      </w:hyperlink>
    </w:p>
    <w:p w:rsidR="002827F6" w:rsidRDefault="002827F6" w:rsidP="002827F6">
      <w:pPr>
        <w:pStyle w:val="a3"/>
        <w:spacing w:after="0"/>
        <w:rPr>
          <w:color w:val="3333FF"/>
        </w:rPr>
      </w:pPr>
      <w:r>
        <w:rPr>
          <w:rFonts w:hint="eastAsia"/>
          <w:color w:val="000000" w:themeColor="text1"/>
        </w:rPr>
        <w:t>William Kleitz/Digital Electronics: A practical Approach/Pearson/2010</w:t>
      </w:r>
    </w:p>
    <w:p w:rsidR="003933AD" w:rsidRPr="002827F6" w:rsidRDefault="003933AD" w:rsidP="002162C8">
      <w:pPr>
        <w:pStyle w:val="a3"/>
        <w:ind w:leftChars="0" w:left="760"/>
        <w:rPr>
          <w:sz w:val="16"/>
          <w:szCs w:val="16"/>
        </w:rPr>
      </w:pPr>
    </w:p>
    <w:p w:rsidR="00A12C03" w:rsidRPr="00A12C03" w:rsidRDefault="00A12C03" w:rsidP="002162C8">
      <w:pPr>
        <w:pStyle w:val="a3"/>
        <w:ind w:leftChars="0" w:left="760"/>
        <w:rPr>
          <w:sz w:val="16"/>
          <w:szCs w:val="16"/>
        </w:rPr>
      </w:pPr>
    </w:p>
    <w:p w:rsidR="00D21E01" w:rsidRDefault="00D21E01" w:rsidP="002162C8">
      <w:pPr>
        <w:pStyle w:val="a3"/>
        <w:ind w:leftChars="0" w:left="760"/>
        <w:rPr>
          <w:sz w:val="16"/>
          <w:szCs w:val="16"/>
        </w:rPr>
      </w:pPr>
    </w:p>
    <w:p w:rsidR="007B1E8B" w:rsidRPr="00D21E01" w:rsidRDefault="007B1E8B" w:rsidP="007B1E8B">
      <w:pPr>
        <w:rPr>
          <w:sz w:val="16"/>
          <w:szCs w:val="16"/>
        </w:rPr>
      </w:pPr>
    </w:p>
    <w:sectPr w:rsidR="007B1E8B" w:rsidRPr="00D21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C62" w:rsidRDefault="00E91C62" w:rsidP="00790898">
      <w:pPr>
        <w:spacing w:after="0" w:line="240" w:lineRule="auto"/>
      </w:pPr>
      <w:r>
        <w:separator/>
      </w:r>
    </w:p>
  </w:endnote>
  <w:endnote w:type="continuationSeparator" w:id="0">
    <w:p w:rsidR="00E91C62" w:rsidRDefault="00E91C62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C62" w:rsidRDefault="00E91C62" w:rsidP="00790898">
      <w:pPr>
        <w:spacing w:after="0" w:line="240" w:lineRule="auto"/>
      </w:pPr>
      <w:r>
        <w:separator/>
      </w:r>
    </w:p>
  </w:footnote>
  <w:footnote w:type="continuationSeparator" w:id="0">
    <w:p w:rsidR="00E91C62" w:rsidRDefault="00E91C62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7EDF"/>
    <w:rsid w:val="000122B9"/>
    <w:rsid w:val="0001581C"/>
    <w:rsid w:val="0002618B"/>
    <w:rsid w:val="00032807"/>
    <w:rsid w:val="000358CF"/>
    <w:rsid w:val="000364F6"/>
    <w:rsid w:val="000453A4"/>
    <w:rsid w:val="0005027F"/>
    <w:rsid w:val="000532BC"/>
    <w:rsid w:val="000562A2"/>
    <w:rsid w:val="00057288"/>
    <w:rsid w:val="00061DCB"/>
    <w:rsid w:val="00066930"/>
    <w:rsid w:val="00067FC6"/>
    <w:rsid w:val="00072E07"/>
    <w:rsid w:val="00074CF4"/>
    <w:rsid w:val="00080DB3"/>
    <w:rsid w:val="00081862"/>
    <w:rsid w:val="00084CC8"/>
    <w:rsid w:val="000870CF"/>
    <w:rsid w:val="00090B8B"/>
    <w:rsid w:val="00090BE9"/>
    <w:rsid w:val="00094198"/>
    <w:rsid w:val="000962F9"/>
    <w:rsid w:val="000A4599"/>
    <w:rsid w:val="000B1482"/>
    <w:rsid w:val="000B350C"/>
    <w:rsid w:val="000B6ABD"/>
    <w:rsid w:val="000C13D9"/>
    <w:rsid w:val="000C149B"/>
    <w:rsid w:val="000C70DD"/>
    <w:rsid w:val="000D25FD"/>
    <w:rsid w:val="000E02CF"/>
    <w:rsid w:val="000E225F"/>
    <w:rsid w:val="000E2BAD"/>
    <w:rsid w:val="000E2C1B"/>
    <w:rsid w:val="000E543B"/>
    <w:rsid w:val="000F2807"/>
    <w:rsid w:val="00101C5F"/>
    <w:rsid w:val="00102D05"/>
    <w:rsid w:val="001065B7"/>
    <w:rsid w:val="00106E1F"/>
    <w:rsid w:val="00107D62"/>
    <w:rsid w:val="00111098"/>
    <w:rsid w:val="001300E6"/>
    <w:rsid w:val="00132C36"/>
    <w:rsid w:val="00136EBA"/>
    <w:rsid w:val="00142960"/>
    <w:rsid w:val="00151040"/>
    <w:rsid w:val="00156AC2"/>
    <w:rsid w:val="001601F1"/>
    <w:rsid w:val="00160906"/>
    <w:rsid w:val="00164EAD"/>
    <w:rsid w:val="00170693"/>
    <w:rsid w:val="00172B02"/>
    <w:rsid w:val="00173F83"/>
    <w:rsid w:val="00182441"/>
    <w:rsid w:val="00184589"/>
    <w:rsid w:val="001903A7"/>
    <w:rsid w:val="00191CEE"/>
    <w:rsid w:val="00191DC8"/>
    <w:rsid w:val="00192A4A"/>
    <w:rsid w:val="001A336B"/>
    <w:rsid w:val="001A4065"/>
    <w:rsid w:val="001B049B"/>
    <w:rsid w:val="001B44FD"/>
    <w:rsid w:val="001B662E"/>
    <w:rsid w:val="001B72B6"/>
    <w:rsid w:val="001B7B85"/>
    <w:rsid w:val="001C19A9"/>
    <w:rsid w:val="001C2AE6"/>
    <w:rsid w:val="001C40FD"/>
    <w:rsid w:val="001C540C"/>
    <w:rsid w:val="001C620B"/>
    <w:rsid w:val="001D2956"/>
    <w:rsid w:val="001D3A80"/>
    <w:rsid w:val="001D4CA7"/>
    <w:rsid w:val="001D4F91"/>
    <w:rsid w:val="001D66AE"/>
    <w:rsid w:val="001E413A"/>
    <w:rsid w:val="001E71C8"/>
    <w:rsid w:val="001F52E3"/>
    <w:rsid w:val="001F76BC"/>
    <w:rsid w:val="00201681"/>
    <w:rsid w:val="0020183E"/>
    <w:rsid w:val="00203923"/>
    <w:rsid w:val="002045AA"/>
    <w:rsid w:val="00205D33"/>
    <w:rsid w:val="00207ABD"/>
    <w:rsid w:val="002162C8"/>
    <w:rsid w:val="002245E8"/>
    <w:rsid w:val="002248B5"/>
    <w:rsid w:val="00227A4F"/>
    <w:rsid w:val="0023250D"/>
    <w:rsid w:val="00235610"/>
    <w:rsid w:val="002369C9"/>
    <w:rsid w:val="002421C2"/>
    <w:rsid w:val="002435DB"/>
    <w:rsid w:val="00247DE7"/>
    <w:rsid w:val="002518C5"/>
    <w:rsid w:val="00253E55"/>
    <w:rsid w:val="00260357"/>
    <w:rsid w:val="002655A8"/>
    <w:rsid w:val="002662FA"/>
    <w:rsid w:val="00274B10"/>
    <w:rsid w:val="00275750"/>
    <w:rsid w:val="002827F6"/>
    <w:rsid w:val="00282AA0"/>
    <w:rsid w:val="00283DCF"/>
    <w:rsid w:val="00287192"/>
    <w:rsid w:val="00292A82"/>
    <w:rsid w:val="00295733"/>
    <w:rsid w:val="00297952"/>
    <w:rsid w:val="002A28CC"/>
    <w:rsid w:val="002B3D06"/>
    <w:rsid w:val="002C3E61"/>
    <w:rsid w:val="002C65D1"/>
    <w:rsid w:val="002D3F2D"/>
    <w:rsid w:val="002D5D1A"/>
    <w:rsid w:val="002D6F7D"/>
    <w:rsid w:val="002E6B3A"/>
    <w:rsid w:val="002F0401"/>
    <w:rsid w:val="002F4081"/>
    <w:rsid w:val="002F6122"/>
    <w:rsid w:val="002F68BC"/>
    <w:rsid w:val="003054BD"/>
    <w:rsid w:val="003111C3"/>
    <w:rsid w:val="003178A9"/>
    <w:rsid w:val="00327DB0"/>
    <w:rsid w:val="00335A75"/>
    <w:rsid w:val="00355B92"/>
    <w:rsid w:val="0036219C"/>
    <w:rsid w:val="003663DB"/>
    <w:rsid w:val="00372E0B"/>
    <w:rsid w:val="00373C3F"/>
    <w:rsid w:val="0037511A"/>
    <w:rsid w:val="00375F31"/>
    <w:rsid w:val="003828DE"/>
    <w:rsid w:val="00386938"/>
    <w:rsid w:val="00390C63"/>
    <w:rsid w:val="003933AD"/>
    <w:rsid w:val="00394A7B"/>
    <w:rsid w:val="003A3B01"/>
    <w:rsid w:val="003A5336"/>
    <w:rsid w:val="003A5CB5"/>
    <w:rsid w:val="003A6E13"/>
    <w:rsid w:val="003A7271"/>
    <w:rsid w:val="003C02E7"/>
    <w:rsid w:val="003C256A"/>
    <w:rsid w:val="003C2CC5"/>
    <w:rsid w:val="003C5012"/>
    <w:rsid w:val="003C52F2"/>
    <w:rsid w:val="003C67F5"/>
    <w:rsid w:val="003C6BE0"/>
    <w:rsid w:val="003D3819"/>
    <w:rsid w:val="003D3C74"/>
    <w:rsid w:val="003D40CD"/>
    <w:rsid w:val="003D78FF"/>
    <w:rsid w:val="003D793F"/>
    <w:rsid w:val="003E4240"/>
    <w:rsid w:val="003E7E2D"/>
    <w:rsid w:val="003F0BC4"/>
    <w:rsid w:val="003F1C1B"/>
    <w:rsid w:val="003F2A33"/>
    <w:rsid w:val="003F38E4"/>
    <w:rsid w:val="003F51B2"/>
    <w:rsid w:val="003F56ED"/>
    <w:rsid w:val="003F6C37"/>
    <w:rsid w:val="003F6F69"/>
    <w:rsid w:val="0040178F"/>
    <w:rsid w:val="0040631B"/>
    <w:rsid w:val="004104A9"/>
    <w:rsid w:val="004104C5"/>
    <w:rsid w:val="00413F42"/>
    <w:rsid w:val="00414ED7"/>
    <w:rsid w:val="00420638"/>
    <w:rsid w:val="00433BC2"/>
    <w:rsid w:val="0044119B"/>
    <w:rsid w:val="00443F29"/>
    <w:rsid w:val="004453CC"/>
    <w:rsid w:val="00454D33"/>
    <w:rsid w:val="004570FC"/>
    <w:rsid w:val="00457E34"/>
    <w:rsid w:val="0047001D"/>
    <w:rsid w:val="0047306F"/>
    <w:rsid w:val="00473C3D"/>
    <w:rsid w:val="00473E41"/>
    <w:rsid w:val="00474A6C"/>
    <w:rsid w:val="00475E47"/>
    <w:rsid w:val="004803D4"/>
    <w:rsid w:val="004812EB"/>
    <w:rsid w:val="004840CD"/>
    <w:rsid w:val="0048528C"/>
    <w:rsid w:val="00495FAF"/>
    <w:rsid w:val="004A2CD2"/>
    <w:rsid w:val="004A6D9C"/>
    <w:rsid w:val="004A6E21"/>
    <w:rsid w:val="004B03F9"/>
    <w:rsid w:val="004B276E"/>
    <w:rsid w:val="004B2AD6"/>
    <w:rsid w:val="004B31A8"/>
    <w:rsid w:val="004C2954"/>
    <w:rsid w:val="004C456F"/>
    <w:rsid w:val="004C4980"/>
    <w:rsid w:val="004C6A29"/>
    <w:rsid w:val="004D22D8"/>
    <w:rsid w:val="004D2A74"/>
    <w:rsid w:val="004D3FC5"/>
    <w:rsid w:val="004D5187"/>
    <w:rsid w:val="004D5ACC"/>
    <w:rsid w:val="004D6CCB"/>
    <w:rsid w:val="004F124A"/>
    <w:rsid w:val="00500AAD"/>
    <w:rsid w:val="0052480F"/>
    <w:rsid w:val="005444C8"/>
    <w:rsid w:val="00550D53"/>
    <w:rsid w:val="0055411D"/>
    <w:rsid w:val="0055484F"/>
    <w:rsid w:val="0055700A"/>
    <w:rsid w:val="00557585"/>
    <w:rsid w:val="0057569E"/>
    <w:rsid w:val="00577ACE"/>
    <w:rsid w:val="00580113"/>
    <w:rsid w:val="00583B99"/>
    <w:rsid w:val="00584231"/>
    <w:rsid w:val="00587298"/>
    <w:rsid w:val="00587331"/>
    <w:rsid w:val="005949EC"/>
    <w:rsid w:val="00594DFE"/>
    <w:rsid w:val="005965F5"/>
    <w:rsid w:val="0059725F"/>
    <w:rsid w:val="005B3768"/>
    <w:rsid w:val="005D185D"/>
    <w:rsid w:val="005D66C4"/>
    <w:rsid w:val="005E599F"/>
    <w:rsid w:val="005E6028"/>
    <w:rsid w:val="005E66AE"/>
    <w:rsid w:val="005F738D"/>
    <w:rsid w:val="00600B06"/>
    <w:rsid w:val="00602116"/>
    <w:rsid w:val="00602227"/>
    <w:rsid w:val="0061410D"/>
    <w:rsid w:val="00614B34"/>
    <w:rsid w:val="00614D39"/>
    <w:rsid w:val="00623807"/>
    <w:rsid w:val="00627D84"/>
    <w:rsid w:val="00637DCE"/>
    <w:rsid w:val="00640E2A"/>
    <w:rsid w:val="00642D83"/>
    <w:rsid w:val="00643AE8"/>
    <w:rsid w:val="00646C70"/>
    <w:rsid w:val="00651B3A"/>
    <w:rsid w:val="00652FE8"/>
    <w:rsid w:val="006555E4"/>
    <w:rsid w:val="006566F3"/>
    <w:rsid w:val="006622AE"/>
    <w:rsid w:val="00663806"/>
    <w:rsid w:val="00663E97"/>
    <w:rsid w:val="006658C7"/>
    <w:rsid w:val="00676065"/>
    <w:rsid w:val="00683AFA"/>
    <w:rsid w:val="006844EA"/>
    <w:rsid w:val="006858BE"/>
    <w:rsid w:val="00691BE2"/>
    <w:rsid w:val="006960B6"/>
    <w:rsid w:val="00696632"/>
    <w:rsid w:val="00697648"/>
    <w:rsid w:val="006A466B"/>
    <w:rsid w:val="006A73B4"/>
    <w:rsid w:val="006B0930"/>
    <w:rsid w:val="006C24EE"/>
    <w:rsid w:val="006C33F1"/>
    <w:rsid w:val="006C4815"/>
    <w:rsid w:val="006C5ABD"/>
    <w:rsid w:val="006D14AE"/>
    <w:rsid w:val="006E0629"/>
    <w:rsid w:val="006E561E"/>
    <w:rsid w:val="006E7E10"/>
    <w:rsid w:val="006F7C83"/>
    <w:rsid w:val="00711F05"/>
    <w:rsid w:val="00720EAF"/>
    <w:rsid w:val="007215A2"/>
    <w:rsid w:val="00723CAD"/>
    <w:rsid w:val="00724426"/>
    <w:rsid w:val="00724A21"/>
    <w:rsid w:val="007306A2"/>
    <w:rsid w:val="00734F29"/>
    <w:rsid w:val="00742685"/>
    <w:rsid w:val="00751523"/>
    <w:rsid w:val="00751649"/>
    <w:rsid w:val="00767CCB"/>
    <w:rsid w:val="00773D49"/>
    <w:rsid w:val="0078075A"/>
    <w:rsid w:val="00785D67"/>
    <w:rsid w:val="00786722"/>
    <w:rsid w:val="00787DA0"/>
    <w:rsid w:val="00790898"/>
    <w:rsid w:val="00793655"/>
    <w:rsid w:val="007A14B4"/>
    <w:rsid w:val="007A19B7"/>
    <w:rsid w:val="007B12D6"/>
    <w:rsid w:val="007B1E8B"/>
    <w:rsid w:val="007B22A0"/>
    <w:rsid w:val="007C091E"/>
    <w:rsid w:val="007C4230"/>
    <w:rsid w:val="007C64B9"/>
    <w:rsid w:val="007C7EC3"/>
    <w:rsid w:val="007D0321"/>
    <w:rsid w:val="007D21F7"/>
    <w:rsid w:val="007E5C98"/>
    <w:rsid w:val="007E6F9B"/>
    <w:rsid w:val="007F285B"/>
    <w:rsid w:val="007F2AED"/>
    <w:rsid w:val="007F4612"/>
    <w:rsid w:val="007F4CE7"/>
    <w:rsid w:val="007F6387"/>
    <w:rsid w:val="0080045E"/>
    <w:rsid w:val="00812E6A"/>
    <w:rsid w:val="00813483"/>
    <w:rsid w:val="00826665"/>
    <w:rsid w:val="00830E6F"/>
    <w:rsid w:val="008311FD"/>
    <w:rsid w:val="0083148F"/>
    <w:rsid w:val="00832CBB"/>
    <w:rsid w:val="00834B14"/>
    <w:rsid w:val="00851DBC"/>
    <w:rsid w:val="00852C22"/>
    <w:rsid w:val="0086133F"/>
    <w:rsid w:val="00861A98"/>
    <w:rsid w:val="00862899"/>
    <w:rsid w:val="00870433"/>
    <w:rsid w:val="00872D61"/>
    <w:rsid w:val="0087402B"/>
    <w:rsid w:val="00876B59"/>
    <w:rsid w:val="00877A9A"/>
    <w:rsid w:val="00882559"/>
    <w:rsid w:val="008878CB"/>
    <w:rsid w:val="00887CEE"/>
    <w:rsid w:val="008906F8"/>
    <w:rsid w:val="00891A3C"/>
    <w:rsid w:val="00891C8B"/>
    <w:rsid w:val="00892C5B"/>
    <w:rsid w:val="008939C4"/>
    <w:rsid w:val="008A00CB"/>
    <w:rsid w:val="008A3933"/>
    <w:rsid w:val="008C58C2"/>
    <w:rsid w:val="008C63FF"/>
    <w:rsid w:val="008C7CF5"/>
    <w:rsid w:val="008D110A"/>
    <w:rsid w:val="008D3A79"/>
    <w:rsid w:val="008E0BAC"/>
    <w:rsid w:val="008E0E65"/>
    <w:rsid w:val="008E1358"/>
    <w:rsid w:val="008E1E8A"/>
    <w:rsid w:val="008E2D75"/>
    <w:rsid w:val="008F0F70"/>
    <w:rsid w:val="008F69E6"/>
    <w:rsid w:val="009144ED"/>
    <w:rsid w:val="00915535"/>
    <w:rsid w:val="009155C5"/>
    <w:rsid w:val="009159ED"/>
    <w:rsid w:val="00922DF2"/>
    <w:rsid w:val="009233D1"/>
    <w:rsid w:val="009273B6"/>
    <w:rsid w:val="00930BD5"/>
    <w:rsid w:val="00932C30"/>
    <w:rsid w:val="009370D3"/>
    <w:rsid w:val="00937A9D"/>
    <w:rsid w:val="00943769"/>
    <w:rsid w:val="0096613C"/>
    <w:rsid w:val="00967AE1"/>
    <w:rsid w:val="00970C58"/>
    <w:rsid w:val="00970ECF"/>
    <w:rsid w:val="00972194"/>
    <w:rsid w:val="0098444F"/>
    <w:rsid w:val="00984D0C"/>
    <w:rsid w:val="009918F0"/>
    <w:rsid w:val="00996D9C"/>
    <w:rsid w:val="009A3E46"/>
    <w:rsid w:val="009B34B5"/>
    <w:rsid w:val="009B484B"/>
    <w:rsid w:val="009C0928"/>
    <w:rsid w:val="009C2B07"/>
    <w:rsid w:val="009C30A6"/>
    <w:rsid w:val="009D217C"/>
    <w:rsid w:val="009D59F1"/>
    <w:rsid w:val="009E06B9"/>
    <w:rsid w:val="009E7753"/>
    <w:rsid w:val="009F2859"/>
    <w:rsid w:val="009F3D5F"/>
    <w:rsid w:val="00A060C9"/>
    <w:rsid w:val="00A12166"/>
    <w:rsid w:val="00A12C03"/>
    <w:rsid w:val="00A1583C"/>
    <w:rsid w:val="00A17995"/>
    <w:rsid w:val="00A21628"/>
    <w:rsid w:val="00A2182F"/>
    <w:rsid w:val="00A2260C"/>
    <w:rsid w:val="00A24758"/>
    <w:rsid w:val="00A3055E"/>
    <w:rsid w:val="00A31356"/>
    <w:rsid w:val="00A33C0F"/>
    <w:rsid w:val="00A45E4B"/>
    <w:rsid w:val="00A464A2"/>
    <w:rsid w:val="00A5392B"/>
    <w:rsid w:val="00A55E4F"/>
    <w:rsid w:val="00A66424"/>
    <w:rsid w:val="00A70FB6"/>
    <w:rsid w:val="00A717CE"/>
    <w:rsid w:val="00A77CC5"/>
    <w:rsid w:val="00A85A16"/>
    <w:rsid w:val="00A86995"/>
    <w:rsid w:val="00A908F1"/>
    <w:rsid w:val="00A956DE"/>
    <w:rsid w:val="00A96682"/>
    <w:rsid w:val="00AA141A"/>
    <w:rsid w:val="00AA1AF5"/>
    <w:rsid w:val="00AA1F0C"/>
    <w:rsid w:val="00AA4026"/>
    <w:rsid w:val="00AA53CF"/>
    <w:rsid w:val="00AA6E5F"/>
    <w:rsid w:val="00AB2837"/>
    <w:rsid w:val="00AB4E4F"/>
    <w:rsid w:val="00AB5B78"/>
    <w:rsid w:val="00AB75F0"/>
    <w:rsid w:val="00AD24BD"/>
    <w:rsid w:val="00AE21C6"/>
    <w:rsid w:val="00AE2EE3"/>
    <w:rsid w:val="00AE5D8A"/>
    <w:rsid w:val="00AE6A84"/>
    <w:rsid w:val="00AF5EE7"/>
    <w:rsid w:val="00B01871"/>
    <w:rsid w:val="00B0418F"/>
    <w:rsid w:val="00B04B88"/>
    <w:rsid w:val="00B07A7C"/>
    <w:rsid w:val="00B13CC6"/>
    <w:rsid w:val="00B17B96"/>
    <w:rsid w:val="00B42F08"/>
    <w:rsid w:val="00B51998"/>
    <w:rsid w:val="00B527CF"/>
    <w:rsid w:val="00B5546E"/>
    <w:rsid w:val="00B56BEC"/>
    <w:rsid w:val="00B60C0F"/>
    <w:rsid w:val="00B61221"/>
    <w:rsid w:val="00B7073F"/>
    <w:rsid w:val="00B7075C"/>
    <w:rsid w:val="00B716DE"/>
    <w:rsid w:val="00B7280A"/>
    <w:rsid w:val="00B73386"/>
    <w:rsid w:val="00B774ED"/>
    <w:rsid w:val="00B8659C"/>
    <w:rsid w:val="00B90F8E"/>
    <w:rsid w:val="00B924E5"/>
    <w:rsid w:val="00B946DE"/>
    <w:rsid w:val="00B950A1"/>
    <w:rsid w:val="00B95BC6"/>
    <w:rsid w:val="00B95D79"/>
    <w:rsid w:val="00BA0ADC"/>
    <w:rsid w:val="00BA749F"/>
    <w:rsid w:val="00BA75B3"/>
    <w:rsid w:val="00BB143B"/>
    <w:rsid w:val="00BC3A52"/>
    <w:rsid w:val="00BC4747"/>
    <w:rsid w:val="00BC4F9A"/>
    <w:rsid w:val="00BC502A"/>
    <w:rsid w:val="00BC62E8"/>
    <w:rsid w:val="00BE551C"/>
    <w:rsid w:val="00BF2D7A"/>
    <w:rsid w:val="00BF2E40"/>
    <w:rsid w:val="00BF3C8E"/>
    <w:rsid w:val="00BF3FB7"/>
    <w:rsid w:val="00BF649D"/>
    <w:rsid w:val="00BF76BA"/>
    <w:rsid w:val="00C069FE"/>
    <w:rsid w:val="00C12714"/>
    <w:rsid w:val="00C12C64"/>
    <w:rsid w:val="00C142DC"/>
    <w:rsid w:val="00C23156"/>
    <w:rsid w:val="00C30F69"/>
    <w:rsid w:val="00C311D5"/>
    <w:rsid w:val="00C33617"/>
    <w:rsid w:val="00C34B29"/>
    <w:rsid w:val="00C42DCA"/>
    <w:rsid w:val="00C4666C"/>
    <w:rsid w:val="00C50BF4"/>
    <w:rsid w:val="00C6477B"/>
    <w:rsid w:val="00C65DD8"/>
    <w:rsid w:val="00C74402"/>
    <w:rsid w:val="00C86842"/>
    <w:rsid w:val="00C902E3"/>
    <w:rsid w:val="00C964FE"/>
    <w:rsid w:val="00C9742B"/>
    <w:rsid w:val="00CA15E8"/>
    <w:rsid w:val="00CA5931"/>
    <w:rsid w:val="00CA5F31"/>
    <w:rsid w:val="00CA5F7A"/>
    <w:rsid w:val="00CB5C0F"/>
    <w:rsid w:val="00CD2E52"/>
    <w:rsid w:val="00CE24F7"/>
    <w:rsid w:val="00CF3D71"/>
    <w:rsid w:val="00D10FF4"/>
    <w:rsid w:val="00D12F8A"/>
    <w:rsid w:val="00D1672D"/>
    <w:rsid w:val="00D21E01"/>
    <w:rsid w:val="00D22A23"/>
    <w:rsid w:val="00D22AEB"/>
    <w:rsid w:val="00D25EF1"/>
    <w:rsid w:val="00D26431"/>
    <w:rsid w:val="00D26B6D"/>
    <w:rsid w:val="00D32602"/>
    <w:rsid w:val="00D34DB5"/>
    <w:rsid w:val="00D44061"/>
    <w:rsid w:val="00D46DFF"/>
    <w:rsid w:val="00D54708"/>
    <w:rsid w:val="00D54774"/>
    <w:rsid w:val="00D57378"/>
    <w:rsid w:val="00D60198"/>
    <w:rsid w:val="00D65EE8"/>
    <w:rsid w:val="00D6625E"/>
    <w:rsid w:val="00D73FAD"/>
    <w:rsid w:val="00D76078"/>
    <w:rsid w:val="00D778B5"/>
    <w:rsid w:val="00D81494"/>
    <w:rsid w:val="00D87583"/>
    <w:rsid w:val="00D926A8"/>
    <w:rsid w:val="00D95714"/>
    <w:rsid w:val="00DA5DAD"/>
    <w:rsid w:val="00DB52AE"/>
    <w:rsid w:val="00DD0560"/>
    <w:rsid w:val="00DE6373"/>
    <w:rsid w:val="00DF014F"/>
    <w:rsid w:val="00DF216A"/>
    <w:rsid w:val="00DF49FA"/>
    <w:rsid w:val="00DF58AB"/>
    <w:rsid w:val="00E02835"/>
    <w:rsid w:val="00E04329"/>
    <w:rsid w:val="00E05447"/>
    <w:rsid w:val="00E11C33"/>
    <w:rsid w:val="00E175D9"/>
    <w:rsid w:val="00E17646"/>
    <w:rsid w:val="00E30ED0"/>
    <w:rsid w:val="00E37070"/>
    <w:rsid w:val="00E4138C"/>
    <w:rsid w:val="00E4274F"/>
    <w:rsid w:val="00E45D74"/>
    <w:rsid w:val="00E529E7"/>
    <w:rsid w:val="00E553E7"/>
    <w:rsid w:val="00E559F3"/>
    <w:rsid w:val="00E55FD7"/>
    <w:rsid w:val="00E56F4E"/>
    <w:rsid w:val="00E57A78"/>
    <w:rsid w:val="00E601AA"/>
    <w:rsid w:val="00E601F8"/>
    <w:rsid w:val="00E65D8C"/>
    <w:rsid w:val="00E67A2A"/>
    <w:rsid w:val="00E73078"/>
    <w:rsid w:val="00E7481A"/>
    <w:rsid w:val="00E74EED"/>
    <w:rsid w:val="00E76076"/>
    <w:rsid w:val="00E76084"/>
    <w:rsid w:val="00E77CA2"/>
    <w:rsid w:val="00E90C80"/>
    <w:rsid w:val="00E91C62"/>
    <w:rsid w:val="00E96199"/>
    <w:rsid w:val="00E97135"/>
    <w:rsid w:val="00E9767A"/>
    <w:rsid w:val="00EA27E7"/>
    <w:rsid w:val="00EA30F4"/>
    <w:rsid w:val="00EB173B"/>
    <w:rsid w:val="00EB38E2"/>
    <w:rsid w:val="00EC22F0"/>
    <w:rsid w:val="00ED21D9"/>
    <w:rsid w:val="00ED280D"/>
    <w:rsid w:val="00ED2B90"/>
    <w:rsid w:val="00EE291E"/>
    <w:rsid w:val="00EF2737"/>
    <w:rsid w:val="00EF4D01"/>
    <w:rsid w:val="00F01CA1"/>
    <w:rsid w:val="00F025A7"/>
    <w:rsid w:val="00F02D76"/>
    <w:rsid w:val="00F02F7F"/>
    <w:rsid w:val="00F168EB"/>
    <w:rsid w:val="00F16CE0"/>
    <w:rsid w:val="00F212D5"/>
    <w:rsid w:val="00F27274"/>
    <w:rsid w:val="00F276A3"/>
    <w:rsid w:val="00F44A45"/>
    <w:rsid w:val="00F44F83"/>
    <w:rsid w:val="00F51D89"/>
    <w:rsid w:val="00F5441E"/>
    <w:rsid w:val="00F614EC"/>
    <w:rsid w:val="00F656E1"/>
    <w:rsid w:val="00F66D13"/>
    <w:rsid w:val="00F677BE"/>
    <w:rsid w:val="00F67C88"/>
    <w:rsid w:val="00F7462F"/>
    <w:rsid w:val="00F869C4"/>
    <w:rsid w:val="00F93C68"/>
    <w:rsid w:val="00FB123C"/>
    <w:rsid w:val="00FB3F15"/>
    <w:rsid w:val="00FB6553"/>
    <w:rsid w:val="00FB6925"/>
    <w:rsid w:val="00FC058B"/>
    <w:rsid w:val="00FC28BF"/>
    <w:rsid w:val="00FC4642"/>
    <w:rsid w:val="00FC78DB"/>
    <w:rsid w:val="00FD0C50"/>
    <w:rsid w:val="00FD2CB8"/>
    <w:rsid w:val="00FD741C"/>
    <w:rsid w:val="00FE0542"/>
    <w:rsid w:val="00FE084E"/>
    <w:rsid w:val="00FE4B40"/>
    <w:rsid w:val="00FE6400"/>
    <w:rsid w:val="00FF1828"/>
    <w:rsid w:val="00FF3172"/>
    <w:rsid w:val="00FF3E2A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FCDEB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  <w:style w:type="character" w:styleId="ab">
    <w:name w:val="annotation reference"/>
    <w:basedOn w:val="a0"/>
    <w:uiPriority w:val="99"/>
    <w:semiHidden/>
    <w:unhideWhenUsed/>
    <w:rsid w:val="004D3FC5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D3FC5"/>
    <w:pPr>
      <w:jc w:val="left"/>
    </w:pPr>
  </w:style>
  <w:style w:type="character" w:customStyle="1" w:styleId="Char1">
    <w:name w:val="메모 텍스트 Char"/>
    <w:basedOn w:val="a0"/>
    <w:link w:val="ac"/>
    <w:uiPriority w:val="99"/>
    <w:semiHidden/>
    <w:rsid w:val="004D3FC5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D3FC5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D3FC5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4D3F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4D3FC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FF6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naver.com/asd7979/301092419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tpilgrim.tistory.com/4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naver.com/asd7979/301092385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36F3C-5436-423E-AC81-CC8B8801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122</cp:revision>
  <cp:lastPrinted>2012-08-28T05:29:00Z</cp:lastPrinted>
  <dcterms:created xsi:type="dcterms:W3CDTF">2018-05-22T08:17:00Z</dcterms:created>
  <dcterms:modified xsi:type="dcterms:W3CDTF">2018-05-23T11:26:00Z</dcterms:modified>
</cp:coreProperties>
</file>