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Arial" w:hAnsi="Arial" w:eastAsia="맑은 고딕"/>
          <w:b/>
          <w:color w:val="000000"/>
          <w:sz w:val="46"/>
        </w:rPr>
        <w:t>잔량 출고 후 재입고 BOX-NO 처리 검토</w:t>
      </w:r>
    </w:p>
    <w:p>
      <w:pPr>
        <w:spacing w:before="0" w:after="120"/>
        <w:pBdr>
          <w:bottom w:val="single" w:sz="8" w:space="4" w:color="D9E0E7"/>
        </w:pBdr>
      </w:pPr>
      <w:r>
        <w:rPr>
          <w:rFonts w:ascii="Arial" w:hAnsi="Arial" w:eastAsia="맑은 고딕"/>
          <w:color w:val="5F6B7A"/>
          <w:sz w:val="23"/>
        </w:rPr>
        <w:t>PLT ID 기반 자동 재입고 전환에 따른 BOX-NO 정합성 검토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EAF3F8"/>
          <w:left w:val="single" w:sz="1" w:space="0" w:color="EAF3F8"/>
          <w:bottom w:val="single" w:sz="1" w:space="0" w:color="EAF3F8"/>
          <w:right w:val="single" w:sz="1" w:space="0" w:color="EAF3F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AF3F8"/>
          </w:tcPr>
          <w:p>
            <w:pPr>
              <w:spacing w:before="0" w:after="0" w:line="264" w:lineRule="auto"/>
            </w:pPr>
            <w:r>
              <w:rPr>
                <w:rFonts w:ascii="Arial" w:hAnsi="Arial" w:eastAsia="맑은 고딕"/>
                <w:b/>
                <w:color w:val="1F4D78"/>
                <w:sz w:val="22"/>
              </w:rPr>
              <w:t xml:space="preserve">핵심 결론  </w:t>
            </w:r>
            <w:r>
              <w:rPr>
                <w:rFonts w:ascii="Arial" w:hAnsi="Arial" w:eastAsia="맑은 고딕"/>
                <w:b/>
                <w:color w:val="172B4D"/>
                <w:sz w:val="22"/>
              </w:rPr>
              <w:t>현재 출고 데이터에는 개별 피킹 박스 정보가 없어 자동 계산의 정확성을 보장할 수 없습니다. 업무 규칙이 확정된 BOX-NO 관리 대상만 조건부 자동화해야 합니다.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rial" w:hAnsi="Arial" w:eastAsia="맑은 고딕"/>
          <w:b/>
          <w:color w:val="2E74B5"/>
          <w:sz w:val="32"/>
        </w:rPr>
        <w:t>1. 이슈 배경 및 고객 요청</w:t>
      </w:r>
    </w:p>
    <w:p>
      <w:pPr>
        <w:spacing w:before="0" w:after="60" w:line="264" w:lineRule="auto"/>
      </w:pPr>
      <w:r>
        <w:rPr>
          <w:rFonts w:ascii="Arial" w:hAnsi="Arial" w:eastAsia="맑은 고딕"/>
          <w:b/>
          <w:color w:val="1F4D78"/>
          <w:sz w:val="22"/>
        </w:rPr>
        <w:t xml:space="preserve">AS-IS  </w:t>
      </w:r>
      <w:r>
        <w:rPr>
          <w:rFonts w:ascii="Arial" w:hAnsi="Arial" w:eastAsia="맑은 고딕"/>
          <w:color w:val="172B4D"/>
          <w:sz w:val="22"/>
        </w:rPr>
        <w:t>PLT ID 없이 잔량 재입고 정보를 작업자가 등록</w:t>
      </w:r>
    </w:p>
    <w:p>
      <w:pPr>
        <w:spacing w:before="0" w:after="60" w:line="264" w:lineRule="auto"/>
      </w:pPr>
      <w:r>
        <w:rPr>
          <w:rFonts w:ascii="Arial" w:hAnsi="Arial" w:eastAsia="맑은 고딕"/>
          <w:b/>
          <w:color w:val="1F4D78"/>
          <w:sz w:val="22"/>
        </w:rPr>
        <w:t xml:space="preserve">TO-BE  </w:t>
      </w:r>
      <w:r>
        <w:rPr>
          <w:rFonts w:ascii="Arial" w:hAnsi="Arial" w:eastAsia="맑은 고딕"/>
          <w:color w:val="172B4D"/>
          <w:sz w:val="22"/>
        </w:rPr>
        <w:t>BCR이 PLT ID를 읽어 MISUBK 잔량으로 자동 재입고</w:t>
      </w:r>
    </w:p>
    <w:p>
      <w:pPr>
        <w:spacing w:before="0" w:after="20" w:line="264" w:lineRule="auto"/>
      </w:pPr>
      <w:r>
        <w:rPr>
          <w:rFonts w:ascii="Arial" w:hAnsi="Arial" w:eastAsia="맑은 고딕"/>
          <w:b/>
          <w:color w:val="1F4D78"/>
          <w:sz w:val="22"/>
        </w:rPr>
        <w:t xml:space="preserve">고객 요청  </w:t>
      </w:r>
      <w:r>
        <w:rPr>
          <w:rFonts w:ascii="Arial" w:hAnsi="Arial" w:eastAsia="맑은 고딕"/>
          <w:color w:val="172B4D"/>
          <w:sz w:val="22"/>
        </w:rPr>
        <w:t>001-012에서 001, 002번 박스를 출고하면 잔량 BOX-NO를 003-012로 자동 변경</w:t>
      </w:r>
    </w:p>
    <w:p>
      <w:pPr>
        <w:spacing w:before="40" w:after="80" w:line="252" w:lineRule="auto"/>
        <w:ind w:left="230"/>
      </w:pPr>
      <w:r>
        <w:rPr>
          <w:rFonts w:ascii="Arial" w:hAnsi="Arial" w:eastAsia="맑은 고딕"/>
          <w:b/>
          <w:color w:val="9B1C1C"/>
          <w:sz w:val="19"/>
        </w:rPr>
        <w:t xml:space="preserve">소스 확인: </w:t>
      </w:r>
      <w:r>
        <w:rPr>
          <w:rFonts w:ascii="Arial" w:hAnsi="Arial" w:eastAsia="맑은 고딕"/>
          <w:color w:val="5F6B7A"/>
          <w:sz w:val="19"/>
        </w:rPr>
        <w:t>출고 완료 시 MISUBK는 수량만 차감하고 BOX-NO를 유지하며, BCR 재입고도 기존 SUBK_BOXNO를 그대로 사용합니다.</w:t>
      </w:r>
    </w:p>
    <w:p>
      <w:pPr>
        <w:pStyle w:val="Heading1"/>
        <w:keepNext/>
        <w:spacing w:before="120" w:after="60"/>
      </w:pPr>
      <w:r>
        <w:rPr>
          <w:rFonts w:ascii="Arial" w:hAnsi="Arial" w:eastAsia="맑은 고딕"/>
          <w:b/>
          <w:color w:val="2E74B5"/>
          <w:sz w:val="32"/>
        </w:rPr>
        <w:t>2. 현 구조에서 일괄 자동 계산을 보장할 수 없는 이유</w:t>
      </w:r>
    </w:p>
    <w:p>
      <w:pPr>
        <w:numPr>
          <w:ilvl w:val="0"/>
          <w:numId w:val="10"/>
        </w:numPr>
        <w:spacing w:before="0" w:after="40" w:line="280" w:lineRule="auto"/>
        <w:ind w:left="720" w:hanging="360"/>
      </w:pPr>
      <w:r>
        <w:rPr>
          <w:rFonts w:ascii="Arial" w:hAnsi="Arial" w:eastAsia="맑은 고딕"/>
          <w:b/>
          <w:color w:val="172B4D"/>
          <w:sz w:val="22"/>
        </w:rPr>
        <w:t xml:space="preserve">식별 단위 부족: </w:t>
      </w:r>
      <w:r>
        <w:rPr>
          <w:rFonts w:ascii="Arial" w:hAnsi="Arial" w:eastAsia="맑은 고딕"/>
          <w:color w:val="172B4D"/>
          <w:sz w:val="22"/>
        </w:rPr>
        <w:t>PLT ID는 팔레트 식별자이며, 출고 데이터는 개별 박스가 아닌 수량 중심입니다.</w:t>
      </w:r>
    </w:p>
    <w:p>
      <w:pPr>
        <w:numPr>
          <w:ilvl w:val="0"/>
          <w:numId w:val="10"/>
        </w:numPr>
        <w:spacing w:before="0" w:after="40" w:line="280" w:lineRule="auto"/>
        <w:ind w:left="720" w:hanging="360"/>
      </w:pPr>
      <w:r>
        <w:rPr>
          <w:rFonts w:ascii="Arial" w:hAnsi="Arial" w:eastAsia="맑은 고딕"/>
          <w:b/>
          <w:color w:val="172B4D"/>
          <w:sz w:val="22"/>
        </w:rPr>
        <w:t xml:space="preserve">데이터 의미 차이: </w:t>
      </w:r>
      <w:r>
        <w:rPr>
          <w:rFonts w:ascii="Arial" w:hAnsi="Arial" w:eastAsia="맑은 고딕"/>
          <w:color w:val="172B4D"/>
          <w:sz w:val="22"/>
        </w:rPr>
        <w:t>OUPT_BOXNO1은 출고 BOX-NO이지 잔량 BOX-NO가 아니므로 MISUBK에 단순 복사할 수 없습니다.</w:t>
      </w:r>
    </w:p>
    <w:p>
      <w:pPr>
        <w:numPr>
          <w:ilvl w:val="0"/>
          <w:numId w:val="10"/>
        </w:numPr>
        <w:spacing w:before="0" w:after="40" w:line="280" w:lineRule="auto"/>
        <w:ind w:left="720" w:hanging="360"/>
      </w:pPr>
      <w:r>
        <w:rPr>
          <w:rFonts w:ascii="Arial" w:hAnsi="Arial" w:eastAsia="맑은 고딕"/>
          <w:b/>
          <w:color w:val="172B4D"/>
          <w:sz w:val="22"/>
        </w:rPr>
        <w:t xml:space="preserve">범위 표현 한계: </w:t>
      </w:r>
      <w:r>
        <w:rPr>
          <w:rFonts w:ascii="Arial" w:hAnsi="Arial" w:eastAsia="맑은 고딕"/>
          <w:color w:val="172B4D"/>
          <w:sz w:val="22"/>
        </w:rPr>
        <w:t>중간 박스가 빠진 불연속 잔량은 단일 BOX-NO 범위로 표현할 수 없습니다.</w:t>
      </w:r>
    </w:p>
    <w:p>
      <w:pPr>
        <w:numPr>
          <w:ilvl w:val="0"/>
          <w:numId w:val="10"/>
        </w:numPr>
        <w:spacing w:before="0" w:after="40" w:line="280" w:lineRule="auto"/>
        <w:ind w:left="720" w:hanging="360"/>
      </w:pPr>
      <w:r>
        <w:rPr>
          <w:rFonts w:ascii="Arial" w:hAnsi="Arial" w:eastAsia="맑은 고딕"/>
          <w:color w:val="172B4D"/>
          <w:sz w:val="22"/>
        </w:rPr>
        <w:t>환산 기준 부족: BOX당 고정 수량·최저 번호 순차 피킹 규칙이 없으면 수량만으로 잔여 범위를 산출할 수 없습니다.</w:t>
      </w:r>
    </w:p>
    <w:p>
      <w:pPr>
        <w:numPr>
          <w:ilvl w:val="0"/>
          <w:numId w:val="10"/>
        </w:numPr>
        <w:spacing w:before="0" w:after="80" w:line="280" w:lineRule="auto"/>
        <w:ind w:left="720" w:hanging="360"/>
      </w:pPr>
      <w:r>
        <w:rPr>
          <w:rFonts w:ascii="Arial" w:hAnsi="Arial" w:eastAsia="맑은 고딕"/>
          <w:b/>
          <w:color w:val="172B4D"/>
          <w:sz w:val="22"/>
        </w:rPr>
        <w:t xml:space="preserve">적용 대상 불명확: </w:t>
      </w:r>
      <w:r>
        <w:rPr>
          <w:rFonts w:ascii="Arial" w:hAnsi="Arial" w:eastAsia="맑은 고딕"/>
          <w:color w:val="172B4D"/>
          <w:sz w:val="22"/>
        </w:rPr>
        <w:t>비관리 거래처까지 자동 생성하면 실제 사용하지 않는 BOX-NO가 만들어집니다.</w:t>
      </w:r>
    </w:p>
    <w:p>
      <w:pPr>
        <w:spacing w:before="20" w:after="60" w:line="252" w:lineRule="auto"/>
        <w:ind w:left="230"/>
      </w:pPr>
      <w:r>
        <w:rPr>
          <w:rFonts w:ascii="Arial" w:hAnsi="Arial" w:eastAsia="맑은 고딕"/>
          <w:b/>
          <w:color w:val="9B1C1C"/>
          <w:sz w:val="19"/>
        </w:rPr>
        <w:t xml:space="preserve">대표 예외  </w:t>
      </w:r>
      <w:r>
        <w:rPr>
          <w:rFonts w:ascii="Arial" w:hAnsi="Arial" w:eastAsia="맑은 고딕"/>
          <w:color w:val="5F6B7A"/>
          <w:sz w:val="19"/>
        </w:rPr>
        <w:t>001, 005 출고 시 잔량은 002-004와 006-012로 분리되어 단일 ‘NNN-NNN’ 범위로 표현할 수 없습니다.</w:t>
      </w:r>
    </w:p>
    <w:p>
      <w:pPr>
        <w:pStyle w:val="Heading1"/>
        <w:keepNext/>
        <w:spacing w:before="120" w:after="60"/>
      </w:pPr>
      <w:r>
        <w:rPr>
          <w:rFonts w:ascii="Arial" w:hAnsi="Arial" w:eastAsia="맑은 고딕"/>
          <w:b/>
          <w:color w:val="2E74B5"/>
          <w:sz w:val="32"/>
        </w:rPr>
        <w:t>3. 당사 제안</w:t>
      </w:r>
    </w:p>
    <w:p>
      <w:pPr>
        <w:spacing w:before="0" w:after="40" w:line="264" w:lineRule="auto"/>
      </w:pPr>
      <w:r>
        <w:rPr>
          <w:rFonts w:ascii="Arial" w:hAnsi="Arial" w:eastAsia="맑은 고딕"/>
          <w:b/>
          <w:color w:val="1F4D78"/>
          <w:sz w:val="22"/>
        </w:rPr>
        <w:t xml:space="preserve">단기 안정화안  </w:t>
      </w:r>
      <w:r>
        <w:rPr>
          <w:rFonts w:ascii="Arial" w:hAnsi="Arial" w:eastAsia="맑은 고딕"/>
          <w:color w:val="172B4D"/>
          <w:sz w:val="22"/>
        </w:rPr>
        <w:t>실제 출고 완료 시 잔량 BOX-NO를 1회 확인해 MISUBK에 저장합니다. 재입고 시 별도 등록 없이 BCR이 자동 재사용하므로 재입고 작업은 자동화됩니다.</w:t>
      </w:r>
    </w:p>
    <w:p>
      <w:pPr>
        <w:spacing w:before="0" w:after="100" w:line="264" w:lineRule="auto"/>
      </w:pPr>
      <w:r>
        <w:rPr>
          <w:rFonts w:ascii="Arial" w:hAnsi="Arial" w:eastAsia="맑은 고딕"/>
          <w:b/>
          <w:color w:val="1F4D78"/>
          <w:sz w:val="22"/>
        </w:rPr>
        <w:t xml:space="preserve">조건부 자동화안  </w:t>
      </w:r>
      <w:r>
        <w:rPr>
          <w:rFonts w:ascii="Arial" w:hAnsi="Arial" w:eastAsia="맑은 고딕"/>
          <w:color w:val="172B4D"/>
          <w:sz w:val="22"/>
        </w:rPr>
        <w:t>관리 대상·고정 BOX당 수량·최저 번호 순차 피킹·부분/중간 출고 금지 조건을 모두 충족할 때만 계산합니다. 예외는 작업자 확인, 비관리 거래처는 공란을 유지합니다.</w:t>
      </w:r>
    </w:p>
    <w:p>
      <w:pPr>
        <w:spacing w:before="40" w:after="0" w:line="252" w:lineRule="auto"/>
        <w:ind w:left="115" w:right="115"/>
        <w:shd w:fill="FFF4CC"/>
      </w:pPr>
      <w:r>
        <w:rPr>
          <w:rFonts w:ascii="Arial" w:hAnsi="Arial" w:eastAsia="맑은 고딕"/>
          <w:b/>
          <w:color w:val="6B5200"/>
          <w:sz w:val="19"/>
        </w:rPr>
        <w:t xml:space="preserve">협의 필요  </w:t>
      </w:r>
      <w:r>
        <w:rPr>
          <w:rFonts w:ascii="Arial" w:hAnsi="Arial" w:eastAsia="맑은 고딕"/>
          <w:b/>
          <w:color w:val="172B4D"/>
          <w:sz w:val="19"/>
        </w:rPr>
        <w:t>① 적용 거래처·품목  ② 피킹 순서  ③ BOX당 수량  ④ 중간번호 출고·취소·재포장 예외  ⑤ 비관리 거래처 표기 기준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64" w:right="1274" w:bottom="835" w:left="127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</w:pPr>
    <w:r>
      <w:rPr>
        <w:rFonts w:ascii="Arial" w:hAnsi="Arial" w:eastAsia="맑은 고딕"/>
        <w:color w:val="5F6B7A"/>
        <w:sz w:val="16"/>
      </w:rPr>
      <w:t>검토 근거: 송도 현행 소스 및 제시 업무 시나리오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맑은 고딕"/>
        <w:color w:val="5F6B7A"/>
        <w:sz w:val="17"/>
      </w:rPr>
      <w:t>업무 협의안 | 2026.09.02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eastAsia="맑은 고딕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맑은 고딕"/>
      <w:b w:val="0"/>
      <w:color w:val="172B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잔량 출고 후 재입고 BOX-NO 처리 검토</dc:title>
  <dc:subject>PLT ID 기반 자동 재입고 BOX-NO 정합성 검토</dc:subject>
  <dc:creator>LS E&amp;M</dc:creator>
  <cp:keywords>BOX-NO, PLT ID, MISUBK, 잔량 출고, 재입고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