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5647E" w14:textId="01D7DEF5" w:rsidR="00CC0CE0" w:rsidRPr="00AF4C64" w:rsidRDefault="00554EA6" w:rsidP="00AF4C64">
      <w:pPr>
        <w:jc w:val="center"/>
        <w:rPr>
          <w:rStyle w:val="Strong"/>
          <w:rFonts w:ascii="Times New Roman" w:hAnsi="Times New Roman" w:cs="Times New Roman"/>
          <w:sz w:val="24"/>
          <w:szCs w:val="24"/>
          <w:lang w:val="en-US"/>
        </w:rPr>
      </w:pPr>
      <w:r w:rsidRPr="00B27954">
        <w:rPr>
          <w:rFonts w:ascii="Times New Roman" w:hAnsi="Times New Roman" w:cs="Times New Roman"/>
          <w:b/>
          <w:bCs/>
          <w:sz w:val="24"/>
          <w:szCs w:val="24"/>
          <w:lang w:val="en-US"/>
        </w:rPr>
        <w:t>Teaching Statement</w:t>
      </w:r>
    </w:p>
    <w:p w14:paraId="2ABBABB6" w14:textId="261C1422" w:rsidR="00D31A4D" w:rsidRDefault="0078724B" w:rsidP="00D31A4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My teaching embraces the notion that learning comes from the heart, where lea</w:t>
      </w:r>
      <w:r w:rsidR="0031215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r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ners should have the confidence to </w:t>
      </w:r>
      <w:r w:rsidR="0031215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try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without fear o</w:t>
      </w:r>
      <w:r w:rsidR="0031215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f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failur</w:t>
      </w:r>
      <w:r w:rsidR="003635D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e</w:t>
      </w:r>
      <w:r w:rsidR="0031215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. This approach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has been central to my own learning</w:t>
      </w:r>
      <w:r w:rsidR="0031215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, allowing me to explore my chosen field and find my passion which has propelled me to the successes I’ve enjoyed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.</w:t>
      </w:r>
      <w:r w:rsidR="0031215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I seek to provide similar experiences to my students, equipping them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with the </w:t>
      </w:r>
      <w:r w:rsidR="00D31A4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skills and capacities </w:t>
      </w:r>
      <w:r w:rsidR="0031215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they need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to </w:t>
      </w:r>
      <w:r w:rsidR="00C67D79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think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on their own and formulate their own </w:t>
      </w:r>
      <w:r w:rsidR="0031215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lines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of inquiry</w:t>
      </w:r>
      <w:r w:rsidR="00D31A4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—a foundation </w:t>
      </w:r>
      <w:r w:rsidR="00D31A4D" w:rsidRPr="00CD6F9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they can use when they move on to subsequent classes</w:t>
      </w:r>
      <w:r w:rsidR="00D31A4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, clinical practice, and research.</w:t>
      </w:r>
      <w:r w:rsidR="00D31A4D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A77B9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In th</w:t>
      </w:r>
      <w:r w:rsidR="0031215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e</w:t>
      </w:r>
      <w:r w:rsidR="00A77B9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information age</w:t>
      </w:r>
      <w:r w:rsidR="004A3FF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,</w:t>
      </w:r>
      <w:r w:rsidR="00A77B9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it is </w:t>
      </w:r>
      <w:r w:rsidR="00D31A4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simply </w:t>
      </w:r>
      <w:r w:rsidR="00A77B9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not possible to teach nursing students every detail that </w:t>
      </w:r>
      <w:r w:rsidR="00D31A4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they might use in the future</w:t>
      </w:r>
      <w:r w:rsidR="00A764B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. </w:t>
      </w:r>
      <w:r w:rsidR="00A77B9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That is why </w:t>
      </w:r>
      <w:r w:rsidR="00A77B93" w:rsidRPr="00AF4C64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critical</w:t>
      </w:r>
      <w:r w:rsidR="00C3228D" w:rsidRPr="00AF4C64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, reflective</w:t>
      </w:r>
      <w:r w:rsidR="00F94E1A" w:rsidRPr="00AF4C64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,</w:t>
      </w:r>
      <w:r w:rsidR="00C3228D" w:rsidRPr="00AF4C64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 xml:space="preserve"> and creative thinking</w:t>
      </w:r>
      <w:r w:rsidR="00C3228D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 xml:space="preserve"> are t</w:t>
      </w:r>
      <w:r w:rsidR="00D31A4D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h</w:t>
      </w:r>
      <w:r w:rsidR="00C3228D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>e central themes that predominate my teaching.</w:t>
      </w:r>
      <w:r w:rsidR="00C3462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 xml:space="preserve"> </w:t>
      </w:r>
      <w:r w:rsidR="00312154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 xml:space="preserve">These three </w:t>
      </w:r>
      <w:r w:rsidR="00C34628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  <w:lang w:val="en-US"/>
        </w:rPr>
        <w:t xml:space="preserve">teaching principles are grounded in the scholarship of </w:t>
      </w:r>
      <w:r w:rsidR="00440E0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appreciative inquiry</w:t>
      </w:r>
      <w:r w:rsidR="00C3228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, </w:t>
      </w:r>
      <w:r w:rsidR="0031215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a </w:t>
      </w:r>
      <w:r w:rsidR="00C3228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strength-based approach </w:t>
      </w:r>
      <w:r w:rsidR="0031215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that is </w:t>
      </w:r>
      <w:r w:rsidR="00C3228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focus</w:t>
      </w:r>
      <w:r w:rsidR="0031215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ed</w:t>
      </w:r>
      <w:r w:rsidR="00C3228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on </w:t>
      </w:r>
      <w:r w:rsidR="00313D4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the person</w:t>
      </w:r>
      <w:r w:rsidR="00C3228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. </w:t>
      </w:r>
    </w:p>
    <w:p w14:paraId="60333C2C" w14:textId="77777777" w:rsidR="00D31A4D" w:rsidRDefault="00D31A4D" w:rsidP="0009504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</w:pPr>
    </w:p>
    <w:p w14:paraId="19A25A7C" w14:textId="25B36ACF" w:rsidR="00C34628" w:rsidRDefault="00312154" w:rsidP="0009504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In my classroom</w:t>
      </w:r>
      <w:r w:rsidR="00676E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,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empowering students with the capacity for 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critical thinking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means equipping them to be 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able to systematically assess the validity of evidence.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This manifests itself in every assignment or reading I give. For example, if 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I assign students a research article</w:t>
      </w:r>
      <w:r w:rsidR="00676E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,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I’ll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include 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a series of critical questions to help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them 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comprehend the article. Th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ese not only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a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ssist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students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in 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ask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ing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deeper questions when reading research articles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, but also guides them in critically assessing what they are reading. By asking them if 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this</w:t>
      </w:r>
      <w:r w:rsidR="00676E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is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the only study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or w</w:t>
      </w:r>
      <w:r w:rsidR="00C34628" w:rsidRPr="00CD6F9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hat do other stud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ies</w:t>
      </w:r>
      <w:r w:rsidR="00C34628" w:rsidRPr="00CD6F9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 say about this</w:t>
      </w:r>
      <w:r w:rsidR="00F5525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, I prompt them to ask where they </w:t>
      </w:r>
      <w:r w:rsidR="00C34628" w:rsidRPr="00CD6F9B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can find more valid and reliable evidence</w:t>
      </w:r>
      <w:r w:rsidR="00F5525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 to either confirm or counter the findings.</w:t>
      </w:r>
    </w:p>
    <w:p w14:paraId="3FCA42CE" w14:textId="4D71A39D" w:rsidR="00F55258" w:rsidRDefault="00F55258" w:rsidP="0009504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</w:pPr>
    </w:p>
    <w:p w14:paraId="162639C2" w14:textId="6DBE1FE8" w:rsidR="00F55258" w:rsidRDefault="00F55258" w:rsidP="00F55258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As a student</w:t>
      </w:r>
      <w:r w:rsidR="00676E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,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 I’ve benefitted enormously from the process of reflection, and feel this is an overlooked aspect of teaching.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B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eing able to examine one’s own underlying biases and assumptions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 is crucial for seeing all dimensions of an issue, and certainly has made me a more compassionate and understanding instructor. In seeking to </w:t>
      </w:r>
      <w:r w:rsidR="00AB072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inculcate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 that approach in my students, I will often divide them </w:t>
      </w:r>
      <w:r w:rsidR="001C5CA4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into groups to discuss current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debates in biomedical ethics but</w:t>
      </w:r>
      <w:r w:rsidR="004A3FF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ask them to argue for a perspective different than their own. </w:t>
      </w:r>
      <w:r w:rsidR="00A764B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Students have commented that these exercises helped to stimulate </w:t>
      </w:r>
      <w:r w:rsidR="009019C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reflection</w:t>
      </w:r>
      <w:r w:rsidR="00A764B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not only on the issue at hand, but helped them see that what might just seem like a debating exercise actually has a good deal of applicability to the course materials and their professional outlook.</w:t>
      </w:r>
    </w:p>
    <w:p w14:paraId="145E9787" w14:textId="0BE7D3CA" w:rsidR="00C34628" w:rsidRDefault="00C34628" w:rsidP="00095041">
      <w:pPr>
        <w:pStyle w:val="NoSpacing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</w:pPr>
    </w:p>
    <w:p w14:paraId="1AE1416C" w14:textId="19077E03" w:rsidR="00B07512" w:rsidRPr="00F94E1A" w:rsidRDefault="00F55258" w:rsidP="00F94E1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Last but not least</w:t>
      </w:r>
      <w:proofErr w:type="gram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is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</w:t>
      </w:r>
      <w:r w:rsidR="00644A3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>creative</w:t>
      </w:r>
      <w:r w:rsidR="00C34628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 thinking, which </w:t>
      </w:r>
      <w:r w:rsidR="009004E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is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  <w:lang w:val="en-US"/>
        </w:rPr>
        <w:t xml:space="preserve">arguably the most challenging to teach and yet perhaps the most crucial to learn. I use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variety of creative and innovative teaching strategies to engage students with diverse learning </w:t>
      </w:r>
      <w:r w:rsidRPr="00951310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>styles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 from interactive feedback modalities to case studies from my own research. What’s important is leveraging these different teaching styles to continually assess their effectiveness: just how much learning is going on? Monitoring progress through low-stakes mini-quizzes has allowed me to</w:t>
      </w:r>
      <w:r w:rsidR="00D31A4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 design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 PowerPoints and structure lectures to </w:t>
      </w:r>
      <w:r w:rsidR="00D31A4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better meet the needs of my students. </w:t>
      </w:r>
      <w:r w:rsidR="00612AA4">
        <w:rPr>
          <w:rFonts w:ascii="Times New Roman" w:hAnsi="Times New Roman" w:cs="Times New Roman"/>
          <w:sz w:val="24"/>
          <w:szCs w:val="24"/>
        </w:rPr>
        <w:t>On evaluations</w:t>
      </w:r>
      <w:r w:rsidR="00B90A35">
        <w:rPr>
          <w:rFonts w:ascii="Times New Roman" w:hAnsi="Times New Roman" w:cs="Times New Roman"/>
          <w:sz w:val="24"/>
          <w:szCs w:val="24"/>
        </w:rPr>
        <w:t>,</w:t>
      </w:r>
      <w:r w:rsidR="00612AA4">
        <w:rPr>
          <w:rFonts w:ascii="Times New Roman" w:hAnsi="Times New Roman" w:cs="Times New Roman"/>
          <w:sz w:val="24"/>
          <w:szCs w:val="24"/>
        </w:rPr>
        <w:t xml:space="preserve"> over </w:t>
      </w:r>
      <w:r w:rsidR="00612AA4" w:rsidRPr="00CD6F9B">
        <w:rPr>
          <w:rFonts w:ascii="Times New Roman" w:hAnsi="Times New Roman" w:cs="Times New Roman"/>
          <w:sz w:val="24"/>
          <w:szCs w:val="24"/>
        </w:rPr>
        <w:t xml:space="preserve">97% of </w:t>
      </w:r>
      <w:r w:rsidR="00612AA4">
        <w:rPr>
          <w:rFonts w:ascii="Times New Roman" w:hAnsi="Times New Roman" w:cs="Times New Roman"/>
          <w:sz w:val="24"/>
          <w:szCs w:val="24"/>
        </w:rPr>
        <w:t xml:space="preserve">my </w:t>
      </w:r>
      <w:r w:rsidR="00612AA4" w:rsidRPr="00CD6F9B">
        <w:rPr>
          <w:rFonts w:ascii="Times New Roman" w:hAnsi="Times New Roman" w:cs="Times New Roman"/>
          <w:sz w:val="24"/>
          <w:szCs w:val="24"/>
        </w:rPr>
        <w:t xml:space="preserve">students </w:t>
      </w:r>
      <w:r w:rsidR="00612AA4">
        <w:rPr>
          <w:rFonts w:ascii="Times New Roman" w:hAnsi="Times New Roman" w:cs="Times New Roman"/>
          <w:sz w:val="24"/>
          <w:szCs w:val="24"/>
        </w:rPr>
        <w:t xml:space="preserve">agree or </w:t>
      </w:r>
      <w:r w:rsidR="00612AA4" w:rsidRPr="00CD6F9B">
        <w:rPr>
          <w:rFonts w:ascii="Times New Roman" w:hAnsi="Times New Roman" w:cs="Times New Roman"/>
          <w:sz w:val="24"/>
          <w:szCs w:val="24"/>
        </w:rPr>
        <w:t>strongly agreed that I present the subject matter in an interesting way</w:t>
      </w:r>
      <w:r w:rsidR="00612AA4">
        <w:rPr>
          <w:rFonts w:ascii="Times New Roman" w:hAnsi="Times New Roman" w:cs="Times New Roman"/>
          <w:sz w:val="24"/>
          <w:szCs w:val="24"/>
        </w:rPr>
        <w:t xml:space="preserve">. </w:t>
      </w:r>
      <w:r w:rsidR="00D31A4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bdr w:val="none" w:sz="0" w:space="0" w:color="auto" w:frame="1"/>
          <w:lang w:val="en-US"/>
        </w:rPr>
        <w:t xml:space="preserve">I even created </w:t>
      </w:r>
      <w:r w:rsidR="00217A21">
        <w:rPr>
          <w:rFonts w:ascii="Times New Roman" w:hAnsi="Times New Roman" w:cs="Times New Roman"/>
          <w:sz w:val="24"/>
          <w:szCs w:val="24"/>
        </w:rPr>
        <w:t xml:space="preserve">a classroom </w:t>
      </w:r>
      <w:r w:rsidR="00D31A4D">
        <w:rPr>
          <w:rFonts w:ascii="Times New Roman" w:hAnsi="Times New Roman" w:cs="Times New Roman"/>
          <w:sz w:val="24"/>
          <w:szCs w:val="24"/>
        </w:rPr>
        <w:t xml:space="preserve">research </w:t>
      </w:r>
      <w:r w:rsidR="00217A21">
        <w:rPr>
          <w:rFonts w:ascii="Times New Roman" w:hAnsi="Times New Roman" w:cs="Times New Roman"/>
          <w:sz w:val="24"/>
          <w:szCs w:val="24"/>
        </w:rPr>
        <w:t xml:space="preserve">project with the students to </w:t>
      </w:r>
      <w:r w:rsidR="007A3B52" w:rsidRPr="00CD6F9B">
        <w:rPr>
          <w:rFonts w:ascii="Times New Roman" w:hAnsi="Times New Roman" w:cs="Times New Roman"/>
          <w:sz w:val="24"/>
          <w:szCs w:val="24"/>
        </w:rPr>
        <w:t xml:space="preserve">examine the association </w:t>
      </w:r>
      <w:r w:rsidR="00D31A4D">
        <w:rPr>
          <w:rFonts w:ascii="Times New Roman" w:hAnsi="Times New Roman" w:cs="Times New Roman"/>
          <w:sz w:val="24"/>
          <w:szCs w:val="24"/>
        </w:rPr>
        <w:t>between</w:t>
      </w:r>
      <w:r w:rsidR="00D31A4D" w:rsidRPr="00CD6F9B">
        <w:rPr>
          <w:rFonts w:ascii="Times New Roman" w:hAnsi="Times New Roman" w:cs="Times New Roman"/>
          <w:sz w:val="24"/>
          <w:szCs w:val="24"/>
        </w:rPr>
        <w:t xml:space="preserve"> </w:t>
      </w:r>
      <w:r w:rsidR="007A3B52">
        <w:rPr>
          <w:rFonts w:ascii="Times New Roman" w:hAnsi="Times New Roman" w:cs="Times New Roman"/>
          <w:sz w:val="24"/>
          <w:szCs w:val="24"/>
        </w:rPr>
        <w:t xml:space="preserve">class </w:t>
      </w:r>
      <w:r w:rsidR="007A3B52" w:rsidRPr="00CD6F9B">
        <w:rPr>
          <w:rFonts w:ascii="Times New Roman" w:hAnsi="Times New Roman" w:cs="Times New Roman"/>
          <w:sz w:val="24"/>
          <w:szCs w:val="24"/>
        </w:rPr>
        <w:t xml:space="preserve">attendance and </w:t>
      </w:r>
      <w:r w:rsidR="007A3B52">
        <w:rPr>
          <w:rFonts w:ascii="Times New Roman" w:hAnsi="Times New Roman" w:cs="Times New Roman"/>
          <w:sz w:val="24"/>
          <w:szCs w:val="24"/>
        </w:rPr>
        <w:t xml:space="preserve">students’ study hours on their </w:t>
      </w:r>
      <w:r w:rsidR="007A3B52" w:rsidRPr="00CD6F9B">
        <w:rPr>
          <w:rFonts w:ascii="Times New Roman" w:hAnsi="Times New Roman" w:cs="Times New Roman"/>
          <w:sz w:val="24"/>
          <w:szCs w:val="24"/>
        </w:rPr>
        <w:t>grades</w:t>
      </w:r>
      <w:r w:rsidR="00D31A4D">
        <w:rPr>
          <w:rFonts w:ascii="Times New Roman" w:hAnsi="Times New Roman" w:cs="Times New Roman"/>
          <w:sz w:val="24"/>
          <w:szCs w:val="24"/>
        </w:rPr>
        <w:t>, creatively teaching them both essential research skills while presenting high-leverage information they could act on</w:t>
      </w:r>
      <w:r w:rsidR="007A3B52">
        <w:rPr>
          <w:rFonts w:ascii="Times New Roman" w:hAnsi="Times New Roman" w:cs="Times New Roman"/>
          <w:sz w:val="24"/>
          <w:szCs w:val="24"/>
        </w:rPr>
        <w:t>.</w:t>
      </w:r>
      <w:r w:rsidR="00217A21">
        <w:rPr>
          <w:rFonts w:ascii="Times New Roman" w:hAnsi="Times New Roman" w:cs="Times New Roman"/>
          <w:sz w:val="24"/>
          <w:szCs w:val="24"/>
        </w:rPr>
        <w:t xml:space="preserve"> </w:t>
      </w:r>
      <w:r w:rsidR="00607BDE">
        <w:rPr>
          <w:rFonts w:ascii="Times New Roman" w:hAnsi="Times New Roman" w:cs="Times New Roman"/>
          <w:sz w:val="24"/>
          <w:szCs w:val="24"/>
        </w:rPr>
        <w:t>In short, w</w:t>
      </w:r>
      <w:r w:rsidR="00612AA4">
        <w:rPr>
          <w:rFonts w:ascii="Times New Roman" w:hAnsi="Times New Roman" w:cs="Times New Roman"/>
          <w:sz w:val="24"/>
          <w:szCs w:val="24"/>
        </w:rPr>
        <w:t xml:space="preserve">hat’s essential to my pedagogy is a commitment to reflective creative thinking that results in </w:t>
      </w:r>
      <w:r w:rsidR="00607BDE">
        <w:rPr>
          <w:rFonts w:ascii="Times New Roman" w:hAnsi="Times New Roman" w:cs="Times New Roman"/>
          <w:sz w:val="24"/>
          <w:szCs w:val="24"/>
        </w:rPr>
        <w:t>creative outcomes for my students.</w:t>
      </w:r>
    </w:p>
    <w:sectPr w:rsidR="00B07512" w:rsidRPr="00F94E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1C906" w14:textId="77777777" w:rsidR="004458DD" w:rsidRDefault="004458DD" w:rsidP="00795F4B">
      <w:pPr>
        <w:spacing w:after="0" w:line="240" w:lineRule="auto"/>
      </w:pPr>
      <w:r>
        <w:separator/>
      </w:r>
    </w:p>
  </w:endnote>
  <w:endnote w:type="continuationSeparator" w:id="0">
    <w:p w14:paraId="09DF8722" w14:textId="77777777" w:rsidR="004458DD" w:rsidRDefault="004458DD" w:rsidP="00795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7D902" w14:textId="77777777" w:rsidR="004458DD" w:rsidRDefault="004458DD" w:rsidP="00795F4B">
      <w:pPr>
        <w:spacing w:after="0" w:line="240" w:lineRule="auto"/>
      </w:pPr>
      <w:r>
        <w:separator/>
      </w:r>
    </w:p>
  </w:footnote>
  <w:footnote w:type="continuationSeparator" w:id="0">
    <w:p w14:paraId="2AD5BF8B" w14:textId="77777777" w:rsidR="004458DD" w:rsidRDefault="004458DD" w:rsidP="00795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7BA54" w14:textId="13A36FDA" w:rsidR="00795F4B" w:rsidRPr="004C7E62" w:rsidRDefault="00795F4B" w:rsidP="004C7E62">
    <w:pPr>
      <w:pStyle w:val="Title"/>
      <w:pBdr>
        <w:bottom w:val="single" w:sz="12" w:space="1" w:color="4472C4" w:themeColor="accent1"/>
      </w:pBdr>
      <w:rPr>
        <w:rFonts w:ascii="Times New Roman" w:hAnsi="Times New Roman" w:cs="Times New Roman"/>
        <w:color w:val="auto"/>
        <w:sz w:val="24"/>
        <w:szCs w:val="24"/>
      </w:rPr>
    </w:pPr>
    <w:r w:rsidRPr="00CC4FF3">
      <w:rPr>
        <w:rFonts w:ascii="Times New Roman" w:hAnsi="Times New Roman" w:cs="Times New Roman"/>
        <w:color w:val="auto"/>
        <w:sz w:val="24"/>
        <w:szCs w:val="24"/>
      </w:rPr>
      <w:t>Jae</w:t>
    </w:r>
    <w:r>
      <w:rPr>
        <w:rFonts w:ascii="Times New Roman" w:hAnsi="Times New Roman" w:cs="Times New Roman"/>
        <w:color w:val="auto"/>
        <w:sz w:val="24"/>
        <w:szCs w:val="24"/>
      </w:rPr>
      <w:t>-</w:t>
    </w:r>
    <w:r w:rsidRPr="00CC4FF3">
      <w:rPr>
        <w:rFonts w:ascii="Times New Roman" w:hAnsi="Times New Roman" w:cs="Times New Roman"/>
        <w:color w:val="auto"/>
        <w:sz w:val="24"/>
        <w:szCs w:val="24"/>
      </w:rPr>
      <w:t>Yung Kwon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37B8A"/>
    <w:multiLevelType w:val="hybridMultilevel"/>
    <w:tmpl w:val="71843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D70B6"/>
    <w:multiLevelType w:val="hybridMultilevel"/>
    <w:tmpl w:val="A8BE2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44CB2"/>
    <w:multiLevelType w:val="hybridMultilevel"/>
    <w:tmpl w:val="F8AE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MjIxsbQwNbC0NLNQ0lEKTi0uzszPAykwrAUAlcy1xywAAAA="/>
  </w:docVars>
  <w:rsids>
    <w:rsidRoot w:val="00554EA6"/>
    <w:rsid w:val="00095041"/>
    <w:rsid w:val="0010565A"/>
    <w:rsid w:val="00197B15"/>
    <w:rsid w:val="001C5CA4"/>
    <w:rsid w:val="00217A21"/>
    <w:rsid w:val="00221304"/>
    <w:rsid w:val="00240460"/>
    <w:rsid w:val="00312154"/>
    <w:rsid w:val="00313D41"/>
    <w:rsid w:val="003635D4"/>
    <w:rsid w:val="0037130B"/>
    <w:rsid w:val="003E147D"/>
    <w:rsid w:val="00437B22"/>
    <w:rsid w:val="00440E03"/>
    <w:rsid w:val="004458DD"/>
    <w:rsid w:val="004472EF"/>
    <w:rsid w:val="004A3FF0"/>
    <w:rsid w:val="004B6432"/>
    <w:rsid w:val="004C7E62"/>
    <w:rsid w:val="004F6BFF"/>
    <w:rsid w:val="005260C1"/>
    <w:rsid w:val="005510FC"/>
    <w:rsid w:val="00554EA6"/>
    <w:rsid w:val="00593879"/>
    <w:rsid w:val="005A3930"/>
    <w:rsid w:val="005C766F"/>
    <w:rsid w:val="005D3631"/>
    <w:rsid w:val="00607BDE"/>
    <w:rsid w:val="00612AA4"/>
    <w:rsid w:val="00644A30"/>
    <w:rsid w:val="00665A00"/>
    <w:rsid w:val="0067227B"/>
    <w:rsid w:val="00676E27"/>
    <w:rsid w:val="0071134A"/>
    <w:rsid w:val="0078724B"/>
    <w:rsid w:val="00792C40"/>
    <w:rsid w:val="00795F4B"/>
    <w:rsid w:val="007A3B52"/>
    <w:rsid w:val="00816DD2"/>
    <w:rsid w:val="009004ED"/>
    <w:rsid w:val="009019C3"/>
    <w:rsid w:val="00931F58"/>
    <w:rsid w:val="00951310"/>
    <w:rsid w:val="009A14DB"/>
    <w:rsid w:val="00A10937"/>
    <w:rsid w:val="00A64F9C"/>
    <w:rsid w:val="00A764BE"/>
    <w:rsid w:val="00A77B93"/>
    <w:rsid w:val="00AB0627"/>
    <w:rsid w:val="00AB072C"/>
    <w:rsid w:val="00AF4C64"/>
    <w:rsid w:val="00AF733A"/>
    <w:rsid w:val="00B07512"/>
    <w:rsid w:val="00B27954"/>
    <w:rsid w:val="00B46C77"/>
    <w:rsid w:val="00B90A35"/>
    <w:rsid w:val="00B91E46"/>
    <w:rsid w:val="00B92570"/>
    <w:rsid w:val="00B97FE5"/>
    <w:rsid w:val="00C3228D"/>
    <w:rsid w:val="00C34628"/>
    <w:rsid w:val="00C51B6C"/>
    <w:rsid w:val="00C673A4"/>
    <w:rsid w:val="00C67D79"/>
    <w:rsid w:val="00C85454"/>
    <w:rsid w:val="00C855F9"/>
    <w:rsid w:val="00CC0CE0"/>
    <w:rsid w:val="00CD6F9B"/>
    <w:rsid w:val="00D24A76"/>
    <w:rsid w:val="00D31A4D"/>
    <w:rsid w:val="00DC2681"/>
    <w:rsid w:val="00E67E34"/>
    <w:rsid w:val="00E702E6"/>
    <w:rsid w:val="00E87AEC"/>
    <w:rsid w:val="00F22167"/>
    <w:rsid w:val="00F55258"/>
    <w:rsid w:val="00F94E1A"/>
    <w:rsid w:val="00F9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8CA7"/>
  <w15:chartTrackingRefBased/>
  <w15:docId w15:val="{ACEF62DD-E32E-41AF-884D-DD2BC84F2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3"/>
    <w:qFormat/>
    <w:rsid w:val="00554EA6"/>
    <w:pPr>
      <w:spacing w:after="280" w:line="336" w:lineRule="auto"/>
      <w:contextualSpacing/>
    </w:pPr>
    <w:rPr>
      <w:rFonts w:eastAsia="Batang"/>
      <w:color w:val="404040" w:themeColor="text1" w:themeTint="BF"/>
      <w:lang w:val="en-US" w:eastAsia="en-US"/>
    </w:rPr>
  </w:style>
  <w:style w:type="character" w:styleId="Strong">
    <w:name w:val="Strong"/>
    <w:basedOn w:val="DefaultParagraphFont"/>
    <w:uiPriority w:val="22"/>
    <w:qFormat/>
    <w:rsid w:val="0067227B"/>
    <w:rPr>
      <w:b/>
      <w:bCs/>
    </w:rPr>
  </w:style>
  <w:style w:type="paragraph" w:styleId="NoSpacing">
    <w:name w:val="No Spacing"/>
    <w:uiPriority w:val="1"/>
    <w:qFormat/>
    <w:rsid w:val="0067227B"/>
    <w:pPr>
      <w:spacing w:after="0" w:line="240" w:lineRule="auto"/>
    </w:pPr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9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954"/>
    <w:rPr>
      <w:rFonts w:ascii="Segoe UI" w:hAnsi="Segoe UI" w:cs="Segoe UI"/>
      <w:sz w:val="18"/>
      <w:szCs w:val="18"/>
      <w:lang w:val="en-CA"/>
    </w:rPr>
  </w:style>
  <w:style w:type="paragraph" w:styleId="Header">
    <w:name w:val="header"/>
    <w:basedOn w:val="Normal"/>
    <w:link w:val="HeaderChar"/>
    <w:uiPriority w:val="99"/>
    <w:unhideWhenUsed/>
    <w:rsid w:val="0079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F4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79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F4B"/>
    <w:rPr>
      <w:lang w:val="en-CA"/>
    </w:rPr>
  </w:style>
  <w:style w:type="paragraph" w:styleId="Title">
    <w:name w:val="Title"/>
    <w:basedOn w:val="Normal"/>
    <w:next w:val="Normal"/>
    <w:link w:val="TitleChar"/>
    <w:uiPriority w:val="1"/>
    <w:qFormat/>
    <w:rsid w:val="00795F4B"/>
    <w:pPr>
      <w:pBdr>
        <w:bottom w:val="single" w:sz="12" w:space="4" w:color="4472C4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795F4B"/>
    <w:rPr>
      <w:rFonts w:asciiTheme="majorHAnsi" w:eastAsiaTheme="majorEastAsia" w:hAnsiTheme="majorHAnsi" w:cstheme="majorBidi"/>
      <w:color w:val="4472C4" w:themeColor="accent1"/>
      <w:kern w:val="28"/>
      <w:sz w:val="52"/>
      <w:lang w:eastAsia="en-US"/>
    </w:rPr>
  </w:style>
  <w:style w:type="character" w:styleId="Hyperlink">
    <w:name w:val="Hyperlink"/>
    <w:basedOn w:val="DefaultParagraphFont"/>
    <w:uiPriority w:val="99"/>
    <w:unhideWhenUsed/>
    <w:rsid w:val="0095131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73A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65A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5A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5A0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5A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5A00"/>
    <w:rPr>
      <w:b/>
      <w:bCs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Jae Yung</dc:creator>
  <cp:keywords/>
  <dc:description/>
  <cp:lastModifiedBy>Jae-Yung Kwon</cp:lastModifiedBy>
  <cp:revision>3</cp:revision>
  <dcterms:created xsi:type="dcterms:W3CDTF">2020-10-12T03:00:00Z</dcterms:created>
  <dcterms:modified xsi:type="dcterms:W3CDTF">2020-10-12T03:01:00Z</dcterms:modified>
</cp:coreProperties>
</file>