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 w:eastAsia="Malgun Gothic"/>
          <w:b/>
          <w:color w:val="2E74B5"/>
          <w:sz w:val="20"/>
        </w:rPr>
        <w:t>TEAM DATA BRIEF</w:t>
      </w:r>
    </w:p>
    <w:p>
      <w:pPr>
        <w:spacing w:before="0" w:after="100"/>
      </w:pPr>
      <w:r>
        <w:rPr>
          <w:rFonts w:ascii="Calibri" w:hAnsi="Calibri" w:eastAsia="Malgun Gothic"/>
          <w:b/>
          <w:color w:val="0B2545"/>
          <w:sz w:val="52"/>
        </w:rPr>
        <w:t>고객 목데이터 대표 2명 보고서</w:t>
      </w:r>
    </w:p>
    <w:p>
      <w:pPr>
        <w:spacing w:before="0" w:after="360"/>
      </w:pPr>
      <w:r>
        <w:rPr>
          <w:rFonts w:ascii="Calibri" w:hAnsi="Calibri" w:eastAsia="Malgun Gothic"/>
          <w:color w:val="667085"/>
          <w:sz w:val="25"/>
        </w:rPr>
        <w:t>1만 명 일반 고객 1명과 대표 시나리오 고객 1명의 전체 데이터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문서 구분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내용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기준 데이터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data/mock/customer_data_examples.json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스키마 버전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1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작성 기준일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2026-07-20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데이터 성격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실제 개인정보가 아닌 완전 합성 목데이터</w:t>
            </w:r>
          </w:p>
        </w:tc>
      </w:tr>
    </w:tbl>
    <w:p>
      <w:pPr>
        <w:spacing w:after="20"/>
      </w:pP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핵심 결론  </w:t>
      </w:r>
      <w:r>
        <w:rPr>
          <w:rFonts w:ascii="Calibri" w:hAnsi="Calibri" w:eastAsia="Malgun Gothic"/>
          <w:color w:val="1F2937"/>
          <w:sz w:val="21"/>
        </w:rPr>
        <w:t>대표 고객 6명은 1만 명 고객과 동일한 고객 29개·계좌 23개·보유자산 6개 공통 계약을 모두 가지며, 로그인 시나리오 정보와 실제 적격 ETF 상세내역이 추가됩니다.</w:t>
      </w:r>
    </w:p>
    <w:p>
      <w:pPr>
        <w:pStyle w:val="Heading1"/>
        <w:keepNext/>
      </w:pPr>
      <w:r>
        <w:t>대표 예시 비교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280"/>
        <w:gridCol w:w="388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비교 항목</w:t>
            </w:r>
          </w:p>
        </w:tc>
        <w:tc>
          <w:tcPr>
            <w:tcW w:type="dxa" w:w="32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일반 고객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대표 시나리오 고객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고객</w:t>
            </w:r>
          </w:p>
        </w:tc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USR00001</w:t>
            </w:r>
          </w:p>
        </w:tc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정민재(가상)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기준 고객 ID</w:t>
            </w:r>
          </w:p>
        </w:tc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USR00001</w:t>
            </w:r>
          </w:p>
        </w:tc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USR03419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계좌 수</w:t>
            </w:r>
          </w:p>
        </w:tc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3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총잔액</w:t>
            </w:r>
          </w:p>
        </w:tc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249,250,000원</w:t>
            </w:r>
          </w:p>
        </w:tc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149,330,000원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ETF 종목 연결</w:t>
            </w:r>
          </w:p>
        </w:tc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없음 · 자산군 수준</w:t>
            </w:r>
          </w:p>
        </w:tc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있음 · 실제 적격 ETF 상세화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로그인 정보</w:t>
            </w:r>
          </w:p>
        </w:tc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없음</w:t>
            </w:r>
          </w:p>
        </w:tc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시연용 Auth·로그인 ID 보유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RAG 저장</w:t>
            </w:r>
          </w:p>
        </w:tc>
        <w:tc>
          <w:tcPr>
            <w:tcW w:type="dxa" w:w="3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저장하지 않음</w:t>
            </w:r>
          </w:p>
        </w:tc>
        <w:tc>
          <w:tcPr>
            <w:tcW w:type="dxa" w:w="3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저장하지 않음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대표 6명 ETF 운용사 분산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900"/>
        <w:gridCol w:w="3700"/>
        <w:gridCol w:w="1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대표 고객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시나리오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ETF 운용사</w:t>
            </w:r>
          </w:p>
        </w:tc>
        <w:tc>
          <w:tcPr>
            <w:tcW w:type="dxa" w:w="1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ETF 수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박준호(가상)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dc_dormant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ACE, HANARO, KODEX, SOL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이서연(가상)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tax_contribution_uninvested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ACE, HANARO, RISE, SOL, TIGER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10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정민재(가상)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ACE, HANARO, RISE, SOL, TIGER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15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김하린(가상)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young_retirement_distance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ACE, HANARO, RISE, SOL, TIGER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10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최지훈(가상)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family_budget_pressure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ACE, HANARO, KODEX, RISE, SOL, TIGER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15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윤정희(가상)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pension_payout_transition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ACE, HANARO, KODEX, RISE, SOL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10</w:t>
            </w:r>
          </w:p>
        </w:tc>
      </w:tr>
    </w:tbl>
    <w:p>
      <w:pPr>
        <w:spacing w:after="20"/>
      </w:pPr>
    </w:p>
    <w:p>
      <w:r>
        <w:rPr>
          <w:rFonts w:ascii="Calibri" w:hAnsi="Calibri" w:eastAsia="Malgun Gothic"/>
          <w:b/>
          <w:color w:val="0B2545"/>
          <w:sz w:val="22"/>
        </w:rPr>
        <w:t>6명 전체 운용사:</w:t>
      </w:r>
      <w:r>
        <w:rPr>
          <w:rFonts w:ascii="Calibri" w:hAnsi="Calibri" w:eastAsia="Malgun Gothic"/>
          <w:color w:val="1F2937"/>
          <w:sz w:val="22"/>
        </w:rPr>
        <w:t xml:space="preserve"> ACE · HANARO · KODEX · RISE · SOL · TIGER. KODEX도 유지됩니다.</w:t>
      </w:r>
    </w:p>
    <w:p>
      <w:r>
        <w:br w:type="page"/>
      </w:r>
    </w:p>
    <w:p>
      <w:pPr>
        <w:pStyle w:val="Heading1"/>
        <w:keepNext/>
      </w:pPr>
      <w:r>
        <w:t>1. 1만 명 일반 고객 예시</w:t>
      </w: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대상  </w:t>
      </w:r>
      <w:r>
        <w:rPr>
          <w:rFonts w:ascii="Calibri" w:hAnsi="Calibri" w:eastAsia="Malgun Gothic"/>
          <w:color w:val="1F2937"/>
          <w:sz w:val="21"/>
        </w:rPr>
        <w:t>USR00001 · 30세 근로자 · DC와 개인 IRP 보유 · DC 방치형 합성 시나리오</w:t>
      </w:r>
    </w:p>
    <w:p>
      <w:pPr>
        <w:pStyle w:val="Heading2"/>
        <w:keepNext/>
      </w:pPr>
      <w:r>
        <w:t>고객 필드 29개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USR00001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합성 고객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age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 만 나이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age_group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30s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연령대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employment_type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SALARIED_EMPLOYEE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고용 형태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gross_salary_krw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60,910,000원  [원본: 60910000]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근로자 총급여액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comprehensive_income_krw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"" (빈 값)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자영업자·프리랜서 종합소득금액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tax_credit_income_basis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GROSS_SALARY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세액공제율 판정에 사용한 소득 기준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tax_credit_income_amount_krw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60,910,000원  [원본: 60910000]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세액공제율 판정 소득금액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tax_year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2025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귀속 연도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pension_tax_credit_rate_pct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13.2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지방소득세 효과를 포함한 세액공제율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total_tax_credit_eligible_contribution_krw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IRP·연금저축 합산 세액공제 대상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estimated_pension_tax_credit_krw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연금계좌 세액공제액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planned_pension_start_age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연금 수령 시작 나이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planned_receipt_years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수령 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planned_annual_total_pension_receipt_krw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249,250,000원  [원본: 249250000]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전체 계좌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planned_annual_personal_pension_receipt_krw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130,580,000원  [원본: 130580000]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IRP·연금저축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planned_low_rate_pension_tax_pct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5.5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계획상 저율 연금소득세율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planned_receipt_tax_treatment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NON_PENSION_WITHDRAWAL_REVIEW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수령 세제 처리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risk_profile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STABLE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투자성향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preferred_management_type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PRINCIPAL_GUARANTEED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선호 운용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retirement_fund_attitude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STABILITY_FIRST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퇴직자산 운용 태도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investment_readiness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NEEDS_GUIDANCE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투자 이해·준비 수준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payout_preference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LUMP_SUM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연금·일시금 수령 선호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primary_outside_asset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SECURITIES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연금 외 주된 자산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mock_scenario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DC_NEGLECT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합성 행동 시나리오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data_kind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실데이터·목데이터 구분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source_ids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KIRI_2025_20 | KEF_RETIREMENT_AWARENESS_2025 | NTS_PENSION_TAX_2025 | INCOME_TAX_DECREE_PENSION_RECEIPT | ASSUMPTION_V1 | ASSUMPTION_V2 | ASSUMPTION_CONTRIBUTION_V1 | ASSUMPTION_TAX_SCENARIO_V1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통계 보정값·가정 식별자 목록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pension_savings_contribution_krw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연금저축펀드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개인 IRP 납입액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일반 고객 계좌 1 · DC · ACC000001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ACC000001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USR00001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합성 고객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balance_krw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118,670,000원  [원본: 118670000]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 계좌 잔액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monthly_contribution_krw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420,000원  [원본: 420000]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연간 납입액의 월 환산값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annual_contribution_krw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5,040,000원  [원본: 5040000]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계좌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contribution_status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ACTIVE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납입 활성 상태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contribution_frequency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MONTHLY_EQUIVALENT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합성 납입 주기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account_open_year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개설 연도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contribution_years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현재까지 가입·납입 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planned_contribution_years_at_receipt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35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수령개시 시점 예상 가입기간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pension_receipt_eligibility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NOT_APPLICABLE_LUMP_SUM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기준 연금수령 요건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tax_credit_eligible_contribution_krw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세액공제 대상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estimated_tax_credit_krw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예상 세액공제액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118,670,000원  [원본: 118670000]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planned_receipt_tax_treatment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DEFERRED_RETIREMENT_INCOME_RULE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수령 세제 처리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risky_asset_ratio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6.0765%  [원본: 0.06076527084229516]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일반 위험자산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safe_asset_ratio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71.9002%  [원본: 0.7190020122923275]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안전자산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cash_ratio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22.0233%  [원본: 0.22023271686537732]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현금성 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trailing_12m_return_pct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1.89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기준일까지의 과거 12개월 합성 수익률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return_period_end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2025-12-31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과거 수익률 기준일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data_kind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실데이터·목데이터 구분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source_ids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통계 보정값·가정 식별자 목록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보유자산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450"/>
        <w:gridCol w:w="1900"/>
        <w:gridCol w:w="850"/>
        <w:gridCol w:w="36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자산군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비중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금액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출처·가정 ID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EQUITY_KR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2.7344%  [원본: 0.027344]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3,244,912원  [원본: 3244912]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EQUITY_GLOBAL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3.3421%  [원본: 0.033421]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3,966,070원  [원본: 3966070]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BOND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21.5701%  [원본: 0.215701]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25,597,238원  [원본: 25597238]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PRINCIPAL_GUARANTEED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50.3301%  [원본: 0.503301]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59,726,730원  [원본: 59726730]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22.0233%  [원본: 0.220233]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26,135,050원  [원본: 26135050]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일반 고객 계좌 2 · IRP · ACC000002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ACC000002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USR00001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합성 고객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balance_krw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130,580,000원  [원본: 130580000]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 계좌 잔액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monthly_contribution_krw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연간 납입액의 월 환산값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annual_contribution_krw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계좌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contribution_status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INACTIVE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납입 활성 상태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contribution_frequency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합성 납입 주기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account_open_year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개설 연도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contribution_years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현재까지 가입·납입 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planned_contribution_years_at_receipt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34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수령개시 시점 예상 가입기간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pension_receipt_eligibility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NOT_APPLICABLE_LUMP_SUM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기준 연금수령 요건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tax_credit_eligible_contribution_krw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세액공제 대상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estimated_tax_credit_krw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예상 세액공제액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130,580,000원  [원본: 130580000]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planned_receipt_tax_treatment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NON_PENSION_WITHDRAWAL_REVIEW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수령 세제 처리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risky_asset_ratio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30.2317%  [원본: 0.30231653722855534]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일반 위험자산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safe_asset_ratio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57.4192%  [원본: 0.5741922396768211]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안전자산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cash_ratio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12.3491%  [원본: 0.12349122309462354]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현금성 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trailing_12m_return_pct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2.8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기준일까지의 과거 12개월 합성 수익률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return_period_end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2025-12-31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과거 수익률 기준일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data_kind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실데이터·목데이터 구분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source_ids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통계 보정값·가정 식별자 목록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보유자산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450"/>
        <w:gridCol w:w="1900"/>
        <w:gridCol w:w="850"/>
        <w:gridCol w:w="36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자산군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비중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금액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출처·가정 ID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EQUITY_KR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13.6042%  [원본: 0.136042]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17,764,364원  [원본: 17764364]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EQUITY_GLOBAL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16.6274%  [원본: 0.166274]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21,712,059원  [원본: 21712059]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BOND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17.2258%  [원본: 0.172258]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22,493,450원  [원본: 22493450]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PRINCIPAL_GUARANTEED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40.1935%  [원본: 0.401935]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52,484,672원  [원본: 52484672]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12.3491%  [원본: 0.123491]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16,125,455원  [원본: 16125455]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대표 시나리오 고객 예시</w:t>
      </w: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대상  </w:t>
      </w:r>
      <w:r>
        <w:rPr>
          <w:rFonts w:ascii="Calibri" w:hAnsi="Calibri" w:eastAsia="Malgun Gothic"/>
          <w:color w:val="1F2937"/>
          <w:sz w:val="21"/>
        </w:rPr>
        <w:t>정민재(가상) · 기준 고객 USR03419 · 계좌별 중복·위험 편중 시나리오</w:t>
      </w:r>
    </w:p>
    <w:p>
      <w:pPr>
        <w:pStyle w:val="Heading2"/>
        <w:keepNext/>
      </w:pPr>
      <w:r>
        <w:t>시연 로그인·시나리오 연결 정보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auth_user_id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2f5cae61-5f80-4040-b3c2-9f33c4d93e03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시연 로그인용 Supabase Auth UUID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benchmark_user_id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USR03419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연결된 1만 명 합성 고객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scenario_code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대표 고객 시나리오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nickname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정민재(가상)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시연용 가상 고객명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representative_age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대표 고객 표시 나이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age_band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40대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대표 고객 표시 연령대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login_id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demo.overlap-risk@kda-demo.invalid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시연 로그인 ID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customer_context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DC·IRP·연금저축에 글로벌주식형 자산이 중복되어 위험자산 편중이 있는 고객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대표 고객 상황 설명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pension_savings_contribution_krw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3,840,000원  [원본: 3840000]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연금저축펀드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4,920,000원  [원본: 4920000]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개인 IRP 납입액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1만 명 공통 고객 필드 29개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USR03419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합성 고객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age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 만 나이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age_group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40s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연령대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employment_type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SALARIED_EMPLOYEE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고용 형태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gross_salary_krw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97,500,000원  [원본: 97500000]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근로자 총급여액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comprehensive_income_krw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"" (빈 값)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자영업자·프리랜서 종합소득금액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tax_credit_income_basis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GROSS_SALARY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세액공제율 판정에 사용한 소득 기준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tax_credit_income_amount_krw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97,500,000원  [원본: 97500000]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세액공제율 판정 소득금액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tax_year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2025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귀속 연도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pension_tax_credit_rate_pct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13.2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지방소득세 효과를 포함한 세액공제율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total_tax_credit_eligible_contribution_krw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8,760,000원  [원본: 8760000]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IRP·연금저축 합산 세액공제 대상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estimated_pension_tax_credit_krw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1,156,320원  [원본: 1156320]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연금계좌 세액공제액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planned_pension_start_age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연금 수령 시작 나이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planned_receipt_years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수령 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planned_annual_total_pension_receipt_krw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149,330,000원  [원본: 149330000]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전체 계좌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planned_annual_personal_pension_receipt_krw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25,390,000원  [원본: 25390000]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IRP·연금저축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planned_low_rate_pension_tax_pct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5.5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계획상 저율 연금소득세율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planned_receipt_tax_treatment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NON_PENSION_WITHDRAWAL_REVIEW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수령 세제 처리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risk_profile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ACTIVE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투자성향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preferred_management_type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ACTIVE_INVESTMENT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선호 운용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retirement_fund_attitude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STABILITY_FIRST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퇴직자산 운용 태도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investment_readiness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NEEDS_GUIDANCE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투자 이해·준비 수준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payout_preference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LUMP_SUM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연금·일시금 수령 선호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primary_outside_asset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INSURANCE_PENSION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연금 외 주된 자산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mock_scenario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합성 행동 시나리오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data_kind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실데이터·목데이터 구분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source_ids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KIRI_2025_20 | KEF_RETIREMENT_AWARENESS_2025 | NTS_PENSION_TAX_2025 | INCOME_TAX_DECREE_PENSION_RECEIPT | ASSUMPTION_V1 | ASSUMPTION_V2 | ASSUMPTION_CONTRIBUTION_V1 | ASSUMPTION_TAX_SCENARIO_V1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통계 보정값·가정 식별자 목록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pension_savings_contribution_krw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3,840,000원  [원본: 3840000]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연금저축펀드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4,920,000원  [원본: 4920000]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개인 IRP 납입액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대표 고객 세액공제·한도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2100"/>
        <w:gridCol w:w="3260"/>
        <w:gridCol w:w="160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검증 항목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고객값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기준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판정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연금저축 납입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3,840,000원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6,000,000원 이하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충족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개인 IRP 납입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4,920,000원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계좌별 생성값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충족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실제 납입 합산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8,760,000원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18,000,000원 이하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충족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세액공제 대상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8,760,000원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합산 9,000,000원 이하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충족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적용 공제율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13.2%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총급여 5,500만 원 초과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13.2%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예상 세액공제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1,156,320원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8,760,000 × 13.2%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일치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공통 계좌·자산군 데이터 전체</w:t>
      </w:r>
    </w:p>
    <w:p>
      <w:pPr>
        <w:pStyle w:val="Heading2"/>
        <w:keepNext/>
      </w:pPr>
      <w:r>
        <w:t>대표 고객 공통 계좌 1 · DC · ACC005722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ACC005722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USR03419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합성 고객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balance_krw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123,940,000원  [원본: 123940000]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 계좌 잔액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monthly_contribution_krw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680,000원  [원본: 680000]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연간 납입액의 월 환산값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annual_contribution_krw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8,160,000원  [원본: 8160000]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계좌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contribution_status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ACTIVE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납입 활성 상태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contribution_frequency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MONTHLY_EQUIVALENT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합성 납입 주기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account_open_year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2010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개설 연도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contribution_years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현재까지 가입·납입 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planned_contribution_years_at_receipt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34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수령개시 시점 예상 가입기간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pension_receipt_eligibility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NOT_APPLICABLE_LUMP_SUM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기준 연금수령 요건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tax_credit_eligible_contribution_krw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세액공제 대상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estimated_tax_credit_krw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  [원본: 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예상 세액공제액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123,940,000원  [원본: 123940000]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planned_receipt_tax_treatment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DEFERRED_RETIREMENT_INCOME_RULE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수령 세제 처리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risky_asset_ratio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63.1094%  [원본: 0.631093913846073]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일반 위험자산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safe_asset_ratio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34.0174%  [원본: 0.3401740783108824]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안전자산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cash_ratio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2.8732%  [원본: 0.028732007843044506]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현금성 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trailing_12m_return_pct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10.32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기준일까지의 과거 12개월 합성 수익률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return_period_end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2025-12-31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과거 수익률 기준일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data_kind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실데이터·목데이터 구분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source_ids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통계 보정값·가정 식별자 목록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보유자산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450"/>
        <w:gridCol w:w="1900"/>
        <w:gridCol w:w="850"/>
        <w:gridCol w:w="36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자산군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비중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금액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출처·가정 ID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EQUITY_KR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37.8656%  [원본: 0.378656]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46,930,625원  [원본: 46930625]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EQUITY_GLOBAL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25.2438%  [원본: 0.252438]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31,287,166원  [원본: 31287166]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BOND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10.2052%  [원본: 0.102052]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12,648,325원  [원본: 12648325]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PRINCIPAL_GUARANTEED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23.8122%  [원본: 0.238122]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29,512,841원  [원본: 29512841]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2.8732%  [원본: 0.028732]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3,561,043원  [원본: 3561043]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KIRI_2025_20 | MOEL_FSS_RETIREMENT_2025 | RETIREMENT_CONTRIBUTION_2024 | ASSUMPTION_V1 | NTS_PENSION_TAX_2025 | INCOME_TAX_DECREE_PENSION_RECEIPT | ASSUMPTION_CONTRIBUTION_V1 | ASSUMPTION_TAX_SCENARIO_V1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대표 고객 공통 계좌 2 · IRP · ACC005723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ACC005723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USR03419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합성 고객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balance_krw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21,990,000원  [원본: 21990000]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 계좌 잔액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monthly_contribution_krw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410,000원  [원본: 410000]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연간 납입액의 월 환산값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annual_contribution_krw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4,920,000원  [원본: 4920000]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계좌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contribution_status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ACTIVE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납입 활성 상태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contribution_frequency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MONTHLY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합성 납입 주기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account_open_year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2011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개설 연도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contribution_years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현재까지 가입·납입 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planned_contribution_years_at_receipt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33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수령개시 시점 예상 가입기간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pension_receipt_eligibility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NOT_APPLICABLE_LUMP_SUM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기준 연금수령 요건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tax_credit_eligible_contribution_krw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4,920,000원  [원본: 4920000]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세액공제 대상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estimated_tax_credit_krw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649,440원  [원본: 649440]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예상 세액공제액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21,990,000원  [원본: 21990000]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planned_receipt_tax_treatment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NON_PENSION_WITHDRAWAL_REVIEW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수령 세제 처리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risky_asset_ratio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70.0000%  [원본: 0.7]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일반 위험자산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safe_asset_ratio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28.8676%  [원본: 0.28867574362236953]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안전자산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cash_ratio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1.1324%  [원본: 0.011324256377630522]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현금성 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trailing_12m_return_pct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16.51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기준일까지의 과거 12개월 합성 수익률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return_period_end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2025-12-31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과거 수익률 기준일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data_kind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실데이터·목데이터 구분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source_ids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통계 보정값·가정 식별자 목록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보유자산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450"/>
        <w:gridCol w:w="1900"/>
        <w:gridCol w:w="850"/>
        <w:gridCol w:w="36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자산군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비중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금액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출처·가정 ID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EQUITY_KR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42.0000%  [원본: 0.420000]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9,235,800원  [원본: 9235800]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EQUITY_GLOBAL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28.0000%  [원본: 0.280000]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6,157,200원  [원본: 6157200]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BOND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8.6603%  [원본: 0.086603]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1,904,400원  [원본: 1904400]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PRINCIPAL_GUARANTEED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20.2073%  [원본: 0.202073]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4,443,585원  [원본: 4443585]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1.1324%  [원본: 0.011324]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249,015원  [원본: 249015]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KOSTAT_RETIREMENT_2024 | MOEL_FSS_RETIREMENT_2025 | RETIREMENT_CONTRIBUTION_2024 | KIRI_PENSION_CONTRIBUTION_2022 | KIRI_REPLACEMENT_RATE_2023 | ASSUMPTION_V1 | NTS_PENSION_TAX_2025 | INCOME_TAX_DECREE_PENSION_RECEIPT | ASSUMPTION_CONTRIBUTION_V1 | ASSUMPTION_TAX_SCENARIO_V1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대표 고객 공통 계좌 3 · PENSION_SAVINGS_FUND · ACC005724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ACC005724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user_id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USR03419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합성 고객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account_type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PENSION_SAVINGS_FUND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balance_krw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3,400,000원  [원본: 3400000]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 계좌 잔액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monthly_contribution_krw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320,000원  [원본: 320000]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연간 납입액의 월 환산값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annual_contribution_krw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3,840,000원  [원본: 3840000]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당해연도 계좌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contribution_status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ACTIVE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납입 활성 상태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contribution_frequency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QUARTERLY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합성 납입 주기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account_open_year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2011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 개설 연도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contribution_years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현재까지 가입·납입 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planned_contribution_years_at_receipt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33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수령개시 시점 예상 가입기간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pension_receipt_eligibility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NOT_APPLICABLE_LUMP_SUM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계획 기준 연금수령 요건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tax_credit_eligible_contribution_krw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3,840,000원  [원본: 3840000]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세액공제 대상 납입액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estimated_tax_credit_krw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506,880원  [원본: 506880]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예상 세액공제액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planned_annual_pension_receipt_krw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3,400,000원  [원본: 3400000]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이 계좌의 연간 예상 수령액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planned_receipt_tax_treatment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NON_PENSION_WITHDRAWAL_REVIEW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수령 세제 처리 분류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risky_asset_ratio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63.3711%  [원본: 0.6337107779694976]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일반 위험자산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safe_asset_ratio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32.2922%  [원본: 0.32292223969479017]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안전자산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cash_ratio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4.3367%  [원본: 0.04336698233571221]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현금성 자산 비율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trailing_12m_return_pct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7.09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기준일까지의 과거 12개월 합성 수익률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return_period_end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2025-12-31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과거 수익률 기준일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data_kind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실데이터·목데이터 구분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source_ids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FSC_FSS_PSA_2025 | KIRI_PENSION_CONTRIBUTION_2022 | NTS_PENSION_TAX_2025 | INCOME_TAX_DECREE_PENSION_RECEIPT | ASSUMPTION_V1 | ASSUMPTION_CONTRIBUTION_V1 | ASSUMPTION_TAX_SCENARIO_V1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통계 보정값·가정 식별자 목록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보유자산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450"/>
        <w:gridCol w:w="1900"/>
        <w:gridCol w:w="850"/>
        <w:gridCol w:w="36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자산군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비중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금액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출처·가정 ID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EQUITY_KR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38.0226%  [원본: 0.380226]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1,292,768원  [원본: 1292768]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FSC_FSS_PSA_2025 | KIRI_PENSION_CONTRIBUTION_2022 | NTS_PENSION_TAX_2025 | INCOME_TAX_DECREE_PENSION_RECEIPT | ASSUMPTION_V1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EQUITY_GLOBAL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25.3484%  [원본: 0.253484]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861,846원  [원본: 861846]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FSC_FSS_PSA_2025 | KIRI_PENSION_CONTRIBUTION_2022 | NTS_PENSION_TAX_2025 | INCOME_TAX_DECREE_PENSION_RECEIPT | ASSUMPTION_V1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BOND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32.2922%  [원본: 0.322922]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1,097,935원  [원본: 1097935]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FSC_FSS_PSA_2025 | KIRI_PENSION_CONTRIBUTION_2022 | NTS_PENSION_TAX_2025 | INCOME_TAX_DECREE_PENSION_RECEIPT | ASSUMPTION_V1 | ASSUMPTION_CONTRIBUTION_V1 | ASSUMPTION_TAX_SCENARIO_V1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4.3368%  [원본: 0.043368]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147,451원  [원본: 147451]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MOCK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FSC_FSS_PSA_2025 | KIRI_PENSION_CONTRIBUTION_2022 | NTS_PENSION_TAX_2025 | INCOME_TAX_DECREE_PENSION_RECEIPT | ASSUMPTION_V1 | ASSUMPTION_CONTRIBUTION_V1 | ASSUMPTION_TAX_SCENARIO_V1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시연용 상세 ETF 포트폴리오</w:t>
      </w:r>
    </w:p>
    <w:p>
      <w:r>
        <w:rPr>
          <w:rFonts w:ascii="Calibri" w:hAnsi="Calibri" w:eastAsia="Malgun Gothic"/>
          <w:color w:val="1F2937"/>
          <w:sz w:val="22"/>
        </w:rPr>
        <w:t>공통 계좌의 잔액과 자산군 금액은 유지하고, 대표 고객에 한해 실제 적격 ETF 종목코드 단위로 상세화했습니다. 선택 필드가 없으면 null로 표시합니다.</w:t>
      </w:r>
    </w:p>
    <w:p>
      <w:pPr>
        <w:pStyle w:val="Heading2"/>
        <w:keepNext/>
      </w:pPr>
      <w:r>
        <w:t>포트폴리오 메타데이터 전체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scenario_code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대표 고객 시나리오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계좌별 중복·위험 편중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시나리오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DC·IRP·연금저축에 글로벌주식형 자산이 중복되어 위험자산 편중이 있는 고객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시나리오 설명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age_band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40대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대표 고객 표시 연령대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risk_profile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growth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투자성향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investment_horizon_years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은퇴까지 남은 투자기간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회사 DC 상세 포트폴리오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계좌 필드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account_id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overlap_risk_concentration_dc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account_type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dc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label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회사 DC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000"/>
        <w:gridCol w:w="1400"/>
        <w:gridCol w:w="1750"/>
        <w:gridCol w:w="1650"/>
        <w:gridCol w:w="1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상품명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종목코드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자산군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금액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위험 처리</w:t>
            </w:r>
          </w:p>
        </w:tc>
        <w:tc>
          <w:tcPr>
            <w:tcW w:type="dxa" w:w="1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법정 예외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HANARO K고배당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322410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domestic_equity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32,851,437원  [원본: 32851437]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TIGER 헬스케어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143860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domestic_equity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14,079,188원  [원본: 14079188]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HANARO 미국S&amp;P500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432840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global_equity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21,901,016원  [원본: 21901016]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TIGER S&amp;P글로벌헬스케어(합성)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248270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global_equity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9,386,150원  [원본: 9386150]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ACE 종합채권(AA-이상)액티브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356540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bond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12,648,325원  [원본: 12648325]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capital_preservation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원리금보장 상품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deposit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29,512,841원  [원본: 29512841]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capital_preservation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현금성 자산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cash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3,561,043원  [원본: 3561043]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capital_preservation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상세 보유자산 원본 필드</w:t>
      </w: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1. HANARO K고배당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overlap_risk_concentration_dc_domestic_equity_0_1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HANARO K고배당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domestic_equity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32,851,437원  [원본: 32851437]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322410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2. TIGER 헬스케어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overlap_risk_concentration_dc_domestic_equity_0_2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TIGER 헬스케어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domestic_equity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14,079,188원  [원본: 14079188]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143860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3. HANARO 미국S&amp;P500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overlap_risk_concentration_dc_global_equity_1_1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HANARO 미국S&amp;P500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global_equity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21,901,016원  [원본: 21901016]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432840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4. TIGER S&amp;P글로벌헬스케어(합성)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overlap_risk_concentration_dc_global_equity_1_2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TIGER S&amp;P글로벌헬스케어(합성)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global_equity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9,386,150원  [원본: 9386150]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248270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5. ACE 종합채권(AA-이상)액티브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overlap_risk_concentration_dc_bond_2_1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 종합채권(AA-이상)액티브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bond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12,648,325원  [원본: 12648325]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capital_preservation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356540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6. 원리금보장 상품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overlap_risk_concentration_dc_deposit_3_1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원리금보장 상품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deposit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29,512,841원  [원본: 29512841]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capital_preservation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7. 현금성 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overlap_risk_concentration_dc_cash_4_1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현금성 자산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cash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3,561,043원  [원본: 3561043]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capital_preservation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개인 IRP 상세 포트폴리오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계좌 필드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account_id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overlap_risk_concentration_irp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account_type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irp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label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개인 IRP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000"/>
        <w:gridCol w:w="1400"/>
        <w:gridCol w:w="1750"/>
        <w:gridCol w:w="1650"/>
        <w:gridCol w:w="1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상품명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종목코드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자산군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금액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위험 처리</w:t>
            </w:r>
          </w:p>
        </w:tc>
        <w:tc>
          <w:tcPr>
            <w:tcW w:type="dxa" w:w="1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법정 예외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ACE AI반도체TOP3+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469150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domestic_equity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6,465,060원  [원본: 6465060]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HANARO 농업융복합산업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314700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domestic_equity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2,770,740원  [원본: 2770740]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ACE 미국S&amp;P500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360200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global_equity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4,310,040원  [원본: 4310040]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RISE 미국반도체NYSE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469060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global_equity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1,847,160원  [원본: 1847160]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HANARO 종합채권(AA-이상)액티브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461500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bond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1,904,400원  [원본: 1904400]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capital_preservation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원리금보장 상품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deposit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4,443,585원  [원본: 4443585]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capital_preservation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현금성 자산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cash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249,015원  [원본: 249015]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capital_preservation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상세 보유자산 원본 필드</w:t>
      </w: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1. ACE AI반도체TOP3+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overlap_risk_concentration_irp_domestic_equity_0_1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 AI반도체TOP3+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domestic_equity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6,465,060원  [원본: 6465060]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469150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2. HANARO 농업융복합산업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overlap_risk_concentration_irp_domestic_equity_0_2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HANARO 농업융복합산업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domestic_equity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2,770,740원  [원본: 2770740]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314700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3. ACE 미국S&amp;P500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overlap_risk_concentration_irp_global_equity_1_1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 미국S&amp;P500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global_equity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4,310,040원  [원본: 4310040]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360200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4. RISE 미국반도체NYSE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overlap_risk_concentration_irp_global_equity_1_2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RISE 미국반도체NYSE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global_equity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1,847,160원  [원본: 1847160]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469060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5. HANARO 종합채권(AA-이상)액티브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overlap_risk_concentration_irp_bond_2_1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HANARO 종합채권(AA-이상)액티브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bond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1,904,400원  [원본: 1904400]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capital_preservation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461500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6. 원리금보장 상품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overlap_risk_concentration_irp_deposit_3_1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원리금보장 상품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deposit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4,443,585원  [원본: 4443585]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capital_preservation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7. 현금성 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overlap_risk_concentration_irp_cash_4_1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현금성 자산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cash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249,015원  [원본: 249015]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capital_preservation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연금저축펀드 상세 포트폴리오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계좌 필드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account_id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overlap_risk_concentration_pension_savings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account_type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pension_savings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label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연금저축펀드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000"/>
        <w:gridCol w:w="1400"/>
        <w:gridCol w:w="1750"/>
        <w:gridCol w:w="1650"/>
        <w:gridCol w:w="1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상품명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종목코드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자산군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금액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위험 처리</w:t>
            </w:r>
          </w:p>
        </w:tc>
        <w:tc>
          <w:tcPr>
            <w:tcW w:type="dxa" w:w="1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법정 예외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HANARO 200TR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332930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domestic_equity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904,938원  [원본: 904938]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SOL 금융지주플러스고배당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484880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domestic_equity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387,830원  [원본: 387830]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TIGER 미국배당다우존스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458730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global_equity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603,292원  [원본: 603292]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ACE 글로벌반도체TOP4 Plus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446770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global_equity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258,554원  [원본: 258554]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general_risky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SOL 종합채권(AA-이상)액티브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436140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bond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1,097,935원  [원본: 1097935]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capital_preservation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현금성 자산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cash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147,451원  [원본: 147451]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capital_preservation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null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상세 보유자산 원본 필드</w:t>
      </w: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1. HANARO 200TR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overlap_risk_concentration_pension_savings_domestic_equity_0_1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HANARO 200TR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domestic_equity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904,938원  [원본: 904938]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332930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2. SOL 금융지주플러스고배당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overlap_risk_concentration_pension_savings_domestic_equity_0_2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SOL 금융지주플러스고배당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domestic_equity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387,830원  [원본: 387830]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484880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3. TIGER 미국배당다우존스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overlap_risk_concentration_pension_savings_global_equity_1_1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TIGER 미국배당다우존스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global_equity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603,292원  [원본: 603292]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458730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4. ACE 글로벌반도체TOP4 Plus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overlap_risk_concentration_pension_savings_global_equity_1_2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ACE 글로벌반도체TOP4 Plus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global_equity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258,554원  [원본: 258554]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general_risky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446770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5. SOL 종합채권(AA-이상)액티브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overlap_risk_concentration_pension_savings_bond_2_1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SOL 종합채권(AA-이상)액티브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bond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1,097,935원  [원본: 1097935]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capital_preservation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436140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Calibri" w:hAnsi="Calibri" w:eastAsia="Malgun Gothic"/>
          <w:b/>
          <w:color w:val="1F4D78"/>
          <w:sz w:val="19"/>
        </w:rPr>
        <w:t>6. 현금성 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3450"/>
        <w:gridCol w:w="3660"/>
      </w:tblGrid>
      <w:tr>
        <w:trPr>
          <w:tblHeader w:val="true"/>
        </w:trPr>
        <w:tc>
          <w:tcPr>
            <w:tcW w:type="dxa" w:w="2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필드명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의미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holding_id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overlap_risk_concentration_pension_savings_cash_3_1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보유자산 식별자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instrument_name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현금성 자산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또는 자산 표시명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asset_class_code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cash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엔진용 자산군 코드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amount_krw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147,451원  [원본: 147451]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보유 평가금액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risk_treatment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capital_preservation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위험한도 계산상 처리 방식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statutory_exception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DC·IRP 위험자산 한도의 법정 예외 유형</w:t>
            </w:r>
          </w:p>
        </w:tc>
      </w:tr>
      <w:tr>
        <w:trPr/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etf_isu_code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null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KRX ETF 종목코드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최종 정합성 및 사용 유의사항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검증 항목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결과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대표 고객 공통 계좌 잔액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149,330,000원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대표 고객 상세 보유자산 합계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149,330,000원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상세화 전후 잔액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일치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DC·IRP 위험자산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각 계좌 일반 위험자산 70% 이하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연금저축 위험자산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DC·IRP의 70% 총량 한도 미적용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개인 계좌 데이터의 RAG 저장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저장하지 않음</w:t>
            </w:r>
          </w:p>
        </w:tc>
      </w:tr>
    </w:tbl>
    <w:p>
      <w:pPr>
        <w:spacing w:after="20"/>
      </w:pP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주의  </w:t>
      </w:r>
      <w:r>
        <w:rPr>
          <w:rFonts w:ascii="Calibri" w:hAnsi="Calibri" w:eastAsia="Malgun Gothic"/>
          <w:color w:val="1F2937"/>
          <w:sz w:val="21"/>
        </w:rPr>
        <w:t>이 문서의 고객·계좌 데이터는 모두 합성 목데이터입니다. 예상 세액공제액은 교육용 계산값이며 실제 환급액을 보장하지 않습니다. 수익률은 과거 실적을 참고한 합성값으로 미래 수익 예측값이 아닙니다.</w:t>
      </w:r>
    </w:p>
    <w:p>
      <w:r>
        <w:rPr>
          <w:rFonts w:ascii="Calibri" w:hAnsi="Calibri" w:eastAsia="Malgun Gothic"/>
          <w:color w:val="1F2937"/>
          <w:sz w:val="22"/>
        </w:rPr>
        <w:t>원본 파일: data/mock/customer_data_examples.json · 상세 Markdown: docs/30_스펙/고객_목데이터_전체_예시.md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667085"/>
        <w:sz w:val="17"/>
      </w:rPr>
      <w:t xml:space="preserve">INTERNAL · MOCK DATA   |   </w:t>
    </w:r>
    <w:r>
      <w:rPr>
        <w:rFonts w:ascii="Calibri" w:hAnsi="Calibri" w:eastAsia="Malgun Gothic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67085"/>
        <w:sz w:val="17"/>
      </w:rPr>
      <w:t>연금 코파일럿  |  고객 목데이터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 목데이터 대표 2명 보고서</dc:title>
  <dc:subject>1만 명 일반 고객과 대표 시나리오 고객 데이터 예시</dc:subject>
  <dc:creator>KDA Securities</dc:creator>
  <cp:keywords>MOCK, 고객데이터, 연금계좌, ETF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