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9F16" w14:textId="015F7927" w:rsidR="008E2019" w:rsidRDefault="008E2019" w:rsidP="00C1258C">
      <w:pPr>
        <w:jc w:val="center"/>
        <w:rPr>
          <w:sz w:val="20"/>
          <w:szCs w:val="20"/>
        </w:rPr>
      </w:pPr>
      <w:r>
        <w:rPr>
          <w:noProof/>
        </w:rPr>
        <w:drawing>
          <wp:inline distT="0" distB="0" distL="0" distR="0" wp14:anchorId="63E1BB7A" wp14:editId="3BD67540">
            <wp:extent cx="699715" cy="696357"/>
            <wp:effectExtent l="0" t="0" r="5715" b="8890"/>
            <wp:docPr id="1" name="Picture 1" descr="Why your small business needs its own email address - Yola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your small business needs its own email address - Yola Blo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5376" cy="701991"/>
                    </a:xfrm>
                    <a:prstGeom prst="rect">
                      <a:avLst/>
                    </a:prstGeom>
                    <a:noFill/>
                    <a:ln>
                      <a:noFill/>
                    </a:ln>
                  </pic:spPr>
                </pic:pic>
              </a:graphicData>
            </a:graphic>
          </wp:inline>
        </w:drawing>
      </w:r>
    </w:p>
    <w:p w14:paraId="15E9A8B7" w14:textId="30B99DD4" w:rsidR="008E2019" w:rsidRPr="008E2019" w:rsidRDefault="008E2019" w:rsidP="00C1258C">
      <w:pPr>
        <w:jc w:val="both"/>
        <w:rPr>
          <w:sz w:val="20"/>
          <w:szCs w:val="20"/>
        </w:rPr>
      </w:pPr>
      <w:r w:rsidRPr="008E2019">
        <w:rPr>
          <w:sz w:val="20"/>
          <w:szCs w:val="20"/>
        </w:rPr>
        <w:t>Email addresses are a ubiquitous part of modern communication. They are used to send and receive messages, share files, and sign up for online services. Email addresses consist of two main parts: a local part, which identifies the user, and a domain part, which identifies the email service provider. In this essay, we will explore the different types of email addresses and their uses.</w:t>
      </w:r>
    </w:p>
    <w:p w14:paraId="7A127CBA" w14:textId="5C3F262E" w:rsidR="008E2019" w:rsidRPr="008E2019" w:rsidRDefault="008E2019" w:rsidP="00C1258C">
      <w:pPr>
        <w:jc w:val="both"/>
        <w:rPr>
          <w:sz w:val="20"/>
          <w:szCs w:val="20"/>
          <w:shd w:val="pct15" w:color="auto" w:fill="FFFFFF"/>
        </w:rPr>
      </w:pPr>
      <w:r w:rsidRPr="008E2019">
        <w:rPr>
          <w:sz w:val="20"/>
          <w:szCs w:val="20"/>
          <w:shd w:val="pct15" w:color="auto" w:fill="FFFFFF"/>
        </w:rPr>
        <w:t>The first type of email address is the personal email address. These are typically used for personal communication between friends and family members. Examples of personal email addresses include john.doe@gmail.com, jane.smith@hotmail.com, and tommy_boy@yahoo.com. Personal email addresses often include the user's name or a variation of it, along with the domain name of a popular email service provider.</w:t>
      </w:r>
    </w:p>
    <w:p w14:paraId="09587D45" w14:textId="473BA25A" w:rsidR="008E2019" w:rsidRPr="008E2019" w:rsidRDefault="008E2019" w:rsidP="00C1258C">
      <w:pPr>
        <w:jc w:val="both"/>
        <w:rPr>
          <w:sz w:val="20"/>
          <w:szCs w:val="20"/>
        </w:rPr>
      </w:pPr>
      <w:r w:rsidRPr="008E2019">
        <w:rPr>
          <w:sz w:val="20"/>
          <w:szCs w:val="20"/>
          <w:highlight w:val="yellow"/>
        </w:rPr>
        <w:t>The second type of email address is the professional email address. These are used by individuals for work-related communication and are typically provided by an employer. Examples of professional email addresses include john.doe@acme.com, jane.smith@lawfirm.net, and tommy.boy@techcorp.com. Professional email addresses often include the user's name and the domain name of the organization they work for.</w:t>
      </w:r>
    </w:p>
    <w:p w14:paraId="4D20FD43" w14:textId="55D0200D" w:rsidR="008E2019" w:rsidRPr="008E2019" w:rsidRDefault="008E2019" w:rsidP="00C1258C">
      <w:pPr>
        <w:jc w:val="both"/>
        <w:rPr>
          <w:color w:val="FF0000"/>
          <w:sz w:val="20"/>
          <w:szCs w:val="20"/>
        </w:rPr>
      </w:pPr>
      <w:r w:rsidRPr="008E2019">
        <w:rPr>
          <w:color w:val="FF0000"/>
          <w:sz w:val="20"/>
          <w:szCs w:val="20"/>
        </w:rPr>
        <w:t>The third type of email address is the temporary or disposable email address. These are used to sign up for online services or newsletters without revealing a personal or professional email address. Examples of temporary email addresses include john.doe+123@mailinator.com, jane.smith@10minutemail.com, and tommy.boy@guerillamail.com. Temporary email addresses often include a random or temporary identifier, along with the domain name of a disposable email service provider.</w:t>
      </w:r>
    </w:p>
    <w:p w14:paraId="5A81914C" w14:textId="2D5CE833" w:rsidR="002B788B" w:rsidRDefault="008E2019" w:rsidP="00C1258C">
      <w:pPr>
        <w:jc w:val="both"/>
        <w:rPr>
          <w:b/>
          <w:outline/>
          <w:color w:val="5B9BD5" w:themeColor="accent5"/>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E2019">
        <w:rPr>
          <w:b/>
          <w:outline/>
          <w:color w:val="5B9BD5" w:themeColor="accent5"/>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 conclusion, email addresses are a vital part of modern communication, and there are various types of email addresses used for different purposes. Personal email addresses are used for personal communication between friends and family members, professional email addresses are used for work-related communication, and temporary email addresses are used for signing up for online services or newsletters. Understanding the different types of email addresses and their uses can help individuals choose the appropriate email address for their specific needs.</w:t>
      </w:r>
    </w:p>
    <w:p w14:paraId="6044BF19" w14:textId="575677BA" w:rsidR="00C1258C" w:rsidRDefault="00C1258C" w:rsidP="00C1258C">
      <w:pPr>
        <w:jc w:val="center"/>
        <w:rPr>
          <w:b/>
          <w:outline/>
          <w:color w:val="5B9BD5" w:themeColor="accent5"/>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noProof/>
        </w:rPr>
        <w:drawing>
          <wp:inline distT="0" distB="0" distL="0" distR="0" wp14:anchorId="29BC8676" wp14:editId="4763B653">
            <wp:extent cx="675861" cy="675861"/>
            <wp:effectExtent l="0" t="0" r="0" b="0"/>
            <wp:docPr id="2" name="Picture 2" descr="Best 500+ Phon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500+ Phone Pictures [HD] | Download Free Images on Unsplas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9639" cy="679639"/>
                    </a:xfrm>
                    <a:prstGeom prst="rect">
                      <a:avLst/>
                    </a:prstGeom>
                    <a:noFill/>
                    <a:ln>
                      <a:noFill/>
                    </a:ln>
                  </pic:spPr>
                </pic:pic>
              </a:graphicData>
            </a:graphic>
          </wp:inline>
        </w:drawing>
      </w:r>
    </w:p>
    <w:p w14:paraId="259E85B3" w14:textId="1931F4C1" w:rsidR="00C1258C" w:rsidRPr="00C1258C" w:rsidRDefault="00C1258C" w:rsidP="00C1258C">
      <w:pPr>
        <w:rPr>
          <w:sz w:val="20"/>
          <w:szCs w:val="20"/>
        </w:rPr>
      </w:pPr>
      <w:r w:rsidRPr="00C1258C">
        <w:rPr>
          <w:sz w:val="20"/>
          <w:szCs w:val="20"/>
        </w:rPr>
        <w:t>Singapore phone numbers follow a specific pattern, with an eight-digit format and a prefix indicating the type of number. The country code for Singapore is +65, which is followed by the prefix, then the eight-digit phone number. In this essay, we will explore the different types of Singapore phone numbers and provide examples of each.</w:t>
      </w:r>
    </w:p>
    <w:p w14:paraId="23353F78" w14:textId="6C33C5A3" w:rsidR="00C1258C" w:rsidRPr="00C1258C" w:rsidRDefault="00C1258C" w:rsidP="00C1258C">
      <w:pPr>
        <w:rPr>
          <w:sz w:val="20"/>
          <w:szCs w:val="20"/>
        </w:rPr>
      </w:pPr>
      <w:r w:rsidRPr="00C1258C">
        <w:rPr>
          <w:sz w:val="20"/>
          <w:szCs w:val="20"/>
        </w:rPr>
        <w:t xml:space="preserve">The most common type of Singapore phone number is the mobile number, which begins with either 8 or 9. For example, +65 91234567 or +65 81234567 are </w:t>
      </w:r>
      <w:proofErr w:type="gramStart"/>
      <w:r w:rsidRPr="00C1258C">
        <w:rPr>
          <w:sz w:val="20"/>
          <w:szCs w:val="20"/>
        </w:rPr>
        <w:t>both valid</w:t>
      </w:r>
      <w:proofErr w:type="gramEnd"/>
      <w:r w:rsidRPr="00C1258C">
        <w:rPr>
          <w:sz w:val="20"/>
          <w:szCs w:val="20"/>
        </w:rPr>
        <w:t xml:space="preserve"> Singapore mobile phone numbers. Mobile numbers can be used with both prepaid and </w:t>
      </w:r>
      <w:proofErr w:type="spellStart"/>
      <w:r w:rsidRPr="00C1258C">
        <w:rPr>
          <w:sz w:val="20"/>
          <w:szCs w:val="20"/>
        </w:rPr>
        <w:t>postpaid</w:t>
      </w:r>
      <w:proofErr w:type="spellEnd"/>
      <w:r w:rsidRPr="00C1258C">
        <w:rPr>
          <w:sz w:val="20"/>
          <w:szCs w:val="20"/>
        </w:rPr>
        <w:t xml:space="preserve"> plans and are typically associated with individual users.</w:t>
      </w:r>
    </w:p>
    <w:p w14:paraId="7A0D3C5C" w14:textId="3AB5D186" w:rsidR="00C1258C" w:rsidRPr="00C1258C" w:rsidRDefault="00C1258C" w:rsidP="00C1258C">
      <w:pPr>
        <w:rPr>
          <w:sz w:val="20"/>
          <w:szCs w:val="20"/>
        </w:rPr>
      </w:pPr>
      <w:r w:rsidRPr="00C1258C">
        <w:rPr>
          <w:sz w:val="20"/>
          <w:szCs w:val="20"/>
        </w:rPr>
        <w:t xml:space="preserve">Fixed-line phone numbers are another type of Singapore phone number, which typically begin with a 6 or 3. For example, +65 61234567 or +65 31234567 are </w:t>
      </w:r>
      <w:proofErr w:type="gramStart"/>
      <w:r w:rsidRPr="00C1258C">
        <w:rPr>
          <w:sz w:val="20"/>
          <w:szCs w:val="20"/>
        </w:rPr>
        <w:t>both valid</w:t>
      </w:r>
      <w:proofErr w:type="gramEnd"/>
      <w:r w:rsidRPr="00C1258C">
        <w:rPr>
          <w:sz w:val="20"/>
          <w:szCs w:val="20"/>
        </w:rPr>
        <w:t xml:space="preserve"> Singapore fixed-line phone numbers. These numbers are typically associated with businesses or </w:t>
      </w:r>
      <w:proofErr w:type="gramStart"/>
      <w:r w:rsidRPr="00C1258C">
        <w:rPr>
          <w:sz w:val="20"/>
          <w:szCs w:val="20"/>
        </w:rPr>
        <w:t>residences, and</w:t>
      </w:r>
      <w:proofErr w:type="gramEnd"/>
      <w:r w:rsidRPr="00C1258C">
        <w:rPr>
          <w:sz w:val="20"/>
          <w:szCs w:val="20"/>
        </w:rPr>
        <w:t xml:space="preserve"> are usually billed on a monthly basis.</w:t>
      </w:r>
    </w:p>
    <w:p w14:paraId="4C576202" w14:textId="755AE2A5" w:rsidR="00C1258C" w:rsidRPr="00C1258C" w:rsidRDefault="00C1258C" w:rsidP="00C1258C">
      <w:pPr>
        <w:rPr>
          <w:sz w:val="20"/>
          <w:szCs w:val="20"/>
        </w:rPr>
      </w:pPr>
      <w:r w:rsidRPr="00C1258C">
        <w:rPr>
          <w:sz w:val="20"/>
          <w:szCs w:val="20"/>
        </w:rPr>
        <w:t xml:space="preserve">Toll-free numbers are also available in </w:t>
      </w:r>
      <w:proofErr w:type="gramStart"/>
      <w:r w:rsidRPr="00C1258C">
        <w:rPr>
          <w:sz w:val="20"/>
          <w:szCs w:val="20"/>
        </w:rPr>
        <w:t>Singapore, and</w:t>
      </w:r>
      <w:proofErr w:type="gramEnd"/>
      <w:r w:rsidRPr="00C1258C">
        <w:rPr>
          <w:sz w:val="20"/>
          <w:szCs w:val="20"/>
        </w:rPr>
        <w:t xml:space="preserve"> begin with the prefix 1800 or 800. For example, +65 1800-1234567 or +65 800-1234567 are </w:t>
      </w:r>
      <w:proofErr w:type="gramStart"/>
      <w:r w:rsidRPr="00C1258C">
        <w:rPr>
          <w:sz w:val="20"/>
          <w:szCs w:val="20"/>
        </w:rPr>
        <w:t>both valid</w:t>
      </w:r>
      <w:proofErr w:type="gramEnd"/>
      <w:r w:rsidRPr="00C1258C">
        <w:rPr>
          <w:sz w:val="20"/>
          <w:szCs w:val="20"/>
        </w:rPr>
        <w:t xml:space="preserve"> Singapore toll-free numbers. These numbers are free to call from within Singapore and are typically used by businesses for customer support or sales purposes.</w:t>
      </w:r>
    </w:p>
    <w:p w14:paraId="2B3BF1CA" w14:textId="4F57C62F" w:rsidR="00C1258C" w:rsidRPr="00C1258C" w:rsidRDefault="00C1258C" w:rsidP="00C1258C">
      <w:pPr>
        <w:rPr>
          <w:sz w:val="20"/>
          <w:szCs w:val="20"/>
        </w:rPr>
      </w:pPr>
      <w:r w:rsidRPr="00C1258C">
        <w:rPr>
          <w:sz w:val="20"/>
          <w:szCs w:val="20"/>
        </w:rPr>
        <w:t>In conclusion, Singapore phone numbers follow a specific pattern, with a prefix indicating the type of number, followed by an eight-digit phone number. The most common types of phone numbers in Singapore are mobile numbers, fixed-line numbers, and toll-free numbers, each with their own unique prefix. By understanding the different types of phone numbers in Singapore, individuals and businesses can communicate effectively and efficiently within the country.</w:t>
      </w:r>
    </w:p>
    <w:sectPr w:rsidR="00C1258C" w:rsidRPr="00C1258C" w:rsidSect="008E20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37"/>
    <w:rsid w:val="0015620E"/>
    <w:rsid w:val="00176BF8"/>
    <w:rsid w:val="002B788B"/>
    <w:rsid w:val="002C576B"/>
    <w:rsid w:val="00486D19"/>
    <w:rsid w:val="007E314B"/>
    <w:rsid w:val="008E2019"/>
    <w:rsid w:val="00950837"/>
    <w:rsid w:val="009718EE"/>
    <w:rsid w:val="00BA0D59"/>
    <w:rsid w:val="00BB73E5"/>
    <w:rsid w:val="00C1258C"/>
    <w:rsid w:val="00C93B13"/>
    <w:rsid w:val="00CB775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295E"/>
  <w15:chartTrackingRefBased/>
  <w15:docId w15:val="{43BCA9F8-9E99-4991-83AB-9D193D1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8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16441">
      <w:bodyDiv w:val="1"/>
      <w:marLeft w:val="0"/>
      <w:marRight w:val="0"/>
      <w:marTop w:val="0"/>
      <w:marBottom w:val="0"/>
      <w:divBdr>
        <w:top w:val="none" w:sz="0" w:space="0" w:color="auto"/>
        <w:left w:val="none" w:sz="0" w:space="0" w:color="auto"/>
        <w:bottom w:val="none" w:sz="0" w:space="0" w:color="auto"/>
        <w:right w:val="none" w:sz="0" w:space="0" w:color="auto"/>
      </w:divBdr>
    </w:div>
    <w:div w:id="163710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#CHNG SOON SIANG#</dc:creator>
  <cp:keywords/>
  <dc:description/>
  <cp:lastModifiedBy>#CHNG SOON SIANG#</cp:lastModifiedBy>
  <cp:revision>8</cp:revision>
  <dcterms:created xsi:type="dcterms:W3CDTF">2023-03-24T15:27:00Z</dcterms:created>
  <dcterms:modified xsi:type="dcterms:W3CDTF">2023-03-29T15:40:00Z</dcterms:modified>
</cp:coreProperties>
</file>