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C4642C"/>
          <w:sz w:val="40"/>
        </w:rPr>
        <w:t>TagCraft 项目开发日志</w:t>
      </w:r>
    </w:p>
    <w:p>
      <w:pPr>
        <w:jc w:val="center"/>
      </w:pPr>
      <w:r>
        <w:rPr>
          <w:rFonts w:ascii="微软雅黑" w:hAnsi="微软雅黑" w:eastAsia="微软雅黑"/>
          <w:sz w:val="26"/>
        </w:rPr>
        <w:t>把中文长描述转成 SDXL 动漫模型能认的 Danbooru tag</w:t>
      </w:r>
    </w:p>
    <w:p>
      <w:pPr>
        <w:spacing w:after="0"/>
      </w:pPr>
    </w:p>
    <w:p>
      <w:pPr>
        <w:jc w:val="center"/>
      </w:pPr>
      <w:r>
        <w:rPr>
          <w:rFonts w:ascii="微软雅黑" w:hAnsi="微软雅黑" w:eastAsia="微软雅黑"/>
          <w:color w:val="8A6D3B"/>
          <w:sz w:val="22"/>
        </w:rPr>
        <w:t>—— 从立项到现在的全部迭代记录 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7654"/>
            <w:shd w:val="clear" w:fill="FDF6EC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读法建议：先看第 1、2 章搞清「这项目在干什么」；</w:t>
            </w:r>
          </w:p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再按迭代顺序看「每次改了什么、怎么改的」；</w:t>
            </w:r>
          </w:p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最后背附录 C 的答辩问答和附录 D 的数字。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0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章节</w:t>
            </w:r>
          </w:p>
        </w:tc>
        <w:tc>
          <w:tcPr>
            <w:tcW w:type="dxa" w:w="6598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内容</w:t>
            </w:r>
          </w:p>
        </w:tc>
        <w:tc>
          <w:tcPr>
            <w:tcW w:type="dxa" w:w="150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答辩重要度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1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项目是什么、要解决什么问题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2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立项调研（迭代 0）：三条关键结论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3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迭代 1：跑通最小闭环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4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迭代 2：让 tag 真的存在（词表 + 质量词治理）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5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迭代 3：桌面体验（图标 + 无窗口启动器）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6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迭代 4：日常好用（预设 / 收藏 / 一键出图）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7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迭代 5：智能体化（工具调用循环 + 自省）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8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迭代 6：界面改版与信息架构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9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迭代 7：稳定性修复（换页丢数据 / 代理 502）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10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迭代 8：工程化与开源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11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测试与验证体系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 12 章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现在的项目全貌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附录 A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名词解释（看不懂的词查这里）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附录 B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问题 → 原因 → 解法 速查表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附录 C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答辩问答速查（老师可能问什么）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2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附录 D</w:t>
            </w:r>
          </w:p>
        </w:tc>
        <w:tc>
          <w:tcPr>
            <w:tcW w:type="dxa" w:w="659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数字与亮点一览</w:t>
            </w:r>
          </w:p>
        </w:tc>
        <w:tc>
          <w:tcPr>
            <w:tcW w:type="dxa" w:w="15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1 章  项目是什么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1.1 一句话说明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298"/>
            <w:shd w:val="clear" w:fill="FDF6EC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D3B"/>
                <w:sz w:val="20"/>
              </w:rPr>
              <w:t>一句话：</w:t>
            </w:r>
            <w:r>
              <w:rPr>
                <w:rFonts w:ascii="微软雅黑" w:hAnsi="微软雅黑" w:eastAsia="微软雅黑"/>
                <w:sz w:val="20"/>
              </w:rPr>
              <w:t>我需要画动漫图，但脑子里想的是中文长句子；模型只认英文 Danbooru 标签。所以我做了一个本地小工具：输入中文描述，它输出一串「模型能认、而且确实存在」的 tag，并且可以直接排队到 ComfyUI 出图。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1.2 为什么这件事不简单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95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难点</w:t>
            </w:r>
          </w:p>
        </w:tc>
        <w:tc>
          <w:tcPr>
            <w:tcW w:type="dxa" w:w="433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具体表现</w:t>
            </w:r>
          </w:p>
        </w:tc>
        <w:tc>
          <w:tcPr>
            <w:tcW w:type="dxa" w:w="3564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后果</w:t>
            </w:r>
          </w:p>
        </w:tc>
      </w:tr>
      <w:tr>
        <w:tc>
          <w:tcPr>
            <w:tcW w:type="dxa" w:w="139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模型只认封闭词表</w:t>
            </w:r>
          </w:p>
        </w:tc>
        <w:tc>
          <w:tcPr>
            <w:tcW w:type="dxa" w:w="43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SDXL 动漫模型（NoobAI / Illustrious 系）是用 Danbooru 标签训练的，它不认识「过膝袜」这三个字，也不认识你自己编的英文词</w:t>
            </w:r>
          </w:p>
        </w:tc>
        <w:tc>
          <w:tcPr>
            <w:tcW w:type="dxa" w:w="356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直接写中文或自造词 → 模型当没看见，画面缺要素</w:t>
            </w:r>
          </w:p>
        </w:tc>
      </w:tr>
      <w:tr>
        <w:tc>
          <w:tcPr>
            <w:tcW w:type="dxa" w:w="139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描述里一半是废话</w:t>
            </w:r>
          </w:p>
        </w:tc>
        <w:tc>
          <w:tcPr>
            <w:tcW w:type="dxa" w:w="43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中文长描述里有情绪、剧情、心理活动（「她有点犹豫地看着远方」），这些画不出来</w:t>
            </w:r>
          </w:p>
        </w:tc>
        <w:tc>
          <w:tcPr>
            <w:tcW w:type="dxa" w:w="356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全塞进去会挤掉真正重要的构图信息</w:t>
            </w:r>
          </w:p>
        </w:tc>
      </w:tr>
      <w:tr>
        <w:tc>
          <w:tcPr>
            <w:tcW w:type="dxa" w:w="139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tag 的顺序就是权重</w:t>
            </w:r>
          </w:p>
        </w:tc>
        <w:tc>
          <w:tcPr>
            <w:tcW w:type="dxa" w:w="43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越靠前的 tag 影响越大；把「背景」写在人物前面，人物可能被画小甚至画没</w:t>
            </w:r>
          </w:p>
        </w:tc>
        <w:tc>
          <w:tcPr>
            <w:tcW w:type="dxa" w:w="356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顺序乱 → 画面重点错</w:t>
            </w:r>
          </w:p>
        </w:tc>
      </w:tr>
      <w:tr>
        <w:tc>
          <w:tcPr>
            <w:tcW w:type="dxa" w:w="139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模型会一本正经地编</w:t>
            </w:r>
          </w:p>
        </w:tc>
        <w:tc>
          <w:tcPr>
            <w:tcW w:type="dxa" w:w="43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大模型很会说 silver_hair 这种听着对、其实词表里没有的词</w:t>
            </w:r>
          </w:p>
        </w:tc>
        <w:tc>
          <w:tcPr>
            <w:tcW w:type="dxa" w:w="356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写了也不生效，甚至干扰画面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1.3 最终做出来的东西长什么样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浏览器界面（5 个页面）：生成 / 收藏 / 历史 / ComfyUI / 设置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生成页：左边写中文、查词；右边出结果（质量词 / 正向 tag / 未识别 / 负向 tag 四组）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支持多份「草稿」并行：同时琢磨好几套方案，互不干扰，自动保存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「发送到 ComfyUI」：一键把正负提示词写进工作流并排队出图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技术底座：本地 Python 服务（零第三方依赖）+ 本地 33 万条词表 + 任意 OpenAI 兼容大模型接口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2 章  立项调研（迭代 0）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2.1 我先搞清楚了三个事实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事实一：目标模型是「标签驱动」的。</w:t>
      </w:r>
      <w:r>
        <w:rPr>
          <w:rFonts w:ascii="微软雅黑" w:hAnsi="微软雅黑" w:eastAsia="微软雅黑"/>
          <w:b w:val="0"/>
          <w:sz w:val="21"/>
        </w:rPr>
        <w:t xml:space="preserve"> chenkinNoob-xl-v0.5 属于 NoobAI-XL / Illustrious 这一支，训练数据是 Danbooru 的标签和图。所以提示词必须写成 masterpiece, 1girl, solo, black_thighhighs, looking_back, sunset 这种形式。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事实二：需要一堵「墙」把模型的自由发挥关起来。</w:t>
      </w:r>
      <w:r>
        <w:rPr>
          <w:rFonts w:ascii="微软雅黑" w:hAnsi="微软雅黑" w:eastAsia="微软雅黑"/>
          <w:b w:val="0"/>
          <w:sz w:val="21"/>
        </w:rPr>
        <w:t xml:space="preserve"> 光让大模型翻译不够（它会编词）。必须准备一份权威词表，模型写完之后逐个核对，不存在的就换掉 —— 这份 33 万条的词表是整个项目的地基。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事实三：长描述要「选帧」。</w:t>
      </w:r>
      <w:r>
        <w:rPr>
          <w:rFonts w:ascii="微软雅黑" w:hAnsi="微软雅黑" w:eastAsia="微软雅黑"/>
          <w:b w:val="0"/>
          <w:sz w:val="21"/>
        </w:rPr>
        <w:t xml:space="preserve"> 一段中文里能画成一格的只有一个瞬间。所以我让大模型先做取舍，并让它写一段「取舍说明」告诉我它扔掉了什么 —— 这样我一眼能看出它有没有理解错。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2.2 两条技术路线，我选了后者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062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路线</w:t>
            </w:r>
          </w:p>
        </w:tc>
        <w:tc>
          <w:tcPr>
            <w:tcW w:type="dxa" w:w="2171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做法</w:t>
            </w:r>
          </w:p>
        </w:tc>
        <w:tc>
          <w:tcPr>
            <w:tcW w:type="dxa" w:w="2587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优点</w:t>
            </w:r>
          </w:p>
        </w:tc>
        <w:tc>
          <w:tcPr>
            <w:tcW w:type="dxa" w:w="2587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缺点</w:t>
            </w:r>
          </w:p>
        </w:tc>
        <w:tc>
          <w:tcPr>
            <w:tcW w:type="dxa" w:w="891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结论</w:t>
            </w:r>
          </w:p>
        </w:tc>
      </w:tr>
      <w:tr>
        <w:tc>
          <w:tcPr>
            <w:tcW w:type="dxa" w:w="1062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A. 做成 ComfyUI 插件</w:t>
            </w:r>
          </w:p>
        </w:tc>
        <w:tc>
          <w:tcPr>
            <w:tcW w:type="dxa" w:w="217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写一个自定义节点，在 ComfyUI 里输入中文出 tag</w:t>
            </w:r>
          </w:p>
        </w:tc>
        <w:tc>
          <w:tcPr>
            <w:tcW w:type="dxa" w:w="258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和出图流程无缝</w:t>
            </w:r>
          </w:p>
        </w:tc>
        <w:tc>
          <w:tcPr>
            <w:tcW w:type="dxa" w:w="258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受 ComfyUI 版本和前端接口影响大；演示时得先开 ComfyUI；调试麻烦</w:t>
            </w:r>
          </w:p>
        </w:tc>
        <w:tc>
          <w:tcPr>
            <w:tcW w:type="dxa" w:w="89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放弃</w:t>
            </w:r>
          </w:p>
        </w:tc>
      </w:tr>
      <w:tr>
        <w:tc>
          <w:tcPr>
            <w:tcW w:type="dxa" w:w="1062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B. 做成独立的本地小工具</w:t>
            </w:r>
          </w:p>
        </w:tc>
        <w:tc>
          <w:tcPr>
            <w:tcW w:type="dxa" w:w="217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自己写网页 + 本地服务，最后再把结果送给 ComfyUI</w:t>
            </w:r>
          </w:p>
        </w:tc>
        <w:tc>
          <w:tcPr>
            <w:tcW w:type="dxa" w:w="258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完全可控、界面自由、不需要 ComfyUI 也能演示、能单独作为一个软件答辩</w:t>
            </w:r>
          </w:p>
        </w:tc>
        <w:tc>
          <w:tcPr>
            <w:tcW w:type="dxa" w:w="258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启动、界面、词表这些杂事都要自己处理</w:t>
            </w:r>
          </w:p>
        </w:tc>
        <w:tc>
          <w:tcPr>
            <w:tcW w:type="dxa" w:w="89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选中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298"/>
            <w:shd w:val="clear" w:fill="FDF6EC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D3B"/>
                <w:sz w:val="20"/>
              </w:rPr>
              <w:t>答辩可讲：</w:t>
            </w:r>
            <w:r>
              <w:rPr>
                <w:rFonts w:ascii="微软雅黑" w:hAnsi="微软雅黑" w:eastAsia="微软雅黑"/>
                <w:sz w:val="20"/>
              </w:rPr>
              <w:t>我做过方案对比，不是上手就写代码。选 B 的关键理由是「演示独立性」——答辩现场不依赖别人电脑上装没装 ComfyUI 插件。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3 章  迭代 1：跑通最小闭环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3.1 这一版要解决的问题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让「中文进 → tag 出」这条链子先跑通，其他都先不管。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3.2 做了什么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4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环节</w:t>
            </w:r>
          </w:p>
        </w:tc>
        <w:tc>
          <w:tcPr>
            <w:tcW w:type="dxa" w:w="3853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实现方式</w:t>
            </w:r>
          </w:p>
        </w:tc>
        <w:tc>
          <w:tcPr>
            <w:tcW w:type="dxa" w:w="4496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为什么这么做</w:t>
            </w:r>
          </w:p>
        </w:tc>
      </w:tr>
      <w:tr>
        <w:tc>
          <w:tcPr>
            <w:tcW w:type="dxa" w:w="94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本地服务</w:t>
            </w:r>
          </w:p>
        </w:tc>
        <w:tc>
          <w:tcPr>
            <w:tcW w:type="dxa" w:w="385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Python 标准库 http.server，只监听 127.0.0.1:8848</w:t>
            </w:r>
          </w:p>
        </w:tc>
        <w:tc>
          <w:tcPr>
            <w:tcW w:type="dxa" w:w="449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不装任何第三方库，双击就能跑；只开本机端口，外面访问不到</w:t>
            </w:r>
          </w:p>
        </w:tc>
      </w:tr>
      <w:tr>
        <w:tc>
          <w:tcPr>
            <w:tcW w:type="dxa" w:w="94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网页界面</w:t>
            </w:r>
          </w:p>
        </w:tc>
        <w:tc>
          <w:tcPr>
            <w:tcW w:type="dxa" w:w="385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原生 HTML + JS，无框架</w:t>
            </w:r>
          </w:p>
        </w:tc>
        <w:tc>
          <w:tcPr>
            <w:tcW w:type="dxa" w:w="449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没有构建步骤，改完刷新就见效；初学者可控</w:t>
            </w:r>
          </w:p>
        </w:tc>
      </w:tr>
      <w:tr>
        <w:tc>
          <w:tcPr>
            <w:tcW w:type="dxa" w:w="94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大模型调用</w:t>
            </w:r>
          </w:p>
        </w:tc>
        <w:tc>
          <w:tcPr>
            <w:tcW w:type="dxa" w:w="385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服务端代理转发（OpenAI 兼容协议）</w:t>
            </w:r>
          </w:p>
        </w:tc>
        <w:tc>
          <w:tcPr>
            <w:tcW w:type="dxa" w:w="449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绕开浏览器跨域限制，而且 API Key 只存在本机，不进浏览器</w:t>
            </w:r>
          </w:p>
        </w:tc>
      </w:tr>
      <w:tr>
        <w:tc>
          <w:tcPr>
            <w:tcW w:type="dxa" w:w="94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词表</w:t>
            </w:r>
          </w:p>
        </w:tc>
        <w:tc>
          <w:tcPr>
            <w:tcW w:type="dxa" w:w="385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把 33 万条 CSV 解析进 SQLite，查询毫秒级</w:t>
            </w:r>
          </w:p>
        </w:tc>
        <w:tc>
          <w:tcPr>
            <w:tcW w:type="dxa" w:w="449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每次校验都读 CSV 太慢；SQLite 是 Python 自带的数据库</w:t>
            </w:r>
          </w:p>
        </w:tc>
      </w:tr>
      <w:tr>
        <w:tc>
          <w:tcPr>
            <w:tcW w:type="dxa" w:w="94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结果解析</w:t>
            </w:r>
          </w:p>
        </w:tc>
        <w:tc>
          <w:tcPr>
            <w:tcW w:type="dxa" w:w="385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从模型回复里抽 JSON，容忍代码块包裹和前后废话</w:t>
            </w:r>
          </w:p>
        </w:tc>
        <w:tc>
          <w:tcPr>
            <w:tcW w:type="dxa" w:w="449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模型经常不老实，嘴上说给你 JSON、实际加一堆解释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3.3 关键机制：一条 SQL 同时搜中文、英文、别名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词表原始字段是 name（英文）、cn（中文）、aliases（别名）。我在建库时多存了一列 blob，把三者拼在一起并转成小写。搜索时只要一条 LIKE 就够了：</w:t>
      </w:r>
    </w:p>
    <w:p>
      <w:pPr>
        <w:spacing w:after="160" w:line="276" w:lineRule="auto"/>
        <w:ind w:left="227"/>
      </w:pPr>
      <w:r>
        <w:rPr>
          <w:rFonts w:ascii="Consolas" w:hAnsi="Consolas" w:eastAsia="Consolas"/>
          <w:color w:val="33506B"/>
          <w:sz w:val="18"/>
        </w:rPr>
        <w:t>SELECT name, cn, post_count FROM tags WHERE blob LIKE '%关键词%' ORDER BY post_count DESC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这样输「过膝袜」能出 thighhighs，输 v_sign 能出 v —— 一个查询搞定三种输入。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3.4 用到的方法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分层设计：界面（浏览器）↔ 服务（本机）↔ 外部（大模型 / 词表），每层只做一件事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容错解析：写一个「尽量抠出 JSON」的函数，而不是假设模型一定守规矩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零依赖原则：能用标准库就不引第三方库，降低别人跑不起来的概率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4 章  迭代 2：让 tag 真的存在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4.1 出现的问题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6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现象</w:t>
            </w:r>
          </w:p>
        </w:tc>
        <w:tc>
          <w:tcPr>
            <w:tcW w:type="dxa" w:w="3964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原因</w:t>
            </w:r>
          </w:p>
        </w:tc>
        <w:tc>
          <w:tcPr>
            <w:tcW w:type="dxa" w:w="1874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影响</w:t>
            </w:r>
          </w:p>
        </w:tc>
      </w:tr>
      <w:tr>
        <w:tc>
          <w:tcPr>
            <w:tcW w:type="dxa" w:w="346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模型写出 silver_hair、detailed_background 这类词</w:t>
            </w:r>
          </w:p>
        </w:tc>
        <w:tc>
          <w:tcPr>
            <w:tcW w:type="dxa" w:w="396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它按英语习惯造词，但 Danbooru 用的是 grey_hair、scenery</w:t>
            </w:r>
          </w:p>
        </w:tc>
        <w:tc>
          <w:tcPr>
            <w:tcW w:type="dxa" w:w="187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写了不生效，画面缺东西</w:t>
            </w:r>
          </w:p>
        </w:tc>
      </w:tr>
      <w:tr>
        <w:tc>
          <w:tcPr>
            <w:tcW w:type="dxa" w:w="346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masterpiece 被自己的程序标成「不存在」</w:t>
            </w:r>
          </w:p>
        </w:tc>
        <w:tc>
          <w:tcPr>
            <w:tcW w:type="dxa" w:w="396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它是模型侧的美学词，本来就不在 Danbooru 词表里</w:t>
            </w:r>
          </w:p>
        </w:tc>
        <w:tc>
          <w:tcPr>
            <w:tcW w:type="dxa" w:w="187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误报，反而把正确的东西删了</w:t>
            </w:r>
          </w:p>
        </w:tc>
      </w:tr>
      <w:tr>
        <w:tc>
          <w:tcPr>
            <w:tcW w:type="dxa" w:w="346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不存在的 tag 一屏几十个红字</w:t>
            </w:r>
          </w:p>
        </w:tc>
        <w:tc>
          <w:tcPr>
            <w:tcW w:type="dxa" w:w="396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一开始把错误全列出来</w:t>
            </w:r>
          </w:p>
        </w:tc>
        <w:tc>
          <w:tcPr>
            <w:tcW w:type="dxa" w:w="187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看不清哪些才是真正要改的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4.2 三处改进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① 未识别只显示小红框。</w:t>
      </w:r>
      <w:r>
        <w:rPr>
          <w:rFonts w:ascii="微软雅黑" w:hAnsi="微软雅黑" w:eastAsia="微软雅黑"/>
          <w:b w:val="0"/>
          <w:sz w:val="21"/>
        </w:rPr>
        <w:t xml:space="preserve"> 生成结果里不展开错误清单，只在「未识别」那一组显示几个小红框；点一下弹候选，直接替换成真实存在的 tag。信息密度降下来，改动动作也只剩一步。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② 候选推荐：算相似度给建议。</w:t>
      </w:r>
      <w:r>
        <w:rPr>
          <w:rFonts w:ascii="微软雅黑" w:hAnsi="微软雅黑" w:eastAsia="微软雅黑"/>
          <w:b w:val="0"/>
          <w:sz w:val="21"/>
        </w:rPr>
        <w:t xml:space="preserve"> 对每个不存在的词，从词表里挑最像的几个（前缀匹配 + 编辑距离 + 热度加权），例如 silver_hair → 推荐 grey_hair。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③ 质量词白名单（policy 层）。</w:t>
      </w:r>
      <w:r>
        <w:rPr>
          <w:rFonts w:ascii="微软雅黑" w:hAnsi="微软雅黑" w:eastAsia="微软雅黑"/>
          <w:b w:val="0"/>
          <w:sz w:val="21"/>
        </w:rPr>
        <w:t xml:space="preserve"> 程序里单独维护一张表，写着 masterpiece、best_quality、absurdres 这类「模型美学词」。它们不走词表校验，直接被放行 —— 因为它们本来就不是 Danbooru 标签，而是这类模型额外训练过的「咒语」。</w:t>
      </w:r>
    </w:p>
    <w:p>
      <w:pPr>
        <w:spacing w:after="160" w:line="276" w:lineRule="auto"/>
        <w:ind w:left="227"/>
      </w:pPr>
      <w:r>
        <w:rPr>
          <w:rFonts w:ascii="Consolas" w:hAnsi="Consolas" w:eastAsia="Consolas"/>
          <w:color w:val="33506B"/>
          <w:sz w:val="18"/>
        </w:rPr>
        <w:t># 校验顺序：先看白名单，再看词表</w:t>
        <w:br/>
        <w:t>if tag.lower() in QUALITY_TAGS:   # 是模型美学词 → 放行</w:t>
        <w:br/>
        <w:t xml:space="preserve">    return ok(tag, policy='quality')</w:t>
        <w:br/>
        <w:t>if get_tag(tag):                  # 词表里真的有 → 通过</w:t>
        <w:br/>
        <w:t xml:space="preserve">    ...</w:t>
        <w:br/>
        <w:t>else:                             # 都没有 → 未识别 + 推荐候选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4.3 用到的方法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「策略层」思路：把业务规则（哪些词特批）和数据事实（词表里有没有）分开维护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字面相似度打分做推荐（简单、可解释、不需要训练模型）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界面信息降噪：错误不要全列，要能「点一下就好」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5 章  迭代 3：桌面体验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5.1 目标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从「命令行敲 python server.py」变成「双击桌面图标就能用」。这一版踩的坑最多，也最值得写进日志。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5.2 五个坑（问题 → 原因 → 解法）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26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现象</w:t>
            </w:r>
          </w:p>
        </w:tc>
        <w:tc>
          <w:tcPr>
            <w:tcW w:type="dxa" w:w="3886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原因</w:t>
            </w:r>
          </w:p>
        </w:tc>
        <w:tc>
          <w:tcPr>
            <w:tcW w:type="dxa" w:w="3886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怎么解决的</w:t>
            </w:r>
          </w:p>
        </w:tc>
      </w:tr>
      <w:tr>
        <w:tc>
          <w:tcPr>
            <w:tcW w:type="dxa" w:w="152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双击 .bat 一闪就关闭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文件是 LF 换行且含中文，cmd.exe 在解析阶段就出错，还没执行到暂停命令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改成 CRLF 换行 + 纯 ASCII 内容；并在 .gitattributes 里锁定 *.bat 必须是 CRLF</w:t>
            </w:r>
          </w:p>
        </w:tc>
      </w:tr>
      <w:tr>
        <w:tc>
          <w:tcPr>
            <w:tcW w:type="dxa" w:w="152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桌面图标是个白纸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用 Pillow 存 ICO 时所有尺寸都写成了 PNG 格式，资源管理器加载 16/32 像素时失败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自己写 ICO 容器：128 以下用 BMP 条目，只有 256 用 PNG</w:t>
            </w:r>
          </w:p>
        </w:tc>
      </w:tr>
      <w:tr>
        <w:tc>
          <w:tcPr>
            <w:tcW w:type="dxa" w:w="152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换成新图标还是显示旧图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Windows 的图标缓存按文件路径记，同名覆盖不刷新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换一个文件名（TagCraft 中文转tag.exe）</w:t>
            </w:r>
          </w:p>
        </w:tc>
      </w:tr>
      <w:tr>
        <w:tc>
          <w:tcPr>
            <w:tcW w:type="dxa" w:w="152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每次启动都弹安全警告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用 ShellExecute 打开 .bat，触发了系统的脚本安全检查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启动器直接调用 python.exe 运行 server.py，不经过 shell</w:t>
            </w:r>
          </w:p>
        </w:tc>
      </w:tr>
      <w:tr>
        <w:tc>
          <w:tcPr>
            <w:tcW w:type="dxa" w:w="152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启动时会闪一个黑框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子进程继承了控制台窗口</w:t>
            </w:r>
          </w:p>
        </w:tc>
        <w:tc>
          <w:tcPr>
            <w:tcW w:type="dxa" w:w="38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创建进程时关闭窗口（CreateNoWindow），也不经过 shell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5.3 启动器是怎么做的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用 C# 写一个小程序（launcher.cs），编译成 TagCraft.exe，图标嵌进 exe 资源里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启动前把所有候选 Python 挨个实测一遍（真的跑一句 python -c "import sys"），跳过 Windows 应用商店那个假 python 别名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找到可用的 Python 后，以「无窗口 + 不经过 shell」的方式启动 server.py，然后打开浏览器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日志写在系统临时目录的 TagCraft 文件夹里，出问题时有据可查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5.4 界面这一版也升级了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从单页变成三页（生成 / 历史 / 设置）+ 左侧图标栏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质量词单独一组显示（因为它不是 Danbooru tag，不该混在正向 tag 里）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tag 卡片可交互：点一下循环权重（1.0→1.1→1.2→1.3→1.5）、拖动排序、一键去重、按标准顺序整理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无法识别的词用小红框，点开是候选气泡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5.5 用到的方法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平台差异处理：Windows 上的换行、图标格式、窗口行为都和 Linux 不一样，要专门处理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环境探测：不假设用户装了 Python，而是「实测 + 逐个候选」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把踩坑经验固化进配置文件（.gitattributes 锁 CRLF），而不是只记在脑子里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6 章  迭代 4：日常好用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6.1 加的东西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78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功能</w:t>
            </w:r>
          </w:p>
        </w:tc>
        <w:tc>
          <w:tcPr>
            <w:tcW w:type="dxa" w:w="3254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解决什么</w:t>
            </w:r>
          </w:p>
        </w:tc>
        <w:tc>
          <w:tcPr>
            <w:tcW w:type="dxa" w:w="3254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怎么实现</w:t>
            </w:r>
          </w:p>
        </w:tc>
      </w:tr>
      <w:tr>
        <w:tc>
          <w:tcPr>
            <w:tcW w:type="dxa" w:w="278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一键预设：+ 标准质量词 / + 基础负向 / + 防崩负向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每次都要手打 masterpiece、worst_quality、extra_digits 这些固定词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把核对过的 tag 名单写进前端预设；点一下批量加入，并顺手用词表补齐中文名和热度</w:t>
            </w:r>
          </w:p>
        </w:tc>
      </w:tr>
      <w:tr>
        <w:tc>
          <w:tcPr>
            <w:tcW w:type="dxa" w:w="278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收藏整套画面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调好的方案下次还得重新生成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把中文描述 + 质量词 + 正向 + 负向整体存进浏览器本地，收藏页可一键载回</w:t>
            </w:r>
          </w:p>
        </w:tc>
      </w:tr>
      <w:tr>
        <w:tc>
          <w:tcPr>
            <w:tcW w:type="dxa" w:w="278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工具调用统计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不知道这次生成有没有幻觉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结果显示「大模型 N 次 · 工具调用 M 次 · 词表校验 X 个 · 未识别 Y 个 · 耗时 Z 秒」</w:t>
            </w:r>
          </w:p>
        </w:tc>
      </w:tr>
      <w:tr>
        <w:tc>
          <w:tcPr>
            <w:tcW w:type="dxa" w:w="278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Ctrl+Enter 生成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鼠标来回移动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给输入框绑快捷键</w:t>
            </w:r>
          </w:p>
        </w:tc>
      </w:tr>
      <w:tr>
        <w:tc>
          <w:tcPr>
            <w:tcW w:type="dxa" w:w="278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一键发送到 ComfyUI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 tag → 切到 ComfyUI → 找到文本节点 → 粘贴，来回折腾</w:t>
            </w:r>
          </w:p>
        </w:tc>
        <w:tc>
          <w:tcPr>
            <w:tcW w:type="dxa" w:w="3254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服务端读你粘贴的「API 格式工作流」，把正负提示词写进对应节点，再 POST 到 /prompt 排队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6.2 一键出图是怎么实现的（四步）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在 ComfyUI 里点「工作流 → 导出（API）」，得到一份 JSON（这份 JSON 描述了整个出图流程的节点和连线）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把 JSON 粘到 TagCraft 的 ComfyUI 页，程序扫描所有节点，找出「文本编码节点」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判断哪个是正向、哪个是负向 —— 依据是节点里原本装的内容：含 worst_quality、blurry 这类词的算负向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把正向/负向文本填进这两个节点的 text 字段，然后 POST 给 ComfyUI 的 /prompt 接口排队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298"/>
            <w:shd w:val="clear" w:fill="FDF6EC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D3B"/>
                <w:sz w:val="20"/>
              </w:rPr>
              <w:t>为什么这一步算亮点：</w:t>
            </w:r>
            <w:r>
              <w:rPr>
                <w:rFonts w:ascii="微软雅黑" w:hAnsi="微软雅黑" w:eastAsia="微软雅黑"/>
                <w:sz w:val="20"/>
              </w:rPr>
              <w:t>它让工具从「给你一段文字」变成「真的能出图」。答辩时可以现场演示：改一句中文 → 点按钮 → ComfyUI 队列里多一个任务。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6.3 用到的方法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启发式识别（不要求用户填节点编号，而是看内容猜正负，猜不准还允许手动指定）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用假服务做测试：写一个「假的 ComfyUI」，只实现需要的接口，就能自动验证整条链路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7 章  迭代 5：智能体化（工具调用 + 自省）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7.1 为什么要做这一步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在此之前，程序是「一条直线」：把提示词发给模型 → 收结果 → 校验。模型没机会去查证自己的写法。这一版把它改成「模型自己判断该不该查、查完再改」的循环 —— 也就是课程里说的智能体（Agent）。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7.2 改造 A：工具调用循环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我给模型注册了 4 个可以随时调用的本地工具：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0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工具名</w:t>
            </w:r>
          </w:p>
        </w:tc>
        <w:tc>
          <w:tcPr>
            <w:tcW w:type="dxa" w:w="339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作用</w:t>
            </w:r>
          </w:p>
        </w:tc>
        <w:tc>
          <w:tcPr>
            <w:tcW w:type="dxa" w:w="459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举例</w:t>
            </w:r>
          </w:p>
        </w:tc>
      </w:tr>
      <w:tr>
        <w:tc>
          <w:tcPr>
            <w:tcW w:type="dxa" w:w="13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search_tags</w:t>
            </w:r>
          </w:p>
        </w:tc>
        <w:tc>
          <w:tcPr>
            <w:tcW w:type="dxa" w:w="339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用中文/英文/别名搜词表</w:t>
            </w:r>
          </w:p>
        </w:tc>
        <w:tc>
          <w:tcPr>
            <w:tcW w:type="dxa" w:w="459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搜「过膝袜」→ thighhighs、black_thighhighs…</w:t>
            </w:r>
          </w:p>
        </w:tc>
      </w:tr>
      <w:tr>
        <w:tc>
          <w:tcPr>
            <w:tcW w:type="dxa" w:w="13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get_tag</w:t>
            </w:r>
          </w:p>
        </w:tc>
        <w:tc>
          <w:tcPr>
            <w:tcW w:type="dxa" w:w="339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精确确认某个英文 tag 是否存在</w:t>
            </w:r>
          </w:p>
        </w:tc>
        <w:tc>
          <w:tcPr>
            <w:tcW w:type="dxa" w:w="459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get_tag(silver_hair) → 不存在，候选 grey_hair</w:t>
            </w:r>
          </w:p>
        </w:tc>
      </w:tr>
      <w:tr>
        <w:tc>
          <w:tcPr>
            <w:tcW w:type="dxa" w:w="13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validate_tags</w:t>
            </w:r>
          </w:p>
        </w:tc>
        <w:tc>
          <w:tcPr>
            <w:tcW w:type="dxa" w:w="339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一次校验一批（最多 60 个），附候选</w:t>
            </w:r>
          </w:p>
        </w:tc>
        <w:tc>
          <w:tcPr>
            <w:tcW w:type="dxa" w:w="459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 34 个 → 不存在 3 个</w:t>
            </w:r>
          </w:p>
        </w:tc>
      </w:tr>
      <w:tr>
        <w:tc>
          <w:tcPr>
            <w:tcW w:type="dxa" w:w="130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suggest_tags</w:t>
            </w:r>
          </w:p>
        </w:tc>
        <w:tc>
          <w:tcPr>
            <w:tcW w:type="dxa" w:w="339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拿不准时给相近候选</w:t>
            </w:r>
          </w:p>
        </w:tc>
        <w:tc>
          <w:tcPr>
            <w:tcW w:type="dxa" w:w="459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输错拼写时给候选列表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微软雅黑" w:hAnsi="微软雅黑" w:eastAsia="微软雅黑"/>
          <w:sz w:val="21"/>
        </w:rPr>
        <w:t>运行流程（这就是课本里的 think → act → observe 循环）：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把中文描述和工具说明一起发给模型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模型回复「我要调用 search_tags，参数是……」（这叫 tool_calls）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程序在本机执行这个工具，把结果作为一条 tool 消息塞回对话里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模型看到结果继续思考：还要再查？还是可以定稿了？最多循环 6 轮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模型输出最终 JSON（正向 / 负向 / 取舍说明），程序再整体过一遍词表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298"/>
            <w:shd w:val="clear" w:fill="FDF6EC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D3B"/>
                <w:sz w:val="20"/>
              </w:rPr>
              <w:t>两个稳健性设计（答辩可以主动说）：</w:t>
            </w:r>
            <w:r>
              <w:rPr>
                <w:rFonts w:ascii="微软雅黑" w:hAnsi="微软雅黑" w:eastAsia="微软雅黑"/>
                <w:sz w:val="20"/>
              </w:rPr>
              <w:t>① 如果模型一直查个不停，第 6 轮会强制它收尾；② 如果用的接口不支持工具调用（部分本地模型），程序会自动降级成单次生成，并在轨迹里标注「降级」，不会卡死。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7.3 改造 B：自省重写（Self-Refine）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生成完之后，再让模型扮演「审核员」审自己一遍，并且给出分数：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审核内容：要素有没有漏、有没有自相矛盾的 tag、有没有模型不认识的自造词、数量是否合理（正向 25~45 个）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输出：分数（0-100）+ 问题清单 + 遗漏清单 + 修正后的 tag 列表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程序按分数决定是否采纳修正版，最多 2 轮；分数达到 92 以上或某一轮没有改动就停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界面上会显示一条收敛曲线：第 1 轮 78 分 → 第 2 轮 95 分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7.4 为什么这就算「智能体」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智能体要素</w:t>
            </w:r>
          </w:p>
        </w:tc>
        <w:tc>
          <w:tcPr>
            <w:tcW w:type="dxa" w:w="6238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本项目对应的地方</w:t>
            </w:r>
          </w:p>
        </w:tc>
      </w:tr>
      <w:tr>
        <w:tc>
          <w:tcPr>
            <w:tcW w:type="dxa" w:w="306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工具使用（Tool Use）</w:t>
            </w:r>
          </w:p>
        </w:tc>
        <w:tc>
          <w:tcPr>
            <w:tcW w:type="dxa" w:w="62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4 个本地词表工具，由模型自己决定调哪个、调几次</w:t>
            </w:r>
          </w:p>
        </w:tc>
      </w:tr>
      <w:tr>
        <w:tc>
          <w:tcPr>
            <w:tcW w:type="dxa" w:w="306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规划与多步决策（Planning）</w:t>
            </w:r>
          </w:p>
        </w:tc>
        <w:tc>
          <w:tcPr>
            <w:tcW w:type="dxa" w:w="62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think → act → observe 循环，最多 6 轮，有终止条件</w:t>
            </w:r>
          </w:p>
        </w:tc>
      </w:tr>
      <w:tr>
        <w:tc>
          <w:tcPr>
            <w:tcW w:type="dxa" w:w="306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反思（Reflection）</w:t>
            </w:r>
          </w:p>
        </w:tc>
        <w:tc>
          <w:tcPr>
            <w:tcW w:type="dxa" w:w="62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自省环节打分、列问题、重写，最多 2 轮，有收敛条件</w:t>
            </w:r>
          </w:p>
        </w:tc>
      </w:tr>
      <w:tr>
        <w:tc>
          <w:tcPr>
            <w:tcW w:type="dxa" w:w="306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行动（Action）</w:t>
            </w:r>
          </w:p>
        </w:tc>
        <w:tc>
          <w:tcPr>
            <w:tcW w:type="dxa" w:w="62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把结果写进 ComfyUI 工作流并排队出图（作用于外部环境）</w:t>
            </w:r>
          </w:p>
        </w:tc>
      </w:tr>
      <w:tr>
        <w:tc>
          <w:tcPr>
            <w:tcW w:type="dxa" w:w="306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记忆（Memory）</w:t>
            </w:r>
          </w:p>
        </w:tc>
        <w:tc>
          <w:tcPr>
            <w:tcW w:type="dxa" w:w="62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草稿箱 + 收藏 + 历史，保存跨会话的方案与偏好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7.5 用到的方法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OpenAI 兼容的 function calling（工具定义用 JSON Schema 描述参数）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ReAct 范式（推理与行动交替进行）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Self-Refine（自我批评 → 改写 → 再评估）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终止条件设计（轮数上限 + 分数阈值 + 无变化即停，避免死循环和浪费 token）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8 章  迭代 6：界面改版与信息架构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8.1 改进清单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193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问题</w:t>
            </w:r>
          </w:p>
        </w:tc>
        <w:tc>
          <w:tcPr>
            <w:tcW w:type="dxa" w:w="5105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改法</w:t>
            </w:r>
          </w:p>
        </w:tc>
      </w:tr>
      <w:tr>
        <w:tc>
          <w:tcPr>
            <w:tcW w:type="dxa" w:w="41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收藏只能收藏单个词，意义不大</w:t>
            </w:r>
          </w:p>
        </w:tc>
        <w:tc>
          <w:tcPr>
            <w:tcW w:type="dxa" w:w="51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改成收藏「整套画面」（描述 + 全部 tag），并单独开一个收藏页</w:t>
            </w:r>
          </w:p>
        </w:tc>
      </w:tr>
      <w:tr>
        <w:tc>
          <w:tcPr>
            <w:tcW w:type="dxa" w:w="41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设置页太长，ComfyUI 配置和模型配置混在一起</w:t>
            </w:r>
          </w:p>
        </w:tc>
        <w:tc>
          <w:tcPr>
            <w:tcW w:type="dxa" w:w="51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ComfyUI 拆成独立页面，左侧栏加图标（共 5 个页面）</w:t>
            </w:r>
          </w:p>
        </w:tc>
      </w:tr>
      <w:tr>
        <w:tc>
          <w:tcPr>
            <w:tcW w:type="dxa" w:w="41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有些按钮是多余的（排序、去重、额外要求输入框）</w:t>
            </w:r>
          </w:p>
        </w:tc>
        <w:tc>
          <w:tcPr>
            <w:tcW w:type="dxa" w:w="51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删掉按钮，改成生成后自动排序去重</w:t>
            </w:r>
          </w:p>
        </w:tc>
      </w:tr>
      <w:tr>
        <w:tc>
          <w:tcPr>
            <w:tcW w:type="dxa" w:w="41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工具轨迹和自省内容一展开就占满屏幕</w:t>
            </w:r>
          </w:p>
        </w:tc>
        <w:tc>
          <w:tcPr>
            <w:tcW w:type="dxa" w:w="51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改成折叠面板：收起时只显示「3 步」「2 轮 · 最终 95 分」</w:t>
            </w:r>
          </w:p>
        </w:tc>
      </w:tr>
      <w:tr>
        <w:tc>
          <w:tcPr>
            <w:tcW w:type="dxa" w:w="41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tag 一多页面被拉得很长，左栏空、右栏挤</w:t>
            </w:r>
          </w:p>
        </w:tc>
        <w:tc>
          <w:tcPr>
            <w:tcW w:type="dxa" w:w="51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左栏固定窄、右栏自适应；tag 区域限高，内部滚动</w:t>
            </w:r>
          </w:p>
        </w:tc>
      </w:tr>
      <w:tr>
        <w:tc>
          <w:tcPr>
            <w:tcW w:type="dxa" w:w="41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默认浅蓝配色偏冷</w:t>
            </w:r>
          </w:p>
        </w:tc>
        <w:tc>
          <w:tcPr>
            <w:tcW w:type="dxa" w:w="51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换成暖米 + 暖橙的暖色调，主按钮加重强调</w:t>
            </w:r>
          </w:p>
        </w:tc>
      </w:tr>
      <w:tr>
        <w:tc>
          <w:tcPr>
            <w:tcW w:type="dxa" w:w="41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勾选框被拉成整行宽</w:t>
            </w:r>
          </w:p>
        </w:tc>
        <w:tc>
          <w:tcPr>
            <w:tcW w:type="dxa" w:w="51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给复选框单独设尺寸和胶囊式标签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298"/>
            <w:shd w:val="clear" w:fill="FDF6EC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D3B"/>
                <w:sz w:val="20"/>
              </w:rPr>
              <w:t>方法：</w:t>
            </w:r>
            <w:r>
              <w:rPr>
                <w:rFonts w:ascii="微软雅黑" w:hAnsi="微软雅黑" w:eastAsia="微软雅黑"/>
                <w:sz w:val="20"/>
              </w:rPr>
              <w:t>这一步不是改代码，而是信息架构整理 —— 先把功能按「用户要做的事」分组分页，再决定哪些控件该常驻、哪些该折叠、哪些该删。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9 章  迭代 7：稳定性修复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9.1 问题一：切到别的页面，生成结果就没了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现象：</w:t>
      </w:r>
      <w:r>
        <w:rPr>
          <w:rFonts w:ascii="微软雅黑" w:hAnsi="微软雅黑" w:eastAsia="微软雅黑"/>
          <w:b w:val="0"/>
          <w:sz w:val="21"/>
        </w:rPr>
        <w:t xml:space="preserve"> 在生成页生成好一堆 tag，去设置页转一圈回来，全空了，「清空」按钮反而变得没意义（因为翻页就已经清空了）。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原因：</w:t>
      </w:r>
      <w:r>
        <w:rPr>
          <w:rFonts w:ascii="微软雅黑" w:hAnsi="微软雅黑" w:eastAsia="微软雅黑"/>
          <w:b w:val="0"/>
          <w:sz w:val="21"/>
        </w:rPr>
        <w:t xml:space="preserve"> 网页文件是从硬盘实时读的，但结果只存在浏览器的内存变量里，一旦离开页面，内存就被释放。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解决：</w:t>
      </w:r>
      <w:r>
        <w:rPr>
          <w:rFonts w:ascii="微软雅黑" w:hAnsi="微软雅黑" w:eastAsia="微软雅黑"/>
          <w:b w:val="0"/>
          <w:sz w:val="21"/>
        </w:rPr>
        <w:t xml:space="preserve"> 做成「草稿箱」—— 每次改动都自动写进浏览器本地存储（localStorage），回到生成页自动恢复。而且支持多份草稿并存：顶部下拉切换、新建、复制、改名、删除，每份都独立保存描述、tag、顺序、权重、工具轨迹和自省评分。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附带修复：</w:t>
      </w:r>
      <w:r>
        <w:rPr>
          <w:rFonts w:ascii="微软雅黑" w:hAnsi="微软雅黑" w:eastAsia="微软雅黑"/>
          <w:b w:val="0"/>
          <w:sz w:val="21"/>
        </w:rPr>
        <w:t xml:space="preserve"> 发现「点清空后又被自动写回一份空草稿」的逻辑问题 —— 改成空内容不落盘。这种问题靠读代码很难发现，是靠自动化测试跑出来的。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9.2 问题二：开着代理时，ComfyUI 明明在跑却报 502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57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环节</w:t>
            </w:r>
          </w:p>
        </w:tc>
        <w:tc>
          <w:tcPr>
            <w:tcW w:type="dxa" w:w="834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内容</w:t>
            </w:r>
          </w:p>
        </w:tc>
      </w:tr>
      <w:tr>
        <w:tc>
          <w:tcPr>
            <w:tcW w:type="dxa" w:w="9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现象</w:t>
            </w:r>
          </w:p>
        </w:tc>
        <w:tc>
          <w:tcPr>
            <w:tcW w:type="dxa" w:w="834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「测试连接」和「发送到 ComfyUI」失败，返回 502 Bad Gateway</w:t>
            </w:r>
          </w:p>
        </w:tc>
      </w:tr>
      <w:tr>
        <w:tc>
          <w:tcPr>
            <w:tcW w:type="dxa" w:w="9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原因</w:t>
            </w:r>
          </w:p>
        </w:tc>
        <w:tc>
          <w:tcPr>
            <w:tcW w:type="dxa" w:w="834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我电脑上开着 Hiddify（代理软件），它把 Windows 的「系统代理」设成了 127.0.0.1:12334。Python 的网络库会读取这份系统设置，于是连访问本机 127.0.0.1:8188 的请求也被丢给了代理，代理当然连不到我的 ComfyUI，于是返回 502</w:t>
            </w:r>
          </w:p>
        </w:tc>
      </w:tr>
      <w:tr>
        <w:tc>
          <w:tcPr>
            <w:tcW w:type="dxa" w:w="9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解决</w:t>
            </w:r>
          </w:p>
        </w:tc>
        <w:tc>
          <w:tcPr>
            <w:tcW w:type="dxa" w:w="834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程序里判断目标地址：如果是本机或内网（127.0.0.1 / localhost / 192.168.x / 10.x）就直连不走代理；只有访问外网大模型时才走代理</w:t>
            </w:r>
          </w:p>
        </w:tc>
      </w:tr>
      <w:tr>
        <w:tc>
          <w:tcPr>
            <w:tcW w:type="dxa" w:w="9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影响面</w:t>
            </w:r>
          </w:p>
        </w:tc>
        <w:tc>
          <w:tcPr>
            <w:tcW w:type="dxa" w:w="834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同一个坑也让自动化测试整片误报 502，所以测试脚本里也做了同样的本机直连处理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9.3 问题三：自省那一步报 503（服务繁忙）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现象：</w:t>
      </w:r>
      <w:r>
        <w:rPr>
          <w:rFonts w:ascii="微软雅黑" w:hAnsi="微软雅黑" w:eastAsia="微软雅黑"/>
          <w:b w:val="0"/>
          <w:sz w:val="21"/>
        </w:rPr>
        <w:t xml:space="preserve"> 生成正常，但结果区里「自省评审」显示 0 轮，还甩出一长串原始 JSON 报错，看起来像整个功能坏了。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原因：</w:t>
      </w:r>
      <w:r>
        <w:rPr>
          <w:rFonts w:ascii="微软雅黑" w:hAnsi="微软雅黑" w:eastAsia="微软雅黑"/>
          <w:b w:val="0"/>
          <w:sz w:val="21"/>
        </w:rPr>
        <w:t xml:space="preserve"> 大模型服务端临时过载，返回 HTTP 503。这跟我没关系，几秒后通常就恢复了。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解决：</w:t>
      </w:r>
      <w:r>
        <w:rPr>
          <w:rFonts w:ascii="微软雅黑" w:hAnsi="微软雅黑" w:eastAsia="微软雅黑"/>
          <w:b w:val="0"/>
          <w:sz w:val="21"/>
        </w:rPr>
        <w:t xml:space="preserve"> 做了三层处理：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自动重试</w:t>
      </w:r>
      <w:r>
        <w:rPr>
          <w:rFonts w:ascii="微软雅黑" w:hAnsi="微软雅黑" w:eastAsia="微软雅黑"/>
          <w:b w:val="0"/>
          <w:sz w:val="21"/>
        </w:rPr>
        <w:t>：把 429、5xx 和网络抖动统一当成临时故障，按 1.6 秒、3.2 秒退避重试（自省环节重试 3 次），重试过程写进服务端日志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错误说人话</w:t>
      </w:r>
      <w:r>
        <w:rPr>
          <w:rFonts w:ascii="微软雅黑" w:hAnsi="微软雅黑" w:eastAsia="微软雅黑"/>
          <w:b w:val="0"/>
          <w:sz w:val="21"/>
        </w:rPr>
        <w:t>：把接口返回的 JSON 压成一句「接口返回 503（服务繁忙）：Service is too busy…」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一键重试自省</w:t>
      </w:r>
      <w:r>
        <w:rPr>
          <w:rFonts w:ascii="微软雅黑" w:hAnsi="微软雅黑" w:eastAsia="微软雅黑"/>
          <w:b w:val="0"/>
          <w:sz w:val="21"/>
        </w:rPr>
        <w:t>：新增 POST /api/reflect，界面上给「重试自省」按钮 —— 只重跑评审环节，不用重新生成整套 tag（省钱也省时间），并明确提示「上面的 tag 结果是好的，可以直接用」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顺带修的：</w:t>
      </w:r>
      <w:r>
        <w:rPr>
          <w:rFonts w:ascii="微软雅黑" w:hAnsi="微软雅黑" w:eastAsia="微软雅黑"/>
          <w:b w:val="0"/>
          <w:sz w:val="21"/>
        </w:rPr>
        <w:t xml:space="preserve"> 同一个测试又发现，服务端连</w:t>
      </w:r>
      <w:r>
        <w:rPr>
          <w:rFonts w:ascii="微软雅黑" w:hAnsi="微软雅黑" w:eastAsia="微软雅黑"/>
          <w:b/>
          <w:sz w:val="21"/>
        </w:rPr>
        <w:t>本地大模型</w:t>
      </w:r>
      <w:r>
        <w:rPr>
          <w:rFonts w:ascii="微软雅黑" w:hAnsi="微软雅黑" w:eastAsia="微软雅黑"/>
          <w:b w:val="0"/>
          <w:sz w:val="21"/>
        </w:rPr>
        <w:t>（例如 Ollama）时也会被系统代理劫持而报 502 —— 之前只给 ComfyUI 做了本机直连，现在大模型接口也一起处理了。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9.4 用到的方法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定位手段：看服务日志 → 做对照实验（直连对比走代理）→ 得到最小复现 → 定位到系统代理这一层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数据迁移：新版本换了存储结构，旧数据自动转换过来，不让用户丢东西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把经验变成代码规则（本机地址直连写进函数里，而不是每次手动绕）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10 章  迭代 8：工程化与开源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10.1 上传到 GitHub 之前做的事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9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事项</w:t>
            </w:r>
          </w:p>
        </w:tc>
        <w:tc>
          <w:tcPr>
            <w:tcW w:type="dxa" w:w="4165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做法</w:t>
            </w:r>
          </w:p>
        </w:tc>
        <w:tc>
          <w:tcPr>
            <w:tcW w:type="dxa" w:w="3942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为什么</w:t>
            </w:r>
          </w:p>
        </w:tc>
      </w:tr>
      <w:tr>
        <w:tc>
          <w:tcPr>
            <w:tcW w:type="dxa" w:w="119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排除运行期大文件</w:t>
            </w:r>
          </w:p>
        </w:tc>
        <w:tc>
          <w:tcPr>
            <w:tcW w:type="dxa" w:w="416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写 .gitignore：55MB 的词表数据库、18MB 的 CSV、日志都不提交</w:t>
            </w:r>
          </w:p>
        </w:tc>
        <w:tc>
          <w:tcPr>
            <w:tcW w:type="dxa" w:w="3942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它们能自动重建；提交上去会让仓库膨胀到 75MB</w:t>
            </w:r>
          </w:p>
        </w:tc>
      </w:tr>
      <w:tr>
        <w:tc>
          <w:tcPr>
            <w:tcW w:type="dxa" w:w="119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锁定换行格式</w:t>
            </w:r>
          </w:p>
        </w:tc>
        <w:tc>
          <w:tcPr>
            <w:tcW w:type="dxa" w:w="416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写 .gitattributes：.bat 必须是 CRLF，图片和 exe 标为二进制</w:t>
            </w:r>
          </w:p>
        </w:tc>
        <w:tc>
          <w:tcPr>
            <w:tcW w:type="dxa" w:w="3942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防止别人 clone 之后双击 .bat 闪退（我自己踩过这个坑）</w:t>
            </w:r>
          </w:p>
        </w:tc>
      </w:tr>
      <w:tr>
        <w:tc>
          <w:tcPr>
            <w:tcW w:type="dxa" w:w="119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确认没有泄露密钥</w:t>
            </w:r>
          </w:p>
        </w:tc>
        <w:tc>
          <w:tcPr>
            <w:tcW w:type="dxa" w:w="416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config.json（存 API Key 的）加入忽略，提交前用 git status 核对清单</w:t>
            </w:r>
          </w:p>
        </w:tc>
        <w:tc>
          <w:tcPr>
            <w:tcW w:type="dxa" w:w="3942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密钥一旦推上去就等于公开</w:t>
            </w:r>
          </w:p>
        </w:tc>
      </w:tr>
      <w:tr>
        <w:tc>
          <w:tcPr>
            <w:tcW w:type="dxa" w:w="119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许可证分清楚</w:t>
            </w:r>
          </w:p>
        </w:tc>
        <w:tc>
          <w:tcPr>
            <w:tcW w:type="dxa" w:w="416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代码用 MIT；assets 里的插画单独说明「版权归原作者、不在 MIT 范围内」</w:t>
            </w:r>
          </w:p>
        </w:tc>
        <w:tc>
          <w:tcPr>
            <w:tcW w:type="dxa" w:w="3942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代码和美术素材的授权是两回事</w:t>
            </w:r>
          </w:p>
        </w:tc>
      </w:tr>
      <w:tr>
        <w:tc>
          <w:tcPr>
            <w:tcW w:type="dxa" w:w="119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写 README</w:t>
            </w:r>
          </w:p>
        </w:tc>
        <w:tc>
          <w:tcPr>
            <w:tcW w:type="dxa" w:w="416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功能介绍 + 快速开始 + 架构图 + 使用步骤 + 文档索引</w:t>
            </w:r>
          </w:p>
        </w:tc>
        <w:tc>
          <w:tcPr>
            <w:tcW w:type="dxa" w:w="3942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别人和答辩老师第一眼就看这个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10.2 学到的 Git 流程</w:t>
      </w:r>
    </w:p>
    <w:p>
      <w:pPr>
        <w:spacing w:after="160" w:line="276" w:lineRule="auto"/>
        <w:ind w:left="227"/>
      </w:pPr>
      <w:r>
        <w:rPr>
          <w:rFonts w:ascii="Consolas" w:hAnsi="Consolas" w:eastAsia="Consolas"/>
          <w:color w:val="33506B"/>
          <w:sz w:val="18"/>
        </w:rPr>
        <w:t>git add .            # 暂存改动</w:t>
        <w:br/>
        <w:t>git status           # 先看一眼清单，确认没有大文件和密钥</w:t>
        <w:br/>
        <w:t>git commit -m "说明"  # 提交到本地</w:t>
        <w:br/>
        <w:t>git push             # 推到 GitHub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10.3 网络这一关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国内直连 GitHub 会超时，最后是给 git 单独配置了代理（它不会自动读系统代理设置）：</w:t>
      </w:r>
    </w:p>
    <w:p>
      <w:pPr>
        <w:spacing w:after="160" w:line="276" w:lineRule="auto"/>
        <w:ind w:left="227"/>
      </w:pPr>
      <w:r>
        <w:rPr>
          <w:rFonts w:ascii="Consolas" w:hAnsi="Consolas" w:eastAsia="Consolas"/>
          <w:color w:val="33506B"/>
          <w:sz w:val="18"/>
        </w:rPr>
        <w:t>git config --global http.proxy http://127.0.0.1:12334</w:t>
        <w:br/>
        <w:t>git config --global https.proxy http://127.0.0.1:12334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代理没开的时候，则用 git -c http.proxy= push 绕过配置直连。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11 章  测试与验证体系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11.1 为什么要写测试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这个项目里两次「自己觉得没问题、实际有问题」的例子：① 双击图标闪退（换行格式）；② 点清空后空草稿又被写回（逻辑顺序）。两次都是靠自动化测试或反复复现才发现的。所以后期把测试当成了改代码的安全网。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11.2 五套测试（全部随仓库提供，一条命令就能跑）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693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测试</w:t>
            </w:r>
          </w:p>
        </w:tc>
        <w:tc>
          <w:tcPr>
            <w:tcW w:type="dxa" w:w="431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覆盖内容</w:t>
            </w:r>
          </w:p>
        </w:tc>
        <w:tc>
          <w:tcPr>
            <w:tcW w:type="dxa" w:w="90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数量</w:t>
            </w:r>
          </w:p>
        </w:tc>
        <w:tc>
          <w:tcPr>
            <w:tcW w:type="dxa" w:w="2386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怎么跑</w:t>
            </w:r>
          </w:p>
        </w:tc>
      </w:tr>
      <w:tr>
        <w:tc>
          <w:tcPr>
            <w:tcW w:type="dxa" w:w="16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服务端冒烟测试</w:t>
            </w:r>
          </w:p>
        </w:tc>
        <w:tc>
          <w:tcPr>
            <w:tcW w:type="dxa" w:w="431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5 个页面、7 个静态资源、目录穿越防护、词表校验、智能体与 ComfyUI 接口的错误分支</w:t>
            </w:r>
          </w:p>
        </w:tc>
        <w:tc>
          <w:tcPr>
            <w:tcW w:type="dxa" w:w="90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25 项</w:t>
            </w:r>
          </w:p>
        </w:tc>
        <w:tc>
          <w:tcPr>
            <w:tcW w:type="dxa" w:w="23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python tests/smoke_test.py</w:t>
            </w:r>
          </w:p>
        </w:tc>
      </w:tr>
      <w:tr>
        <w:tc>
          <w:tcPr>
            <w:tcW w:type="dxa" w:w="16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智能体测试</w:t>
            </w:r>
          </w:p>
        </w:tc>
        <w:tc>
          <w:tcPr>
            <w:tcW w:type="dxa" w:w="431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工具循环（含工具结果回填）、自省收敛、接口不支持工具时降级、503 自动重试、只重跑自省的接口</w:t>
            </w:r>
          </w:p>
        </w:tc>
        <w:tc>
          <w:tcPr>
            <w:tcW w:type="dxa" w:w="90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29 项</w:t>
            </w:r>
          </w:p>
        </w:tc>
        <w:tc>
          <w:tcPr>
            <w:tcW w:type="dxa" w:w="23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python tests/agent_test.py</w:t>
            </w:r>
          </w:p>
        </w:tc>
      </w:tr>
      <w:tr>
        <w:tc>
          <w:tcPr>
            <w:tcW w:type="dxa" w:w="16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ComfyUI 对接测试</w:t>
            </w:r>
          </w:p>
        </w:tc>
        <w:tc>
          <w:tcPr>
            <w:tcW w:type="dxa" w:w="431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节点自动识别（含自定义 TextEncode 类名）、正负文本写对、其他节点不被破坏、各种报错路径</w:t>
            </w:r>
          </w:p>
        </w:tc>
        <w:tc>
          <w:tcPr>
            <w:tcW w:type="dxa" w:w="90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18 项</w:t>
            </w:r>
          </w:p>
        </w:tc>
        <w:tc>
          <w:tcPr>
            <w:tcW w:type="dxa" w:w="23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python tests/comfy_test.py</w:t>
            </w:r>
          </w:p>
        </w:tc>
      </w:tr>
      <w:tr>
        <w:tc>
          <w:tcPr>
            <w:tcW w:type="dxa" w:w="16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界面逻辑测试（草稿箱）</w:t>
            </w:r>
          </w:p>
        </w:tc>
        <w:tc>
          <w:tcPr>
            <w:tcW w:type="dxa" w:w="431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新建 / 切换 / 复制 / 改名 / 清空 / 删除 / 旧数据迁移 / 换页恢复 / 历史上限</w:t>
            </w:r>
          </w:p>
        </w:tc>
        <w:tc>
          <w:tcPr>
            <w:tcW w:type="dxa" w:w="90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37 项</w:t>
            </w:r>
          </w:p>
        </w:tc>
        <w:tc>
          <w:tcPr>
            <w:tcW w:type="dxa" w:w="23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node tests/ui_test.js</w:t>
            </w:r>
          </w:p>
        </w:tc>
      </w:tr>
      <w:tr>
        <w:tc>
          <w:tcPr>
            <w:tcW w:type="dxa" w:w="169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收藏页测试</w:t>
            </w:r>
          </w:p>
        </w:tc>
        <w:tc>
          <w:tcPr>
            <w:tcW w:type="dxa" w:w="431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隐私与交互：描述与 tag 默认收起、改名、空状态</w:t>
            </w:r>
          </w:p>
        </w:tc>
        <w:tc>
          <w:tcPr>
            <w:tcW w:type="dxa" w:w="90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14 项</w:t>
            </w:r>
          </w:p>
        </w:tc>
        <w:tc>
          <w:tcPr>
            <w:tcW w:type="dxa" w:w="2386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node tests/ui_favorites_test.js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微软雅黑" w:hAnsi="微软雅黑" w:eastAsia="微软雅黑"/>
          <w:sz w:val="21"/>
        </w:rPr>
        <w:t>后两套不需要浏览器；前两套自带假服务，既不需要 API Key 也不需要显卡。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11.3 核心方法：用「假服务」测试真链路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我不可能每次都真的去调大模型（慢、要花钱）或真的开 ComfyUI（要显卡）。所以我写了两套假服务，并且把它们</w:t>
      </w:r>
      <w:r>
        <w:rPr>
          <w:rFonts w:ascii="微软雅黑" w:hAnsi="微软雅黑" w:eastAsia="微软雅黑"/>
          <w:b/>
          <w:sz w:val="21"/>
        </w:rPr>
        <w:t>一起放进了仓库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`tests/mock_llm.py` 假大模型：按剧本发出 tool_calls（先要求查词、再要求校验、最后给答案），还会扮演审核员给出 78 分和 95 分；模型名里带 flaky 时前两次返回 503，用来验证自动重试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`tests/mock_comfy.py` 假 ComfyUI：只实现 /system_stats 和 /prompt 两个接口，并把你发来的内容存盘，测试就能断言正负文本到底写对了没有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298"/>
            <w:shd w:val="clear" w:fill="FDF6EC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8A6D3B"/>
                <w:sz w:val="20"/>
              </w:rPr>
              <w:t>这个方法的名字：</w:t>
            </w:r>
            <w:r>
              <w:rPr>
                <w:rFonts w:ascii="微软雅黑" w:hAnsi="微软雅黑" w:eastAsia="微软雅黑"/>
                <w:sz w:val="20"/>
              </w:rPr>
              <w:t>叫 Mock（打桩/模拟）。它的价值是把「不确定的外部依赖」换成「确定的假对象」，测试就变得又快又可重复。这是这学期学到的最实用的一招。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11.4 界面测试怎么在没有浏览器的情况下跑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用 Node 跑一段脚本，自己造一个「极简浏览器」（假的 document、localStorage），把 common.js 和对应页面脚本装进去执行，然后检查状态是否正确。两套界面测试都零第三方依赖，一条命令就能跑：</w:t>
      </w:r>
    </w:p>
    <w:p>
      <w:pPr>
        <w:spacing w:after="160" w:line="276" w:lineRule="auto"/>
        <w:ind w:left="227"/>
      </w:pPr>
      <w:r>
        <w:rPr>
          <w:rFonts w:ascii="Consolas" w:hAnsi="Consolas" w:eastAsia="Consolas"/>
          <w:color w:val="33506B"/>
          <w:sz w:val="18"/>
        </w:rPr>
        <w:t>node tests/ui_test.js              # 草稿箱与历史上限：37 项</w:t>
        <w:br/>
        <w:t>node tests/ui_favorites_test.js    # 收藏页隐私：14 项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第 12 章  现在的项目全貌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12.1 文件结构（挑重要的）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75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文件</w:t>
            </w:r>
          </w:p>
        </w:tc>
        <w:tc>
          <w:tcPr>
            <w:tcW w:type="dxa" w:w="553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作用</w:t>
            </w:r>
          </w:p>
        </w:tc>
      </w:tr>
      <w:tr>
        <w:tc>
          <w:tcPr>
            <w:tcW w:type="dxa" w:w="375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server.py</w:t>
            </w:r>
          </w:p>
        </w:tc>
        <w:tc>
          <w:tcPr>
            <w:tcW w:type="dxa" w:w="55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本地服务：静态页面 + 词表查询 + 大模型代理 + 智能体循环 + ComfyUI 对接</w:t>
            </w:r>
          </w:p>
        </w:tc>
      </w:tr>
      <w:tr>
        <w:tc>
          <w:tcPr>
            <w:tcW w:type="dxa" w:w="375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index.html / app.js</w:t>
            </w:r>
          </w:p>
        </w:tc>
        <w:tc>
          <w:tcPr>
            <w:tcW w:type="dxa" w:w="55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生成页（草稿箱、结果四组、预设、输出、发送到 ComfyUI）</w:t>
            </w:r>
          </w:p>
        </w:tc>
      </w:tr>
      <w:tr>
        <w:tc>
          <w:tcPr>
            <w:tcW w:type="dxa" w:w="375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favorites / history / comfy / settings</w:t>
            </w:r>
          </w:p>
        </w:tc>
        <w:tc>
          <w:tcPr>
            <w:tcW w:type="dxa" w:w="55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收藏页 / 历史页 / ComfyUI 页 / 设置页</w:t>
            </w:r>
          </w:p>
        </w:tc>
      </w:tr>
      <w:tr>
        <w:tc>
          <w:tcPr>
            <w:tcW w:type="dxa" w:w="375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common.js / style.css</w:t>
            </w:r>
          </w:p>
        </w:tc>
        <w:tc>
          <w:tcPr>
            <w:tcW w:type="dxa" w:w="55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共用脚本（存储、提示、工具函数）与暖色主题</w:t>
            </w:r>
          </w:p>
        </w:tc>
      </w:tr>
      <w:tr>
        <w:tc>
          <w:tcPr>
            <w:tcW w:type="dxa" w:w="375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launcher.cs / TagCraft.exe</w:t>
            </w:r>
          </w:p>
        </w:tc>
        <w:tc>
          <w:tcPr>
            <w:tcW w:type="dxa" w:w="55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Windows 启动器（无窗口启动服务，图标嵌在 exe 里）</w:t>
            </w:r>
          </w:p>
        </w:tc>
      </w:tr>
      <w:tr>
        <w:tc>
          <w:tcPr>
            <w:tcW w:type="dxa" w:w="375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tests/smoke_test.py</w:t>
            </w:r>
          </w:p>
        </w:tc>
        <w:tc>
          <w:tcPr>
            <w:tcW w:type="dxa" w:w="55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服务端与页面冒烟测试（25 项）</w:t>
            </w:r>
          </w:p>
        </w:tc>
      </w:tr>
      <w:tr>
        <w:tc>
          <w:tcPr>
            <w:tcW w:type="dxa" w:w="375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tests/ui_test.js</w:t>
            </w:r>
          </w:p>
        </w:tc>
        <w:tc>
          <w:tcPr>
            <w:tcW w:type="dxa" w:w="55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界面逻辑测试（33 项）</w:t>
            </w:r>
          </w:p>
        </w:tc>
      </w:tr>
      <w:tr>
        <w:tc>
          <w:tcPr>
            <w:tcW w:type="dxa" w:w="375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docs/</w:t>
            </w:r>
          </w:p>
        </w:tc>
        <w:tc>
          <w:tcPr>
            <w:tcW w:type="dxa" w:w="553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中文提示词模板、ComfyUI 插件指南、使用手册、本开发日志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12.2 技术栈一览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30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层</w:t>
            </w:r>
          </w:p>
        </w:tc>
        <w:tc>
          <w:tcPr>
            <w:tcW w:type="dxa" w:w="4738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用什么</w:t>
            </w:r>
          </w:p>
        </w:tc>
        <w:tc>
          <w:tcPr>
            <w:tcW w:type="dxa" w:w="3629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为什么</w:t>
            </w:r>
          </w:p>
        </w:tc>
      </w:tr>
      <w:tr>
        <w:tc>
          <w:tcPr>
            <w:tcW w:type="dxa" w:w="93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前端</w:t>
            </w:r>
          </w:p>
        </w:tc>
        <w:tc>
          <w:tcPr>
            <w:tcW w:type="dxa" w:w="47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原生 HTML/CSS/JS（无框架）</w:t>
            </w:r>
          </w:p>
        </w:tc>
        <w:tc>
          <w:tcPr>
            <w:tcW w:type="dxa" w:w="362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零构建、打开即用、方便讲清楚每一行</w:t>
            </w:r>
          </w:p>
        </w:tc>
      </w:tr>
      <w:tr>
        <w:tc>
          <w:tcPr>
            <w:tcW w:type="dxa" w:w="93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后端</w:t>
            </w:r>
          </w:p>
        </w:tc>
        <w:tc>
          <w:tcPr>
            <w:tcW w:type="dxa" w:w="47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Python 标准库（http.server + sqlite3 + urllib）</w:t>
            </w:r>
          </w:p>
        </w:tc>
        <w:tc>
          <w:tcPr>
            <w:tcW w:type="dxa" w:w="362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零依赖，别人 clone 下来就能跑</w:t>
            </w:r>
          </w:p>
        </w:tc>
      </w:tr>
      <w:tr>
        <w:tc>
          <w:tcPr>
            <w:tcW w:type="dxa" w:w="93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</w:t>
            </w:r>
          </w:p>
        </w:tc>
        <w:tc>
          <w:tcPr>
            <w:tcW w:type="dxa" w:w="47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33 万条 Danbooru 中英对照词表 → SQLite</w:t>
            </w:r>
          </w:p>
        </w:tc>
        <w:tc>
          <w:tcPr>
            <w:tcW w:type="dxa" w:w="362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本地校验，毫秒级，不依赖任何在线服务</w:t>
            </w:r>
          </w:p>
        </w:tc>
      </w:tr>
      <w:tr>
        <w:tc>
          <w:tcPr>
            <w:tcW w:type="dxa" w:w="93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大模型</w:t>
            </w:r>
          </w:p>
        </w:tc>
        <w:tc>
          <w:tcPr>
            <w:tcW w:type="dxa" w:w="47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任意 OpenAI 兼容接口（DeepSeek 等）</w:t>
            </w:r>
          </w:p>
        </w:tc>
        <w:tc>
          <w:tcPr>
            <w:tcW w:type="dxa" w:w="362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不绑定厂商，可换成本地 Ollama</w:t>
            </w:r>
          </w:p>
        </w:tc>
      </w:tr>
      <w:tr>
        <w:tc>
          <w:tcPr>
            <w:tcW w:type="dxa" w:w="930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出图</w:t>
            </w:r>
          </w:p>
        </w:tc>
        <w:tc>
          <w:tcPr>
            <w:tcW w:type="dxa" w:w="4738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ComfyUI 的 /prompt 接口</w:t>
            </w:r>
          </w:p>
        </w:tc>
        <w:tc>
          <w:tcPr>
            <w:tcW w:type="dxa" w:w="3629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复用自己的工作流，只替换提示词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附录 A  名词解释（看不懂的词查这里）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25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名词</w:t>
            </w:r>
          </w:p>
        </w:tc>
        <w:tc>
          <w:tcPr>
            <w:tcW w:type="dxa" w:w="6273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通俗解释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Danbooru tag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一个动漫图片网站用的标签体系，都是英文小写加下划线，比如 black_thighhighs。这类模型就是用这些标签训练的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SDXL / NoobAI / Illustrious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AI 画图模型的型号。本项目目标模型 chenkinNoob-xl-v0.5 属于这一支，特点是只认 Danbooru 标签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ComfyUI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一个用节点连线的方式搭 AI 出图流程的软件。本项目最后把提示词直接送进它的任务队列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API / 接口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程序之间约定好的说话格式。本项目通过接口调用大模型，也通过接口把任务交给 ComfyUI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一种有固定格式的文本，用来表示结构化数据，例如一个对象里放着一个 tag 数组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SQLite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一个「就是一个文件」的小型数据库，Python 自带，适合本地存词表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localStorage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浏览器自带的本地存储，关掉网页也在。本项目用它存草稿、收藏和历史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DOM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浏览器里网页元素组成的树结构，JavaScript 通过它操作页面内容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function calling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让大模型不只输出文字，还能输出「我要调用哪个函数、参数是什么」。这是工具调用的基础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ReAct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一种智能体范式：推理（Reason）和行动（Act）交替进行，边想边查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Self-Refine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让模型先产出结果，再自我批评并修改，反复几轮以提升质量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Mock（打桩）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做一个假的替身服务，用来在没有真实依赖时测试程序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CRLF / LF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Windows 和 Linux 的换行符表示方式不同。批处理文件用错会导致双击闪退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ICO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Windows 图标文件格式，里面可以装多个尺寸的图片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代理（Proxy）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网络中转站。开了代理软件后，连本机地址的请求也可能被绕一圈，本项目专门处理了这个坑</w:t>
            </w:r>
          </w:p>
        </w:tc>
      </w:tr>
      <w:tr>
        <w:tc>
          <w:tcPr>
            <w:tcW w:type="dxa" w:w="302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502 Bad Gateway</w:t>
            </w:r>
          </w:p>
        </w:tc>
        <w:tc>
          <w:tcPr>
            <w:tcW w:type="dxa" w:w="6273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网关错误。本项目里出现的 502 不是服务器坏了，而是请求被错误地交给了代理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附录 B  问题 → 原因 → 解法 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5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问题</w:t>
            </w:r>
          </w:p>
        </w:tc>
        <w:tc>
          <w:tcPr>
            <w:tcW w:type="dxa" w:w="3347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原因</w:t>
            </w:r>
          </w:p>
        </w:tc>
        <w:tc>
          <w:tcPr>
            <w:tcW w:type="dxa" w:w="3905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解法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双击 .bat 闪退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LF 换行加中文，cmd 解析失败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 CRLF 加 ASCII，并用 .gitattributes 锁死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图标显示成白纸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ICO 里小尺寸写成了 PNG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手写 ICO，128 以下用 BMP 条目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换了图标还是旧的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图标缓存按路径记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改文件名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启动弹安全警告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用 shell 打开脚本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直接调用 python.exe，不走 shell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启动闪黑框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子进程继承控制台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无窗口创建进程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端口被占用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已有一个实例在跑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关掉地址复用，并给出友好提示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模型编造 tag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它按英语习惯造词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33 万条词表校验加候选替换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masterpiece 被判不存在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它不是 Danbooru 标签，是模型美学词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质量词白名单放行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模型不返 JSON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它爱加解释和代码块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写容错抽取函数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换页结果丢失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结果只在内存里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草稿箱自动存本地，回到页面自动恢复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点清空后草稿又回来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清空后渲染又把空内容写回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空内容不落盘，并用自动化测试守住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ComfyUI 报 502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系统代理把本机请求也劫持了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本机与内网地址直连，不走代理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git push 超时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直连 GitHub 不稳定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给 git 单独配置代理，或临时绕过</w:t>
            </w:r>
          </w:p>
        </w:tc>
      </w:tr>
      <w:tr>
        <w:tc>
          <w:tcPr>
            <w:tcW w:type="dxa" w:w="204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沙箱里 git 用不了</w:t>
            </w:r>
          </w:p>
        </w:tc>
        <w:tc>
          <w:tcPr>
            <w:tcW w:type="dxa" w:w="334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沙箱禁止命名管道，凭据助手脚本起不来</w:t>
            </w:r>
          </w:p>
        </w:tc>
        <w:tc>
          <w:tcPr>
            <w:tcW w:type="dxa" w:w="3905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改到普通终端执行，或换用 GCM 本体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附录 C  答辩问答速查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Q1：这个项目到底做了什么？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A：把中文长描述转成 SDXL 动漫模型能认的 Danbooru tag：大模型负责理解和取舍，本地 33 万条词表负责「说不说谎」，最后能一键送进 ComfyUI 出图。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Q2：它算智能体吗？智能体体现在哪？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A：算。四个要素都有：① 工具使用（4 个词表工具，由模型自己决定调哪个）；② 多步循环（think-act-observe，最多 6 轮，有终止条件）；③ 反思（自省打分加重写，最多 2 轮，92 分收敛）；④ 行动（真的把提示词写进 ComfyUI 排队出图）。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Q3：为什么要自己搞词表，不直接用大模型？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A：因为大模型会编词。词表是事实来源，它把模型的自由发挥限制在真实存在的标签里，这是这个系统能用的前提。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Q4：质量词白名单是什么？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A：masterpiece、best_quality 这类词不属于 Danbooru 标签体系，但这类模型专门训练过它们。我把它们单独维护成一个白名单，校验时直接放行，避免误报。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Q5：怎么保证不写错代码？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A：四套自动化测试：服务端冒烟 25 项、界面逻辑 33 项、智能体对接 29 项、ComfyUI 对接 20 项。其中界面测试是用 Node 造了一个极简浏览器来跑的，零依赖。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Q6：最难的坑是什么？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A：两个：一是开发完发现「换个页面结果就没了」，二是「开着代理时 ComfyUI 明明在跑却报 502」。前者让我做了草稿箱，后者让我理解了系统代理会影响本机请求 —— 教学价值比写功能还大。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Q7：为什么不用现成的框架（LangChain 等）？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A：这个工具要给别人双击就能用，所以我选了零第三方依赖的路线；而且自己想清楚「工具循环怎么做」比调库更有收获。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Q8：如果重做一次，你会改什么？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A：① 一开始就把状态持久化做好，不要等到发现问题；② 更早引入测试；③ 把工具循环和自省做成可配置的（现在已经是），方便比较不同设置的效果。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Q9：这个项目有什么实际价值？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A：对我自己：每天画图不用再手拼提示词。对别人：一个零依赖、可本地跑、可换成任意大模型接口的中文提示词工具，还附带中文词表和 ComfyUI 出图集成。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Q10：总共写了多少代码？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A：服务端约 1500 行 Python，前端 5 个页面约 2000 行 JS/HTML/CSS，外加一个 C# 启动器和两套测试。全部零第三方依赖。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C4642C"/>
          <w:sz w:val="30"/>
        </w:rPr>
        <w:t>附录 D  数字与亮点一览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641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项目</w:t>
            </w:r>
          </w:p>
        </w:tc>
        <w:tc>
          <w:tcPr>
            <w:tcW w:type="dxa" w:w="7657"/>
            <w:shd w:val="clear" w:fill="FDF1E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6B4A2C"/>
                <w:sz w:val="19"/>
              </w:rPr>
              <w:t>数字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词表规模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330,745 条（含中文名、分类、热度、别名）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界面页面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5 个（生成 / 收藏 / 历史 / ComfyUI / 设置）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智能体工具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4 个（搜词 / 精确查 / 批量校验 / 候选）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工具循环上限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6 轮（可配置）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自省轮数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默认 2 轮，分数达到 92 或不再改动即停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自动化测试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冒烟 25 + 智能体 29 + ComfyUI 18 + 界面 37 + 收藏页 14，共 123 项，全部随仓库提供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第三方依赖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0（Python 标准库 + 原生前端；测试用的 Node 也是标准能力）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仓库提交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多次功能迭代提交，线上 43 个文件</w:t>
            </w:r>
          </w:p>
        </w:tc>
      </w:tr>
      <w:tr>
        <w:tc>
          <w:tcPr>
            <w:tcW w:type="dxa" w:w="1641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体积</w:t>
            </w:r>
          </w:p>
        </w:tc>
        <w:tc>
          <w:tcPr>
            <w:tcW w:type="dxa" w:w="7657"/>
          </w:tcPr>
          <w:p>
            <w:pPr>
              <w:spacing w:after="40" w:line="269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仓库约 1.6 MB（运行期 75 MB 的大文件不进仓库，首次运行自动重建）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C4642C"/>
          <w:sz w:val="25"/>
        </w:rPr>
        <w:t>D.2 三个技术亮点（答辩时重点讲）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封闭词表约束：用 33 万条真实词表把大模型的自由发挥关进笼子，并且区分了数据事实（词表）与业务规则（质量词白名单）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智能体双循环：工具调用循环（查证写法）加自省循环（打分重写），都有明确的终止条件与降级策略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零依赖加可复现测试：不装任何第三方库就能跑；四套测试里有三套用假服务（假大模型、假 ComfyUI、假浏览器）验证真实链路</w:t>
      </w:r>
    </w:p>
    <w:p>
      <w:pPr>
        <w:spacing w:before="360"/>
        <w:jc w:val="center"/>
      </w:pPr>
      <w:r>
        <w:rPr>
          <w:rFonts w:ascii="微软雅黑" w:hAnsi="微软雅黑" w:eastAsia="微软雅黑"/>
          <w:color w:val="8A6D3B"/>
          <w:sz w:val="22"/>
        </w:rPr>
        <w:t>—— 日志结束 · 祝答辩顺利 ——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