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49430973"/>
        <w:docPartObj>
          <w:docPartGallery w:val="Cover Pages"/>
          <w:docPartUnique/>
        </w:docPartObj>
      </w:sdtPr>
      <w:sdtEndPr/>
      <w:sdtContent>
        <w:p w:rsidR="009629B1" w:rsidRDefault="009629B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629B1" w:rsidRDefault="009629B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Chris Carr</w:t>
                                      </w:r>
                                    </w:p>
                                  </w:sdtContent>
                                </w:sdt>
                                <w:p w:rsidR="009629B1" w:rsidRDefault="00D639B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629B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Manchester Metropolitian University</w:t>
                                      </w:r>
                                    </w:sdtContent>
                                  </w:sdt>
                                  <w:r w:rsidR="009629B1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629B1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629B1" w:rsidRDefault="009629B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1CWk50 – Task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629B1" w:rsidRDefault="009629B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Chris Carr</w:t>
                                </w:r>
                              </w:p>
                            </w:sdtContent>
                          </w:sdt>
                          <w:p w:rsidR="009629B1" w:rsidRDefault="00D639B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629B1">
                                  <w:rPr>
                                    <w:caps/>
                                    <w:color w:val="FFFFFF" w:themeColor="background1"/>
                                  </w:rPr>
                                  <w:t>Manchester Metropolitian University</w:t>
                                </w:r>
                              </w:sdtContent>
                            </w:sdt>
                            <w:r w:rsidR="009629B1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629B1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629B1" w:rsidRDefault="009629B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1CWk50 – Task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629B1" w:rsidRDefault="009629B1">
          <w:r>
            <w:br w:type="page"/>
          </w:r>
        </w:p>
      </w:sdtContent>
    </w:sdt>
    <w:p w:rsidR="00B83039" w:rsidRDefault="00196E53">
      <w:pPr>
        <w:rPr>
          <w:b/>
          <w:u w:val="single"/>
        </w:rPr>
      </w:pPr>
      <w:r>
        <w:rPr>
          <w:b/>
          <w:u w:val="single"/>
        </w:rPr>
        <w:lastRenderedPageBreak/>
        <w:t>Task B</w:t>
      </w:r>
    </w:p>
    <w:p w:rsidR="00196E53" w:rsidRDefault="00196E53">
      <w:r>
        <w:t xml:space="preserve">Task B introduced me to functions. I didn’t know how to correctly round in </w:t>
      </w:r>
      <w:proofErr w:type="spellStart"/>
      <w:r>
        <w:t>MiPS</w:t>
      </w:r>
      <w:proofErr w:type="spellEnd"/>
      <w:r>
        <w:t xml:space="preserve">, so I checked the </w:t>
      </w:r>
      <w:proofErr w:type="spellStart"/>
      <w:r>
        <w:t>mfhi</w:t>
      </w:r>
      <w:proofErr w:type="spellEnd"/>
      <w:r>
        <w:t xml:space="preserve"> register to see if it contained any values, which meant that the number needed rounding up. The number would only ever need rounding up, </w:t>
      </w:r>
      <w:proofErr w:type="gramStart"/>
      <w:r>
        <w:t>due to the fact that</w:t>
      </w:r>
      <w:proofErr w:type="gramEnd"/>
      <w:r>
        <w:t xml:space="preserve"> the division was by 2 – the remainder would always be .5. This made it easy as all I did was add 1 to the output of the division.</w:t>
      </w:r>
    </w:p>
    <w:p w:rsidR="00196E53" w:rsidRDefault="00196E53">
      <w:r>
        <w:t xml:space="preserve"> I noticed multiple functions which performed division, however I decided that the standard “div” function would suit my needs.</w:t>
      </w:r>
    </w:p>
    <w:p w:rsidR="00196E53" w:rsidRDefault="00196E53">
      <w:r>
        <w:t xml:space="preserve">I may have used too many variables in this assignment. If I wanted to improve this program, my first step would be to reduce the number of variables used, and repeatedly use $a0 more often. </w:t>
      </w:r>
    </w:p>
    <w:p w:rsidR="00196E53" w:rsidRDefault="00196E53">
      <w:r>
        <w:t xml:space="preserve">I also noticed how much my code is improving compared to the previous task – specifically using la instead of </w:t>
      </w:r>
      <w:proofErr w:type="gramStart"/>
      <w:r>
        <w:t>add</w:t>
      </w:r>
      <w:proofErr w:type="gramEnd"/>
      <w:r>
        <w:t xml:space="preserve">, to move variables to where I want. I’m not 100% sure but I think la is more efficient than add. In the assemble process, it shows that la is converted into </w:t>
      </w:r>
      <w:proofErr w:type="spellStart"/>
      <w:r>
        <w:t>addi</w:t>
      </w:r>
      <w:proofErr w:type="spellEnd"/>
      <w:r>
        <w:t xml:space="preserve"> – not sure if using </w:t>
      </w:r>
      <w:proofErr w:type="spellStart"/>
      <w:r>
        <w:t>addi</w:t>
      </w:r>
      <w:proofErr w:type="spellEnd"/>
      <w:r>
        <w:t xml:space="preserve"> would be more efficient than la though.</w:t>
      </w:r>
    </w:p>
    <w:p w:rsidR="002268CE" w:rsidRDefault="002268CE">
      <w:pPr>
        <w:rPr>
          <w:i/>
        </w:rPr>
      </w:pPr>
      <w:r>
        <w:rPr>
          <w:i/>
        </w:rPr>
        <w:t>Screenshots</w:t>
      </w:r>
    </w:p>
    <w:p w:rsidR="002268CE" w:rsidRDefault="000012C3">
      <w:r>
        <w:rPr>
          <w:noProof/>
        </w:rPr>
        <w:drawing>
          <wp:inline distT="0" distB="0" distL="0" distR="0" wp14:anchorId="43129612" wp14:editId="56E1A194">
            <wp:extent cx="5731510" cy="1104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C3" w:rsidRDefault="000012C3">
      <w:r>
        <w:rPr>
          <w:noProof/>
        </w:rPr>
        <w:drawing>
          <wp:inline distT="0" distB="0" distL="0" distR="0" wp14:anchorId="0F6DAC9B" wp14:editId="34BB4E97">
            <wp:extent cx="5731510" cy="1092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C3" w:rsidRDefault="000012C3">
      <w:r>
        <w:rPr>
          <w:noProof/>
        </w:rPr>
        <w:drawing>
          <wp:inline distT="0" distB="0" distL="0" distR="0" wp14:anchorId="13104EC9" wp14:editId="03DA1C0F">
            <wp:extent cx="5731510" cy="9785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C3" w:rsidRDefault="000012C3">
      <w:r>
        <w:rPr>
          <w:noProof/>
        </w:rPr>
        <w:drawing>
          <wp:inline distT="0" distB="0" distL="0" distR="0" wp14:anchorId="505CEF98" wp14:editId="60F01DF0">
            <wp:extent cx="5731510" cy="10845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59" w:rsidRDefault="00F50459">
      <w:pPr>
        <w:rPr>
          <w:i/>
        </w:rPr>
      </w:pPr>
    </w:p>
    <w:p w:rsidR="003C7669" w:rsidRDefault="003C7669"/>
    <w:p w:rsidR="003C7669" w:rsidRDefault="003C7669"/>
    <w:p w:rsidR="00F50459" w:rsidRDefault="003C7669">
      <w:r>
        <w:lastRenderedPageBreak/>
        <w:t>(Revision 1) la replaced with move. Deleted code which rounds result – the coursework specifically states to output the quotient.</w:t>
      </w:r>
    </w:p>
    <w:p w:rsidR="00D639BF" w:rsidRDefault="00D639BF">
      <w:proofErr w:type="spellStart"/>
      <w:r>
        <w:t>Github</w:t>
      </w:r>
      <w:proofErr w:type="spellEnd"/>
      <w:r>
        <w:t xml:space="preserve"> commit: </w:t>
      </w:r>
      <w:hyperlink r:id="rId8" w:history="1">
        <w:r w:rsidRPr="00476A1A">
          <w:rPr>
            <w:rStyle w:val="Hyperlink"/>
          </w:rPr>
          <w:t>https://github.com/jynxmagic/MIPS-Assembly-Language/commit/f808677e33a0514665adcf2f0e7c558720e0310a#diff-f51c786fcb7d0d04bd18421eda028a57</w:t>
        </w:r>
      </w:hyperlink>
      <w:r>
        <w:t xml:space="preserve"> </w:t>
      </w:r>
    </w:p>
    <w:p w:rsidR="003C7669" w:rsidRDefault="003C7669">
      <w:pPr>
        <w:rPr>
          <w:i/>
        </w:rPr>
      </w:pPr>
      <w:r>
        <w:rPr>
          <w:i/>
        </w:rPr>
        <w:t>New Screenshots</w:t>
      </w:r>
    </w:p>
    <w:p w:rsidR="003C7669" w:rsidRDefault="00BB2201">
      <w:pPr>
        <w:rPr>
          <w:i/>
        </w:rPr>
      </w:pPr>
      <w:r>
        <w:rPr>
          <w:noProof/>
        </w:rPr>
        <w:drawing>
          <wp:inline distT="0" distB="0" distL="0" distR="0" wp14:anchorId="543FEBBB" wp14:editId="5A09C449">
            <wp:extent cx="5731510" cy="11226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01" w:rsidRDefault="00BB2201">
      <w:pPr>
        <w:rPr>
          <w:i/>
        </w:rPr>
      </w:pPr>
      <w:r>
        <w:rPr>
          <w:noProof/>
        </w:rPr>
        <w:drawing>
          <wp:inline distT="0" distB="0" distL="0" distR="0" wp14:anchorId="4ABCF3B1" wp14:editId="544EF469">
            <wp:extent cx="5731510" cy="11195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01" w:rsidRDefault="00BB2201">
      <w:pPr>
        <w:rPr>
          <w:i/>
        </w:rPr>
      </w:pPr>
      <w:r>
        <w:rPr>
          <w:noProof/>
        </w:rPr>
        <w:drawing>
          <wp:inline distT="0" distB="0" distL="0" distR="0" wp14:anchorId="21EA7C29" wp14:editId="134A8B86">
            <wp:extent cx="5731510" cy="11366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01" w:rsidRDefault="00BB2201">
      <w:pPr>
        <w:rPr>
          <w:i/>
        </w:rPr>
      </w:pPr>
    </w:p>
    <w:p w:rsidR="00BB2201" w:rsidRDefault="00BB2201">
      <w:pPr>
        <w:rPr>
          <w:i/>
        </w:rPr>
      </w:pPr>
    </w:p>
    <w:p w:rsidR="00BB2201" w:rsidRDefault="00BB2201">
      <w:pPr>
        <w:rPr>
          <w:i/>
        </w:rPr>
      </w:pPr>
    </w:p>
    <w:p w:rsidR="00BB2201" w:rsidRDefault="00BB2201">
      <w:pPr>
        <w:rPr>
          <w:i/>
        </w:rPr>
      </w:pPr>
    </w:p>
    <w:p w:rsidR="00BB2201" w:rsidRDefault="00BB2201">
      <w:pPr>
        <w:rPr>
          <w:i/>
        </w:rPr>
      </w:pPr>
    </w:p>
    <w:p w:rsidR="00BB2201" w:rsidRDefault="00BB2201">
      <w:pPr>
        <w:rPr>
          <w:i/>
        </w:rPr>
      </w:pPr>
    </w:p>
    <w:p w:rsidR="00BB2201" w:rsidRDefault="00BB2201">
      <w:pPr>
        <w:rPr>
          <w:i/>
        </w:rPr>
      </w:pPr>
    </w:p>
    <w:p w:rsidR="00BB2201" w:rsidRDefault="00BB2201">
      <w:pPr>
        <w:rPr>
          <w:i/>
        </w:rPr>
      </w:pPr>
    </w:p>
    <w:p w:rsidR="00BB2201" w:rsidRDefault="00BB2201">
      <w:pPr>
        <w:rPr>
          <w:i/>
        </w:rPr>
      </w:pPr>
    </w:p>
    <w:p w:rsidR="00BB2201" w:rsidRDefault="00BB2201">
      <w:pPr>
        <w:rPr>
          <w:i/>
        </w:rPr>
      </w:pPr>
    </w:p>
    <w:p w:rsidR="00BB2201" w:rsidRDefault="00BB2201">
      <w:pPr>
        <w:rPr>
          <w:i/>
        </w:rPr>
      </w:pPr>
    </w:p>
    <w:p w:rsidR="00BB2201" w:rsidRDefault="00BB2201">
      <w:pPr>
        <w:rPr>
          <w:i/>
        </w:rPr>
      </w:pPr>
    </w:p>
    <w:p w:rsidR="00BB2201" w:rsidRDefault="00BB2201">
      <w:pPr>
        <w:rPr>
          <w:i/>
        </w:rPr>
      </w:pPr>
    </w:p>
    <w:p w:rsidR="00BB2201" w:rsidRPr="003C7669" w:rsidRDefault="00BB2201">
      <w:pPr>
        <w:rPr>
          <w:i/>
        </w:rPr>
      </w:pPr>
    </w:p>
    <w:p w:rsidR="00F50459" w:rsidRDefault="00F50459">
      <w:pPr>
        <w:rPr>
          <w:i/>
        </w:rPr>
      </w:pPr>
    </w:p>
    <w:p w:rsidR="00F50459" w:rsidRDefault="00F50459">
      <w:pPr>
        <w:rPr>
          <w:i/>
        </w:rPr>
      </w:pPr>
      <w:r>
        <w:rPr>
          <w:i/>
        </w:rPr>
        <w:t>Code</w:t>
      </w:r>
    </w:p>
    <w:p w:rsidR="00D639BF" w:rsidRPr="00D639BF" w:rsidRDefault="00D639BF" w:rsidP="00D639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639BF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.data</w:t>
      </w:r>
    </w:p>
    <w:p w:rsidR="00D639BF" w:rsidRPr="00D639BF" w:rsidRDefault="00D639BF" w:rsidP="00D639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639BF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question</w:t>
      </w:r>
      <w:proofErr w:type="gramStart"/>
      <w:r w:rsidRPr="00D639BF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D639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639BF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</w:t>
      </w:r>
      <w:proofErr w:type="spellStart"/>
      <w:r w:rsidRPr="00D639BF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asciiz</w:t>
      </w:r>
      <w:proofErr w:type="spellEnd"/>
      <w:proofErr w:type="gramEnd"/>
      <w:r w:rsidRPr="00D639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639BF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"Please input a 2 digit number: \n"</w:t>
      </w:r>
    </w:p>
    <w:p w:rsidR="00D639BF" w:rsidRPr="00D639BF" w:rsidRDefault="00D639BF" w:rsidP="00D639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639BF" w:rsidRPr="00D639BF" w:rsidRDefault="00D639BF" w:rsidP="00D639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639BF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.text</w:t>
      </w:r>
    </w:p>
    <w:p w:rsidR="00D639BF" w:rsidRPr="00D639BF" w:rsidRDefault="00D639BF" w:rsidP="00D639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D639BF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#Display Question</w:t>
      </w:r>
    </w:p>
    <w:p w:rsidR="00D639BF" w:rsidRPr="00D639BF" w:rsidRDefault="00D639BF" w:rsidP="00D639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639B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la</w:t>
      </w:r>
      <w:r w:rsidRPr="00D639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639BF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D639BF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D639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639BF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question</w:t>
      </w:r>
    </w:p>
    <w:p w:rsidR="00D639BF" w:rsidRPr="00D639BF" w:rsidRDefault="00D639BF" w:rsidP="00D639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639B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D639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639BF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D639BF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D639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639BF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</w:t>
      </w:r>
    </w:p>
    <w:p w:rsidR="00D639BF" w:rsidRPr="00D639BF" w:rsidRDefault="00D639BF" w:rsidP="00D639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D639B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  <w:r w:rsidRPr="00D639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D639BF" w:rsidRPr="00D639BF" w:rsidRDefault="00D639BF" w:rsidP="00D639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639BF" w:rsidRPr="00D639BF" w:rsidRDefault="00D639BF" w:rsidP="00D639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D639BF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#Store user input</w:t>
      </w:r>
    </w:p>
    <w:p w:rsidR="00D639BF" w:rsidRPr="00D639BF" w:rsidRDefault="00D639BF" w:rsidP="00D639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639B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D639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639BF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D639BF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D639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639BF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5</w:t>
      </w:r>
    </w:p>
    <w:p w:rsidR="00D639BF" w:rsidRPr="00D639BF" w:rsidRDefault="00D639BF" w:rsidP="00D639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D639B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D639BF" w:rsidRPr="00D639BF" w:rsidRDefault="00D639BF" w:rsidP="00D639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639B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move</w:t>
      </w:r>
      <w:r w:rsidRPr="00D639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639BF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$a1</w:t>
      </w:r>
      <w:r w:rsidRPr="00D639BF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D639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639BF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</w:p>
    <w:p w:rsidR="00D639BF" w:rsidRPr="00D639BF" w:rsidRDefault="00D639BF" w:rsidP="00D639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639BF" w:rsidRPr="00D639BF" w:rsidRDefault="00D639BF" w:rsidP="00D639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D639BF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#divide input by 2</w:t>
      </w:r>
    </w:p>
    <w:p w:rsidR="00D639BF" w:rsidRPr="00D639BF" w:rsidRDefault="00D639BF" w:rsidP="00D639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639B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div</w:t>
      </w:r>
      <w:r w:rsidRPr="00D639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639BF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$a2</w:t>
      </w:r>
      <w:r w:rsidRPr="00D639BF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D639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639BF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$a1</w:t>
      </w:r>
      <w:r w:rsidRPr="00D639BF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D639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639BF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2</w:t>
      </w:r>
    </w:p>
    <w:p w:rsidR="00D639BF" w:rsidRPr="00D639BF" w:rsidRDefault="00D639BF" w:rsidP="00D639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639BF" w:rsidRPr="00D639BF" w:rsidRDefault="00D639BF" w:rsidP="00D639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D639BF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#output integer result</w:t>
      </w:r>
    </w:p>
    <w:p w:rsidR="00D639BF" w:rsidRPr="00D639BF" w:rsidRDefault="00D639BF" w:rsidP="00D639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639BF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output:</w:t>
      </w:r>
    </w:p>
    <w:p w:rsidR="00D639BF" w:rsidRPr="00D639BF" w:rsidRDefault="00D639BF" w:rsidP="00D639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639B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move</w:t>
      </w:r>
      <w:r w:rsidRPr="00D639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639BF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D639BF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D639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639BF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$a2</w:t>
      </w:r>
    </w:p>
    <w:p w:rsidR="00D639BF" w:rsidRPr="00D639BF" w:rsidRDefault="00D639BF" w:rsidP="00D639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639B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D639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639BF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D639BF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D639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639BF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</w:t>
      </w:r>
    </w:p>
    <w:p w:rsidR="00D639BF" w:rsidRPr="00D639BF" w:rsidRDefault="00D639BF" w:rsidP="00D639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D639B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D639BF" w:rsidRPr="00D639BF" w:rsidRDefault="00D639BF" w:rsidP="00D639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639BF" w:rsidRPr="00D639BF" w:rsidRDefault="00D639BF" w:rsidP="00D639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39BF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#end</w:t>
      </w:r>
    </w:p>
    <w:p w:rsidR="00F50459" w:rsidRDefault="00F50459"/>
    <w:p w:rsidR="000012C3" w:rsidRPr="002268CE" w:rsidRDefault="00B16F56">
      <w:proofErr w:type="spellStart"/>
      <w:r>
        <w:t>Github</w:t>
      </w:r>
      <w:proofErr w:type="spellEnd"/>
      <w:r>
        <w:t xml:space="preserve"> commit</w:t>
      </w:r>
      <w:r w:rsidR="00D639BF">
        <w:t>s</w:t>
      </w:r>
      <w:r>
        <w:t xml:space="preserve">: </w:t>
      </w:r>
      <w:hyperlink r:id="rId12" w:history="1">
        <w:r w:rsidR="00D639BF" w:rsidRPr="00476A1A">
          <w:rPr>
            <w:rStyle w:val="Hyperlink"/>
          </w:rPr>
          <w:t>https://github.com/jynxmagic/MIPS-Assembly-Language/commits/master/Task_B/Task_B.asm</w:t>
        </w:r>
      </w:hyperlink>
      <w:r w:rsidR="00D639BF">
        <w:t xml:space="preserve"> </w:t>
      </w:r>
      <w:bookmarkStart w:id="0" w:name="_GoBack"/>
      <w:bookmarkEnd w:id="0"/>
    </w:p>
    <w:sectPr w:rsidR="000012C3" w:rsidRPr="002268CE" w:rsidSect="009629B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B1"/>
    <w:rsid w:val="000012C3"/>
    <w:rsid w:val="00196E53"/>
    <w:rsid w:val="002268CE"/>
    <w:rsid w:val="003C7669"/>
    <w:rsid w:val="009629B1"/>
    <w:rsid w:val="00B16F56"/>
    <w:rsid w:val="00B83039"/>
    <w:rsid w:val="00BB2201"/>
    <w:rsid w:val="00D639BF"/>
    <w:rsid w:val="00F5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3499"/>
  <w15:chartTrackingRefBased/>
  <w15:docId w15:val="{7AA7CBD4-5C04-42DA-9025-E7BF8069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29B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629B1"/>
    <w:rPr>
      <w:rFonts w:eastAsiaTheme="minorEastAsia"/>
      <w:lang w:val="en-US"/>
    </w:rPr>
  </w:style>
  <w:style w:type="character" w:customStyle="1" w:styleId="sc61">
    <w:name w:val="sc61"/>
    <w:basedOn w:val="DefaultParagraphFont"/>
    <w:rsid w:val="00F50459"/>
    <w:rPr>
      <w:rFonts w:ascii="Courier New" w:hAnsi="Courier New" w:cs="Courier New" w:hint="default"/>
      <w:b/>
      <w:bCs/>
      <w:color w:val="50FA7B"/>
      <w:sz w:val="20"/>
      <w:szCs w:val="20"/>
    </w:rPr>
  </w:style>
  <w:style w:type="character" w:customStyle="1" w:styleId="sc24">
    <w:name w:val="sc24"/>
    <w:basedOn w:val="DefaultParagraphFont"/>
    <w:rsid w:val="00F5045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F50459"/>
    <w:rPr>
      <w:rFonts w:ascii="Courier New" w:hAnsi="Courier New" w:cs="Courier New" w:hint="default"/>
      <w:b/>
      <w:bCs/>
      <w:color w:val="F8F8F2"/>
      <w:sz w:val="20"/>
      <w:szCs w:val="20"/>
      <w:shd w:val="clear" w:color="auto" w:fill="282A36"/>
    </w:rPr>
  </w:style>
  <w:style w:type="character" w:customStyle="1" w:styleId="sc161">
    <w:name w:val="sc161"/>
    <w:basedOn w:val="DefaultParagraphFont"/>
    <w:rsid w:val="00F50459"/>
    <w:rPr>
      <w:rFonts w:ascii="Courier New" w:hAnsi="Courier New" w:cs="Courier New" w:hint="default"/>
      <w:color w:val="FF5555"/>
      <w:sz w:val="20"/>
      <w:szCs w:val="20"/>
    </w:rPr>
  </w:style>
  <w:style w:type="character" w:customStyle="1" w:styleId="sc21">
    <w:name w:val="sc21"/>
    <w:basedOn w:val="DefaultParagraphFont"/>
    <w:rsid w:val="00F50459"/>
    <w:rPr>
      <w:rFonts w:ascii="Courier New" w:hAnsi="Courier New" w:cs="Courier New" w:hint="default"/>
      <w:color w:val="6272A4"/>
      <w:sz w:val="20"/>
      <w:szCs w:val="20"/>
    </w:rPr>
  </w:style>
  <w:style w:type="character" w:customStyle="1" w:styleId="sc41">
    <w:name w:val="sc41"/>
    <w:basedOn w:val="DefaultParagraphFont"/>
    <w:rsid w:val="00F50459"/>
    <w:rPr>
      <w:rFonts w:ascii="Courier New" w:hAnsi="Courier New" w:cs="Courier New" w:hint="default"/>
      <w:b/>
      <w:bCs/>
      <w:color w:val="FF8080"/>
      <w:sz w:val="20"/>
      <w:szCs w:val="20"/>
    </w:rPr>
  </w:style>
  <w:style w:type="character" w:customStyle="1" w:styleId="sc51">
    <w:name w:val="sc51"/>
    <w:basedOn w:val="DefaultParagraphFont"/>
    <w:rsid w:val="00F50459"/>
    <w:rPr>
      <w:rFonts w:ascii="Courier New" w:hAnsi="Courier New" w:cs="Courier New" w:hint="default"/>
      <w:color w:val="8BE9FD"/>
      <w:sz w:val="20"/>
      <w:szCs w:val="20"/>
    </w:rPr>
  </w:style>
  <w:style w:type="character" w:customStyle="1" w:styleId="sc121">
    <w:name w:val="sc121"/>
    <w:basedOn w:val="DefaultParagraphFont"/>
    <w:rsid w:val="00F50459"/>
    <w:rPr>
      <w:rFonts w:ascii="Courier New" w:hAnsi="Courier New" w:cs="Courier New" w:hint="default"/>
      <w:color w:val="FF79C6"/>
      <w:sz w:val="20"/>
      <w:szCs w:val="20"/>
    </w:rPr>
  </w:style>
  <w:style w:type="character" w:customStyle="1" w:styleId="sc31">
    <w:name w:val="sc31"/>
    <w:basedOn w:val="DefaultParagraphFont"/>
    <w:rsid w:val="00F50459"/>
    <w:rPr>
      <w:rFonts w:ascii="Courier New" w:hAnsi="Courier New" w:cs="Courier New" w:hint="default"/>
      <w:color w:val="FF5555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63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9B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8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ynxmagic/MIPS-Assembly-Language/commit/f808677e33a0514665adcf2f0e7c558720e0310a#diff-f51c786fcb7d0d04bd18421eda028a57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jynxmagic/MIPS-Assembly-Language/commits/master/Task_B/Task_B.as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1CWk50 – Task 2</vt:lpstr>
    </vt:vector>
  </TitlesOfParts>
  <Company>Manchester Metropolitian University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1CWk50 – Task 2</dc:title>
  <dc:subject/>
  <dc:creator>Chris Carr</dc:creator>
  <cp:keywords/>
  <dc:description/>
  <cp:lastModifiedBy>christopher carr</cp:lastModifiedBy>
  <cp:revision>20</cp:revision>
  <dcterms:created xsi:type="dcterms:W3CDTF">2018-12-17T00:24:00Z</dcterms:created>
  <dcterms:modified xsi:type="dcterms:W3CDTF">2018-12-17T19:16:00Z</dcterms:modified>
</cp:coreProperties>
</file>