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F7D3870" w14:textId="77777777" w:rsidR="005906BA" w:rsidRPr="00533AFA" w:rsidRDefault="005906BA" w:rsidP="005906BA"/>
    <w:sdt>
      <w:sdtPr>
        <w:rPr>
          <w:rFonts w:hint="eastAsia"/>
        </w:rPr>
        <w:id w:val="-201723293"/>
        <w:docPartObj>
          <w:docPartGallery w:val="Cover Pages"/>
          <w:docPartUnique/>
        </w:docPartObj>
      </w:sdtPr>
      <w:sdtEndPr/>
      <w:sdtContent>
        <w:p w14:paraId="7F7D3871" w14:textId="77777777" w:rsidR="005906BA" w:rsidRPr="00533AFA" w:rsidRDefault="00F26AFC" w:rsidP="005906BA">
          <w:r w:rsidRPr="00533AFA">
            <w:rPr>
              <w:rFonts w:hint="eastAsia"/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7D389A" wp14:editId="7F7D389B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1371600</wp:posOffset>
                    </wp:positionV>
                    <wp:extent cx="5943600" cy="6248400"/>
                    <wp:effectExtent l="0" t="0" r="0" b="0"/>
                    <wp:wrapSquare wrapText="bothSides"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624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D38BD" w14:textId="77777777" w:rsidR="00897007" w:rsidRPr="00533AFA" w:rsidRDefault="000059B9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6D009D"/>
                                    <w:sz w:val="48"/>
                                    <w:szCs w:val="48"/>
                                  </w:rPr>
                                </w:pPr>
                                <w:r w:rsidRPr="00533AFA">
                                  <w:rPr>
                                    <w:rFonts w:ascii="Arial" w:hAnsi="Arial" w:cs="Arial"/>
                                    <w:b/>
                                    <w:bCs/>
                                    <w:color w:val="6D009D"/>
                                    <w:sz w:val="48"/>
                                    <w:szCs w:val="48"/>
                                  </w:rPr>
                                  <w:t xml:space="preserve">POLICY </w:t>
                                </w:r>
                                <w:r w:rsidRPr="00533AFA">
                                  <w:rPr>
                                    <w:rFonts w:ascii="Arial" w:hAnsi="Arial" w:cs="Arial"/>
                                    <w:bCs/>
                                    <w:color w:val="6D009D"/>
                                    <w:sz w:val="48"/>
                                    <w:szCs w:val="48"/>
                                  </w:rPr>
                                  <w:t>BRIEFING</w:t>
                                </w:r>
                              </w:p>
                              <w:p w14:paraId="7F7D38BE" w14:textId="77777777" w:rsidR="00897007" w:rsidRPr="00533AFA" w:rsidRDefault="00897007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F7D38BF" w14:textId="77777777" w:rsidR="00F26AFC" w:rsidRPr="00533AFA" w:rsidRDefault="00F26AFC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F7D38C0" w14:textId="77777777" w:rsidR="00F26AFC" w:rsidRPr="00533AFA" w:rsidRDefault="00F26AFC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F7D38C2" w14:textId="54CD2273" w:rsidR="00F4041F" w:rsidRPr="00533AFA" w:rsidRDefault="00FE5C2B" w:rsidP="00F4041F">
                                <w:pPr>
                                  <w:rPr>
                                    <w:rFonts w:ascii="Arial" w:eastAsia="맑은 고딕" w:hAnsi="Arial" w:cs="Arial"/>
                                    <w:b/>
                                    <w:bCs/>
                                    <w:color w:val="7030A0"/>
                                    <w:sz w:val="44"/>
                                    <w:szCs w:val="44"/>
                                    <w:lang w:eastAsia="ko-KR"/>
                                  </w:rPr>
                                </w:pPr>
                                <w:r w:rsidRPr="00533AFA">
                                  <w:rPr>
                                    <w:rFonts w:ascii="Arial" w:hAnsi="Arial" w:cs="Arial"/>
                                    <w:b/>
                                    <w:bCs/>
                                    <w:color w:val="7030A0"/>
                                    <w:sz w:val="48"/>
                                    <w:szCs w:val="48"/>
                                  </w:rPr>
                                  <w:t>Addressing Social Jetlag to Improve National Public Health and Economic Productivity</w:t>
                                </w:r>
                              </w:p>
                              <w:p w14:paraId="7F7D38C3" w14:textId="77777777" w:rsidR="000D2CCF" w:rsidRPr="00533AFA" w:rsidRDefault="000D2CCF" w:rsidP="00F4041F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7030A0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7F7D38C5" w14:textId="5817F8E9" w:rsidR="00F4041F" w:rsidRPr="00533AFA" w:rsidRDefault="00FE5C2B" w:rsidP="00F4041F">
                                <w:pPr>
                                  <w:rPr>
                                    <w:rFonts w:ascii="Arial" w:eastAsia="맑은 고딕" w:hAnsi="Arial" w:cs="Arial"/>
                                    <w:bCs/>
                                    <w:sz w:val="36"/>
                                    <w:szCs w:val="36"/>
                                    <w:lang w:eastAsia="ko-KR"/>
                                  </w:rPr>
                                </w:pPr>
                                <w:r w:rsidRPr="00533AFA">
                                  <w:rPr>
                                    <w:rFonts w:ascii="Arial" w:eastAsia="맑은 고딕" w:hAnsi="Arial" w:cs="Arial" w:hint="eastAsia"/>
                                    <w:bCs/>
                                    <w:color w:val="7030A0"/>
                                    <w:sz w:val="36"/>
                                    <w:szCs w:val="36"/>
                                    <w:lang w:eastAsia="ko-KR"/>
                                  </w:rPr>
                                  <w:t>Jiyoon Song</w:t>
                                </w:r>
                              </w:p>
                              <w:p w14:paraId="7F7D38C6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C7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C8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C9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CA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CB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CC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CD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CE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CF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D0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D1" w14:textId="77777777" w:rsidR="007620CE" w:rsidRPr="00533AFA" w:rsidRDefault="007620CE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D2" w14:textId="57D547B0" w:rsidR="00D933A4" w:rsidRPr="00533AFA" w:rsidRDefault="00FE5C2B" w:rsidP="00D933A4">
                                <w:pPr>
                                  <w:rPr>
                                    <w:rFonts w:ascii="Arial" w:eastAsia="맑은 고딕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  <w:lang w:eastAsia="ko-KR"/>
                                  </w:rPr>
                                </w:pPr>
                                <w:r w:rsidRPr="00533AFA">
                                  <w:rPr>
                                    <w:rFonts w:ascii="Arial" w:eastAsia="맑은 고딕" w:hAnsi="Arial" w:cs="Arial" w:hint="eastAsia"/>
                                    <w:bCs/>
                                    <w:color w:val="7030A0"/>
                                    <w:sz w:val="36"/>
                                    <w:szCs w:val="36"/>
                                    <w:lang w:eastAsia="ko-KR"/>
                                  </w:rPr>
                                  <w:t>March 2026</w:t>
                                </w:r>
                              </w:p>
                              <w:p w14:paraId="7F7D38D3" w14:textId="77777777" w:rsidR="000D2CCF" w:rsidRPr="00533AFA" w:rsidRDefault="000D2CCF" w:rsidP="00D933A4">
                                <w:pPr>
                                  <w:rPr>
                                    <w:rFonts w:ascii="Arial" w:hAnsi="Arial" w:cs="Arial"/>
                                    <w:bCs/>
                                    <w:color w:val="7030A0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7D38D4" w14:textId="77777777" w:rsidR="00D933A4" w:rsidRPr="00533AFA" w:rsidRDefault="00D933A4" w:rsidP="00F4041F">
                                <w:pPr>
                                  <w:rPr>
                                    <w:rFonts w:ascii="Arial" w:hAnsi="Arial" w:cs="Arial"/>
                                    <w:bCs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7F7D38D5" w14:textId="77777777" w:rsidR="000D2CCF" w:rsidRPr="00533AFA" w:rsidRDefault="000D2CCF" w:rsidP="00F4041F">
                                <w:pPr>
                                  <w:rPr>
                                    <w:rFonts w:ascii="Arial" w:hAnsi="Arial" w:cs="Arial"/>
                                    <w:bCs/>
                                    <w:sz w:val="52"/>
                                    <w:szCs w:val="5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7D389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0;margin-top:108pt;width:468pt;height:49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" filled="f" stroked="f">
                    <v:textbox>
                      <w:txbxContent>
                        <w:p w14:paraId="7F7D38BD" w14:textId="77777777" w:rsidR="00897007" w:rsidRPr="00533AFA" w:rsidRDefault="000059B9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6D009D"/>
                              <w:sz w:val="48"/>
                              <w:szCs w:val="48"/>
                            </w:rPr>
                          </w:pPr>
                          <w:r w:rsidRPr="00533AFA">
                            <w:rPr>
                              <w:rFonts w:ascii="Arial" w:hAnsi="Arial" w:cs="Arial"/>
                              <w:b/>
                              <w:bCs/>
                              <w:color w:val="6D009D"/>
                              <w:sz w:val="48"/>
                              <w:szCs w:val="48"/>
                            </w:rPr>
                            <w:t xml:space="preserve">POLICY </w:t>
                          </w:r>
                          <w:r w:rsidRPr="00533AFA">
                            <w:rPr>
                              <w:rFonts w:ascii="Arial" w:hAnsi="Arial" w:cs="Arial"/>
                              <w:bCs/>
                              <w:color w:val="6D009D"/>
                              <w:sz w:val="48"/>
                              <w:szCs w:val="48"/>
                            </w:rPr>
                            <w:t>BRIEFING</w:t>
                          </w:r>
                        </w:p>
                        <w:p w14:paraId="7F7D38BE" w14:textId="77777777" w:rsidR="00897007" w:rsidRPr="00533AFA" w:rsidRDefault="00897007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  <w:p w14:paraId="7F7D38BF" w14:textId="77777777" w:rsidR="00F26AFC" w:rsidRPr="00533AFA" w:rsidRDefault="00F26AF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  <w:p w14:paraId="7F7D38C0" w14:textId="77777777" w:rsidR="00F26AFC" w:rsidRPr="00533AFA" w:rsidRDefault="00F26AFC">
                          <w:pP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</w:p>
                        <w:p w14:paraId="7F7D38C2" w14:textId="54CD2273" w:rsidR="00F4041F" w:rsidRPr="00533AFA" w:rsidRDefault="00FE5C2B" w:rsidP="00F4041F">
                          <w:pPr>
                            <w:rPr>
                              <w:rFonts w:ascii="Arial" w:eastAsia="맑은 고딕" w:hAnsi="Arial" w:cs="Arial"/>
                              <w:b/>
                              <w:bCs/>
                              <w:color w:val="7030A0"/>
                              <w:sz w:val="44"/>
                              <w:szCs w:val="44"/>
                              <w:lang w:eastAsia="ko-KR"/>
                            </w:rPr>
                          </w:pPr>
                          <w:r w:rsidRPr="00533AFA">
                            <w:rPr>
                              <w:rFonts w:ascii="Arial" w:hAnsi="Arial" w:cs="Arial"/>
                              <w:b/>
                              <w:bCs/>
                              <w:color w:val="7030A0"/>
                              <w:sz w:val="48"/>
                              <w:szCs w:val="48"/>
                            </w:rPr>
                            <w:t>Addressing Social Jetlag to Improve National Public Health and Economic Productivity</w:t>
                          </w:r>
                        </w:p>
                        <w:p w14:paraId="7F7D38C3" w14:textId="77777777" w:rsidR="000D2CCF" w:rsidRPr="00533AFA" w:rsidRDefault="000D2CCF" w:rsidP="00F4041F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7030A0"/>
                              <w:sz w:val="44"/>
                              <w:szCs w:val="44"/>
                            </w:rPr>
                          </w:pPr>
                        </w:p>
                        <w:p w14:paraId="7F7D38C5" w14:textId="5817F8E9" w:rsidR="00F4041F" w:rsidRPr="00533AFA" w:rsidRDefault="00FE5C2B" w:rsidP="00F4041F">
                          <w:pPr>
                            <w:rPr>
                              <w:rFonts w:ascii="Arial" w:eastAsia="맑은 고딕" w:hAnsi="Arial" w:cs="Arial"/>
                              <w:bCs/>
                              <w:sz w:val="36"/>
                              <w:szCs w:val="36"/>
                              <w:lang w:eastAsia="ko-KR"/>
                            </w:rPr>
                          </w:pPr>
                          <w:r w:rsidRPr="00533AFA">
                            <w:rPr>
                              <w:rFonts w:ascii="Arial" w:eastAsia="맑은 고딕" w:hAnsi="Arial" w:cs="Arial" w:hint="eastAsia"/>
                              <w:bCs/>
                              <w:color w:val="7030A0"/>
                              <w:sz w:val="36"/>
                              <w:szCs w:val="36"/>
                              <w:lang w:eastAsia="ko-KR"/>
                            </w:rPr>
                            <w:t>Jiyoon Song</w:t>
                          </w:r>
                        </w:p>
                        <w:p w14:paraId="7F7D38C6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C7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C8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C9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CA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CB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CC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CD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CE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CF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D0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D1" w14:textId="77777777" w:rsidR="007620CE" w:rsidRPr="00533AFA" w:rsidRDefault="007620CE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D2" w14:textId="57D547B0" w:rsidR="00D933A4" w:rsidRPr="00533AFA" w:rsidRDefault="00FE5C2B" w:rsidP="00D933A4">
                          <w:pPr>
                            <w:rPr>
                              <w:rFonts w:ascii="Arial" w:eastAsia="맑은 고딕" w:hAnsi="Arial" w:cs="Arial"/>
                              <w:bCs/>
                              <w:color w:val="7030A0"/>
                              <w:sz w:val="36"/>
                              <w:szCs w:val="36"/>
                              <w:lang w:eastAsia="ko-KR"/>
                            </w:rPr>
                          </w:pPr>
                          <w:r w:rsidRPr="00533AFA">
                            <w:rPr>
                              <w:rFonts w:ascii="Arial" w:eastAsia="맑은 고딕" w:hAnsi="Arial" w:cs="Arial" w:hint="eastAsia"/>
                              <w:bCs/>
                              <w:color w:val="7030A0"/>
                              <w:sz w:val="36"/>
                              <w:szCs w:val="36"/>
                              <w:lang w:eastAsia="ko-KR"/>
                            </w:rPr>
                            <w:t>March 2026</w:t>
                          </w:r>
                        </w:p>
                        <w:p w14:paraId="7F7D38D3" w14:textId="77777777" w:rsidR="000D2CCF" w:rsidRPr="00533AFA" w:rsidRDefault="000D2CCF" w:rsidP="00D933A4">
                          <w:pPr>
                            <w:rPr>
                              <w:rFonts w:ascii="Arial" w:hAnsi="Arial" w:cs="Arial"/>
                              <w:bCs/>
                              <w:color w:val="7030A0"/>
                              <w:sz w:val="36"/>
                              <w:szCs w:val="36"/>
                            </w:rPr>
                          </w:pPr>
                        </w:p>
                        <w:p w14:paraId="7F7D38D4" w14:textId="77777777" w:rsidR="00D933A4" w:rsidRPr="00533AFA" w:rsidRDefault="00D933A4" w:rsidP="00F4041F">
                          <w:pPr>
                            <w:rPr>
                              <w:rFonts w:ascii="Arial" w:hAnsi="Arial" w:cs="Arial"/>
                              <w:bCs/>
                              <w:sz w:val="52"/>
                              <w:szCs w:val="52"/>
                            </w:rPr>
                          </w:pPr>
                        </w:p>
                        <w:p w14:paraId="7F7D38D5" w14:textId="77777777" w:rsidR="000D2CCF" w:rsidRPr="00533AFA" w:rsidRDefault="000D2CCF" w:rsidP="00F4041F">
                          <w:pPr>
                            <w:rPr>
                              <w:rFonts w:ascii="Arial" w:hAnsi="Arial" w:cs="Arial"/>
                              <w:bCs/>
                              <w:sz w:val="52"/>
                              <w:szCs w:val="52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5906BA" w:rsidRPr="00533AFA">
            <w:rPr>
              <w:rFonts w:hint="eastAsia"/>
            </w:rPr>
            <w:br w:type="page"/>
          </w:r>
        </w:p>
      </w:sdtContent>
    </w:sdt>
    <w:p w14:paraId="7F7D3872" w14:textId="45A2AC5B" w:rsidR="00E575AD" w:rsidRPr="00533AFA" w:rsidRDefault="00897007" w:rsidP="005B0255">
      <w:pPr>
        <w:pStyle w:val="Header1"/>
        <w:rPr>
          <w:rFonts w:eastAsia="맑은 고딕"/>
          <w:color w:val="7030A0"/>
          <w:lang w:eastAsia="ko-KR"/>
        </w:rPr>
      </w:pPr>
      <w:r w:rsidRPr="00533AFA">
        <w:rPr>
          <w:color w:val="7030A0"/>
        </w:rPr>
        <w:lastRenderedPageBreak/>
        <w:t>SUMMARY</w:t>
      </w:r>
    </w:p>
    <w:p w14:paraId="6A6BB6A4" w14:textId="6D799D0A" w:rsidR="00C92807" w:rsidRPr="00533AFA" w:rsidRDefault="00E575AD" w:rsidP="005B0255">
      <w:pPr>
        <w:pStyle w:val="Paraintro"/>
        <w:rPr>
          <w:rFonts w:ascii="Verdana" w:eastAsia="맑은 고딕" w:hAnsi="Verdana" w:cstheme="majorHAnsi"/>
          <w:b w:val="0"/>
          <w:bCs/>
          <w:lang w:eastAsia="ko-KR"/>
        </w:rPr>
      </w:pPr>
      <w:r w:rsidRPr="00533AFA">
        <w:br/>
      </w:r>
      <w:r w:rsidR="00C92807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Social Jetlag </w:t>
      </w:r>
      <w:r w:rsidR="009A5970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can be defined as</w:t>
      </w:r>
      <w:r w:rsidR="00842B1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</w:t>
      </w:r>
      <w:r w:rsidR="00E7147F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 </w:t>
      </w:r>
      <w:r w:rsidR="00FE1E0C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misalignment</w:t>
      </w:r>
      <w:r w:rsidR="00E7147F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between a biological clock and social schedule</w:t>
      </w:r>
      <w:r w:rsidR="00FE1E0C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 leading to irregular sleep-wake rhythms</w:t>
      </w:r>
      <w:r w:rsidR="00B37EE5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</w:t>
      </w:r>
      <w:r w:rsidR="00DE4B6F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on</w:t>
      </w:r>
      <w:r w:rsidR="00B37EE5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weekdays and weekends</w:t>
      </w:r>
      <w:r w:rsidR="00C92807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. </w:t>
      </w:r>
      <w:r w:rsidR="00FF5BF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(Fischer and Hilditch, 2022) </w:t>
      </w:r>
      <w:r w:rsidR="00E3356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This </w:t>
      </w:r>
      <w:r w:rsidR="00C92807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is a</w:t>
      </w:r>
      <w:r w:rsidR="006C2C63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root cause</w:t>
      </w:r>
      <w:r w:rsidR="00785281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of obesity</w:t>
      </w:r>
      <w:r w:rsidR="003C7597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(Arab et al., 2023)</w:t>
      </w:r>
      <w:r w:rsidR="00785281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, </w:t>
      </w:r>
      <w:r w:rsidR="00E569B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Type 2 d</w:t>
      </w:r>
      <w:r w:rsidR="00785281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iabetes</w:t>
      </w:r>
      <w:r w:rsidR="00E569B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mellitus (</w:t>
      </w:r>
      <w:r w:rsidR="009D362C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Koopman et al., 2017)</w:t>
      </w:r>
      <w:r w:rsidR="005C342F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 mental illness</w:t>
      </w:r>
      <w:r w:rsidR="00E944D9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such as clinical and/ </w:t>
      </w:r>
      <w:r w:rsidR="009655FA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or seasonal</w:t>
      </w:r>
      <w:r w:rsidR="00E944D9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depression</w:t>
      </w:r>
      <w:r w:rsidR="009655FA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(Henderson et al., 2019)</w:t>
      </w:r>
      <w:r w:rsidR="005C342F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 and</w:t>
      </w:r>
      <w:r w:rsidR="009845D9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cognitive ability</w:t>
      </w:r>
      <w:r w:rsidR="008D0847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6A7EB5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(Yang et al., 2023)</w:t>
      </w:r>
      <w:r w:rsidR="00D17040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BB790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Moreover, t</w:t>
      </w:r>
      <w:r w:rsidR="00C32AA1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he study from </w:t>
      </w:r>
      <w:r w:rsidR="00DE4B6F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C32AA1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University of Tsukuba </w:t>
      </w:r>
      <w:r w:rsidR="00C32AA1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research</w:t>
      </w:r>
      <w:r w:rsidR="00C32AA1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group</w:t>
      </w:r>
      <w:r w:rsidR="00477A0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revealed </w:t>
      </w:r>
      <w:r w:rsidR="00477A07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that</w:t>
      </w:r>
      <w:r w:rsidR="00477A0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DE4B6F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an </w:t>
      </w:r>
      <w:r w:rsidR="006F1A8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irregular sleep schedule is strongly associated with labour productivity, </w:t>
      </w:r>
      <w:r w:rsidR="009B60A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which le</w:t>
      </w:r>
      <w:r w:rsidR="007703B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ads to </w:t>
      </w:r>
      <w:r w:rsidR="00DE4B6F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an </w:t>
      </w:r>
      <w:r w:rsidR="00730B3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annual </w:t>
      </w:r>
      <w:r w:rsidR="000B522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loss of </w:t>
      </w:r>
      <w:r w:rsidR="009B60A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a</w:t>
      </w:r>
      <w:r w:rsidR="006641A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bout </w:t>
      </w:r>
      <w:r w:rsidR="009B60A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¥</w:t>
      </w:r>
      <w:r w:rsidR="009B60A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1 trillion</w:t>
      </w:r>
      <w:r w:rsidR="006641A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</w:t>
      </w:r>
      <w:r w:rsidR="008255D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approx.</w:t>
      </w:r>
      <w:r w:rsidR="003D63F0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£</w:t>
      </w:r>
      <w:r w:rsidR="006641A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4.792 billion</w:t>
      </w:r>
      <w:r w:rsidR="00B224B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,</w:t>
      </w:r>
      <w:r w:rsidR="00DC722F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 </w:t>
      </w:r>
      <w:r w:rsidR="00DC722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¥</w:t>
      </w:r>
      <w:r w:rsidR="00DC722F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1</w:t>
      </w:r>
      <w:r w:rsidR="00DC722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=</w:t>
      </w:r>
      <w:r w:rsidR="008255DC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£</w:t>
      </w:r>
      <w:r w:rsidR="00DC722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0.0048</w:t>
      </w:r>
      <w:r w:rsidR="008255DC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</w:t>
      </w:r>
      <w:r w:rsidR="00257DF2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19 Feb, 14:55 UTC</w:t>
      </w:r>
      <w:r w:rsidR="00DC722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)</w:t>
      </w:r>
      <w:r w:rsidR="009B60A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B64BF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(2026)</w:t>
      </w:r>
      <w:r w:rsidR="00D17040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B64BF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257DF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It</w:t>
      </w:r>
      <w:r w:rsidR="00616F2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is not safe to </w:t>
      </w:r>
      <w:r w:rsidR="00640E6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state</w:t>
      </w:r>
      <w:r w:rsidR="00BB790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that other countries do not suffer from the same problem. </w:t>
      </w:r>
      <w:r w:rsidR="001427E3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This briefing calls for immediate policy interventions, such as the flexibilization of school and work start times, to extend national healthy life expectancy and restore economic productivity.</w:t>
      </w:r>
    </w:p>
    <w:p w14:paraId="7F7D387E" w14:textId="77777777" w:rsidR="00897007" w:rsidRPr="00533AFA" w:rsidRDefault="00897007" w:rsidP="001F41F6">
      <w:pPr>
        <w:rPr>
          <w:rFonts w:eastAsia="맑은 고딕"/>
          <w:color w:val="F7C236"/>
          <w:sz w:val="36"/>
          <w:szCs w:val="36"/>
          <w:lang w:eastAsia="ko-KR"/>
        </w:rPr>
      </w:pPr>
    </w:p>
    <w:p w14:paraId="7F7D387F" w14:textId="20A15B8D" w:rsidR="001F41F6" w:rsidRPr="00533AFA" w:rsidRDefault="00897007" w:rsidP="005B0255">
      <w:pPr>
        <w:pStyle w:val="Header1"/>
        <w:rPr>
          <w:rFonts w:eastAsia="맑은 고딕"/>
          <w:color w:val="7030A0"/>
          <w:lang w:eastAsia="ko-KR"/>
        </w:rPr>
      </w:pPr>
      <w:r w:rsidRPr="00533AFA">
        <w:rPr>
          <w:color w:val="7030A0"/>
        </w:rPr>
        <w:t>BACKGROUND</w:t>
      </w:r>
    </w:p>
    <w:p w14:paraId="7F7D3880" w14:textId="77777777" w:rsidR="001F41F6" w:rsidRPr="00533AFA" w:rsidRDefault="001F41F6" w:rsidP="001F41F6">
      <w:pPr>
        <w:pStyle w:val="Body"/>
      </w:pPr>
    </w:p>
    <w:p w14:paraId="5587AE50" w14:textId="7ED1ADD8" w:rsidR="005F44CB" w:rsidRPr="00533AFA" w:rsidRDefault="00E40138" w:rsidP="005F44CB">
      <w:pPr>
        <w:pStyle w:val="Paraintro"/>
        <w:numPr>
          <w:ilvl w:val="0"/>
          <w:numId w:val="2"/>
        </w:numPr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Conceptual Definition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: Social Jetlag (SJL) </w:t>
      </w:r>
      <w:r w:rsidR="00B05CD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refers to the misalignment of an individual</w:t>
      </w:r>
      <w:r w:rsidR="00B05CD2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’</w:t>
      </w:r>
      <w:r w:rsidR="00B05CD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 biological circadian rhythm </w:t>
      </w:r>
      <w:r w:rsidR="004D2B7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and social </w:t>
      </w:r>
      <w:r w:rsidR="004D2B7B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schedule</w:t>
      </w:r>
      <w:r w:rsidR="00E3356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disrupting</w:t>
      </w:r>
      <w:r w:rsidR="00E3356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E3356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circadian rhythm of an individual. Circadian Rhythm is a 24-hour clock of the body to regulate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E3356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sleep-wake cycle, </w:t>
      </w:r>
      <w:r w:rsidR="00E33560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maintain</w:t>
      </w:r>
      <w:r w:rsidR="00E3356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ed by homeostasis</w:t>
      </w:r>
      <w:r w:rsidR="00C67926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C6792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(Reddy et al., 2023)</w:t>
      </w:r>
      <w:r w:rsidR="00D17040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2059CB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D00EAB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Alcohol use, chronic caffeine use, frequent air travel, lack of exposure to natural </w:t>
      </w:r>
      <w:r w:rsidR="002059CB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Light</w:t>
      </w:r>
      <w:r w:rsidR="00D00EAB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during the day/ exposure to artificial light during the night</w:t>
      </w:r>
      <w:r w:rsidR="002059CB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,</w:t>
      </w:r>
      <w:r w:rsidR="00C67926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irregular sleep schedules contribute to the disruption of circadian rhythm.</w:t>
      </w:r>
      <w:r w:rsidR="002059CB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5A3850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This disruption </w:t>
      </w:r>
      <w:r w:rsidR="008D0847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is proved to be </w:t>
      </w:r>
      <w:r w:rsidR="005A3850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a critical factor</w:t>
      </w:r>
      <w:r w:rsidR="002C5C28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to depression, cardiovascular disorders, and susceptibility to cancer, etc. (</w:t>
      </w:r>
      <w:r w:rsidR="008D0847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Salgado-Delgado et al., 2011)</w:t>
      </w:r>
      <w:r w:rsidR="00D17040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</w:p>
    <w:p w14:paraId="02CD391C" w14:textId="257F3A97" w:rsidR="00964F84" w:rsidRPr="00533AFA" w:rsidRDefault="00E40138" w:rsidP="00D03C4B">
      <w:pPr>
        <w:pStyle w:val="Paraintro"/>
        <w:numPr>
          <w:ilvl w:val="0"/>
          <w:numId w:val="2"/>
        </w:numPr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Shift from Agrarian to Industrial Timing</w:t>
      </w:r>
      <w:r w:rsidR="00A1056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: </w:t>
      </w:r>
      <w:r w:rsidR="00F1110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Before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A1056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Industrial Revolution</w:t>
      </w:r>
      <w:r w:rsidR="00F1110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</w:t>
      </w:r>
      <w:r w:rsidR="00B55C70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human</w:t>
      </w:r>
      <w:r w:rsidR="00B55C7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activity was synchronised with the solar cycles. However, standardisation of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964F84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‘</w:t>
      </w:r>
      <w:r w:rsidR="00964F8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9 to 5 work</w:t>
      </w:r>
      <w:r w:rsidR="0041634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day</w:t>
      </w:r>
      <w:r w:rsidR="0041634C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’</w:t>
      </w:r>
      <w:r w:rsidR="007D5D6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and </w:t>
      </w:r>
      <w:r w:rsidR="003D10D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early school start time</w:t>
      </w:r>
      <w:r w:rsidR="0041634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has </w:t>
      </w:r>
      <w:r w:rsidR="0041634C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detached</w:t>
      </w:r>
      <w:r w:rsidR="0041634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09435D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circadian rhythm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from the</w:t>
      </w:r>
      <w:r w:rsidR="0009435D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natural light-dark cycle.</w:t>
      </w:r>
    </w:p>
    <w:p w14:paraId="550241A9" w14:textId="4C70DEC2" w:rsidR="009A419C" w:rsidRPr="00533AFA" w:rsidRDefault="009A419C" w:rsidP="00D03C4B">
      <w:pPr>
        <w:pStyle w:val="Paraintro"/>
        <w:numPr>
          <w:ilvl w:val="0"/>
          <w:numId w:val="2"/>
        </w:numPr>
        <w:rPr>
          <w:rFonts w:ascii="Verdana" w:eastAsia="맑은 고딕" w:hAnsi="Verdana" w:cstheme="majorHAnsi"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/>
          <w:color w:val="000000" w:themeColor="text1"/>
          <w:lang w:eastAsia="ko-KR"/>
        </w:rPr>
        <w:lastRenderedPageBreak/>
        <w:t>The Conflict with Adolescent Biology</w:t>
      </w:r>
      <w:r w:rsidR="007D6AC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: </w:t>
      </w:r>
      <w:r w:rsidR="002A333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Studies have shown that </w:t>
      </w:r>
      <w:r w:rsidR="0038554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adolescents at </w:t>
      </w:r>
      <w:r w:rsidR="00F05E8A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mid</w:t>
      </w:r>
      <w:r w:rsidR="0038554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-puberty </w:t>
      </w:r>
      <w:r w:rsidR="00FC310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have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 </w:t>
      </w:r>
      <w:r w:rsidR="00FC310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natural tendency to sleep later and to wake up later, which is identified as sleep phase delay</w:t>
      </w:r>
      <w:r w:rsidR="0035197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due to</w:t>
      </w:r>
      <w:r w:rsidR="00F05E8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late </w:t>
      </w:r>
      <w:r w:rsidR="00F05E8A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melatonin</w:t>
      </w:r>
      <w:r w:rsidR="00F05E8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onset</w:t>
      </w:r>
      <w:r w:rsidR="00D17040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347FBF" w:rsidRPr="00F05EAB">
        <w:rPr>
          <w:rFonts w:ascii="Verdana" w:eastAsia="맑은 고딕" w:hAnsi="Verdana" w:cstheme="majorHAnsi" w:hint="eastAsia"/>
          <w:b w:val="0"/>
          <w:bCs/>
          <w:color w:val="auto"/>
          <w:lang w:eastAsia="ko-KR"/>
        </w:rPr>
        <w:t>(Natural Research Council</w:t>
      </w:r>
      <w:r w:rsidR="00F05EAB" w:rsidRPr="00F05EAB">
        <w:rPr>
          <w:rFonts w:ascii="Verdana" w:eastAsia="맑은 고딕" w:hAnsi="Verdana" w:cstheme="majorHAnsi" w:hint="eastAsia"/>
          <w:b w:val="0"/>
          <w:bCs/>
          <w:color w:val="auto"/>
          <w:lang w:eastAsia="ko-KR"/>
        </w:rPr>
        <w:t xml:space="preserve"> &amp;</w:t>
      </w:r>
      <w:r w:rsidR="00295A86" w:rsidRPr="00F05EAB">
        <w:rPr>
          <w:rFonts w:ascii="Verdana" w:eastAsia="맑은 고딕" w:hAnsi="Verdana" w:cstheme="majorHAnsi" w:hint="eastAsia"/>
          <w:b w:val="0"/>
          <w:bCs/>
          <w:color w:val="auto"/>
          <w:lang w:eastAsia="ko-KR"/>
        </w:rPr>
        <w:t xml:space="preserve"> Institute of Medicine, 2000)</w:t>
      </w:r>
      <w:r w:rsidR="00D17040" w:rsidRPr="00F05EAB">
        <w:rPr>
          <w:rFonts w:ascii="Verdana" w:eastAsia="맑은 고딕" w:hAnsi="Verdana" w:cstheme="majorHAnsi" w:hint="eastAsia"/>
          <w:b w:val="0"/>
          <w:bCs/>
          <w:color w:val="auto"/>
          <w:lang w:eastAsia="ko-KR"/>
        </w:rPr>
        <w:t>.</w:t>
      </w:r>
      <w:r w:rsidR="00295A86" w:rsidRPr="00F05EAB">
        <w:rPr>
          <w:rFonts w:ascii="Verdana" w:eastAsia="맑은 고딕" w:hAnsi="Verdana" w:cstheme="majorHAnsi" w:hint="eastAsia"/>
          <w:b w:val="0"/>
          <w:bCs/>
          <w:color w:val="auto"/>
          <w:lang w:eastAsia="ko-KR"/>
        </w:rPr>
        <w:t xml:space="preserve"> </w:t>
      </w:r>
      <w:r w:rsidR="00A8795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Still, </w:t>
      </w:r>
      <w:r w:rsidR="00DB0B6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institutional start times remain rigidly early, failing to meet adolescents</w:t>
      </w:r>
      <w:r w:rsidR="00DB0B63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’</w:t>
      </w:r>
      <w:r w:rsidR="00DB0B6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physiological needs</w:t>
      </w:r>
      <w:r w:rsidR="00A8795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and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impairing</w:t>
      </w:r>
      <w:r w:rsidR="00A8795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academic performance</w:t>
      </w:r>
      <w:r w:rsidR="003C40D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</w:p>
    <w:p w14:paraId="09EC9643" w14:textId="12A1AE42" w:rsidR="00E1241F" w:rsidRPr="00533AFA" w:rsidRDefault="00964F84" w:rsidP="00E52908">
      <w:pPr>
        <w:pStyle w:val="Paraintro"/>
        <w:numPr>
          <w:ilvl w:val="0"/>
          <w:numId w:val="2"/>
        </w:numPr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/>
          <w:color w:val="000000" w:themeColor="text1"/>
          <w:lang w:eastAsia="ko-KR"/>
        </w:rPr>
        <w:t>Incompatibility</w:t>
      </w:r>
      <w:r w:rsidR="00E40138"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with Late Chronotypes</w:t>
      </w:r>
      <w:r w:rsidR="00FF1E5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: </w:t>
      </w:r>
      <w:r w:rsidR="0092136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Late chronotype is an individual</w:t>
      </w:r>
      <w:r w:rsidR="00921364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’</w:t>
      </w:r>
      <w:r w:rsidR="0092136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 </w:t>
      </w:r>
      <w:r w:rsidR="00921364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preference</w:t>
      </w:r>
      <w:r w:rsidR="0092136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for evening hours for optimal performance, intellectually and physically. </w:t>
      </w:r>
      <w:r w:rsidR="00F53DF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This is </w:t>
      </w:r>
      <w:r w:rsidR="00F53DF4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influenced</w:t>
      </w:r>
      <w:r w:rsidR="00F53DF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by one</w:t>
      </w:r>
      <w:r w:rsidR="00F53DF4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’</w:t>
      </w:r>
      <w:r w:rsidR="00F53DF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 circadian clock, indicating people are born with it </w:t>
      </w:r>
      <w:r w:rsidR="003D10D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(Marciano et al., 2022)</w:t>
      </w:r>
      <w:r w:rsidR="00F05EAB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3D10D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E1241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Recent </w:t>
      </w:r>
      <w:r w:rsidR="0075147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studies have proven that the evening chronotype is a risk factor for </w:t>
      </w:r>
      <w:r w:rsidR="003C1EA5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mental</w:t>
      </w:r>
      <w:r w:rsidR="003C1EA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illnesses such as </w:t>
      </w:r>
      <w:r w:rsidR="003A4FB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eating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disorders</w:t>
      </w:r>
      <w:r w:rsidR="003A4FB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</w:t>
      </w:r>
      <w:r w:rsidR="003C1EA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d</w:t>
      </w:r>
      <w:r w:rsidR="0075147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epression</w:t>
      </w:r>
      <w:r w:rsidR="003A4FB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</w:t>
      </w:r>
      <w:r w:rsidR="0075147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substance misuse</w:t>
      </w:r>
      <w:r w:rsidR="003A4FB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</w:t>
      </w:r>
      <w:r w:rsidR="00326AFE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etc.</w:t>
      </w:r>
      <w:r w:rsidR="00326AF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(Zou et al., 2025)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</w:t>
      </w:r>
      <w:r w:rsidR="00311EA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with higher rates of cardiovascular disease </w:t>
      </w:r>
      <w:r w:rsidR="00307C0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and metabolic dysfunction (Knut and Schantz, 2018)</w:t>
      </w:r>
      <w:r w:rsidR="00F05EAB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</w:p>
    <w:p w14:paraId="7F7D3888" w14:textId="7BE9C001" w:rsidR="00696F86" w:rsidRPr="00533AFA" w:rsidRDefault="00E40138" w:rsidP="00E077B8">
      <w:pPr>
        <w:pStyle w:val="Paraintro"/>
        <w:numPr>
          <w:ilvl w:val="0"/>
          <w:numId w:val="2"/>
        </w:numPr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Policy Neglect</w:t>
      </w:r>
      <w:r w:rsidR="00206B9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: Despite the growing health and productivity issues, current polices and labour laws </w:t>
      </w:r>
      <w:r w:rsidR="00F9159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fail to recognise</w:t>
      </w:r>
      <w:r w:rsidR="007D5D6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circadian health as a critical </w:t>
      </w:r>
      <w:r w:rsidR="007D5D67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component</w:t>
      </w:r>
      <w:r w:rsidR="007D5D6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of national well-being and economic efficiency.</w:t>
      </w:r>
      <w:r w:rsidR="00F9159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While </w:t>
      </w:r>
      <w:r w:rsidR="00C36DC1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regulation</w:t>
      </w:r>
      <w:r w:rsidR="0022334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</w:t>
      </w:r>
      <w:r w:rsidR="00C36DC1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for maximum working hour exists</w:t>
      </w:r>
      <w:r w:rsidR="0022334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(48 hours</w:t>
      </w:r>
      <w:r w:rsidR="000E34B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 week on average</w:t>
      </w:r>
      <w:r w:rsidR="0022334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,</w:t>
      </w:r>
      <w:r w:rsidR="000E34B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40 hours for under 18)</w:t>
      </w:r>
      <w:r w:rsidR="00060B2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they lack providing for </w:t>
      </w:r>
      <w:r w:rsidR="00277CE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chronotype-based flexibility in scheduling, leaving current issues neglected</w:t>
      </w:r>
      <w:r w:rsidR="005E282E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5E282E" w:rsidRPr="005E282E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(Working Time Regulations 1998</w:t>
      </w:r>
      <w:r w:rsidR="00AB4A69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,</w:t>
      </w:r>
      <w:r w:rsidR="009F6AB9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s</w:t>
      </w:r>
      <w:r w:rsidR="007B7491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 4</w:t>
      </w:r>
      <w:r w:rsidR="005E282E" w:rsidRPr="005E282E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)</w:t>
      </w:r>
      <w:r w:rsidR="000D2173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</w:p>
    <w:p w14:paraId="7F7D3889" w14:textId="77777777" w:rsidR="001A7D25" w:rsidRPr="00533AFA" w:rsidRDefault="001A7D25" w:rsidP="00696F86">
      <w:pPr>
        <w:pStyle w:val="Body"/>
      </w:pPr>
    </w:p>
    <w:p w14:paraId="7F7D388A" w14:textId="5F64630E" w:rsidR="00571885" w:rsidRPr="00533AFA" w:rsidRDefault="005176BF" w:rsidP="005B0255">
      <w:pPr>
        <w:pStyle w:val="Header1"/>
        <w:rPr>
          <w:rFonts w:eastAsia="맑은 고딕"/>
          <w:color w:val="7030A0"/>
          <w:lang w:eastAsia="ko-KR"/>
        </w:rPr>
      </w:pPr>
      <w:r w:rsidRPr="00533AFA">
        <w:rPr>
          <w:color w:val="7030A0"/>
        </w:rPr>
        <w:t>RESEARCH RESULTS</w:t>
      </w:r>
    </w:p>
    <w:p w14:paraId="7F7D388B" w14:textId="77777777" w:rsidR="00E575AD" w:rsidRPr="00533AFA" w:rsidRDefault="00E575AD" w:rsidP="00696F86">
      <w:pPr>
        <w:pStyle w:val="Body"/>
      </w:pPr>
    </w:p>
    <w:p w14:paraId="66C38FC4" w14:textId="1B9933B7" w:rsidR="007C63CE" w:rsidRPr="00533AFA" w:rsidRDefault="007C63CE" w:rsidP="007C63CE">
      <w:pPr>
        <w:pStyle w:val="Paraintro"/>
        <w:numPr>
          <w:ilvl w:val="0"/>
          <w:numId w:val="4"/>
        </w:numPr>
        <w:rPr>
          <w:rFonts w:ascii="Verdana" w:eastAsia="맑은 고딕" w:hAnsi="Verdana" w:cstheme="majorHAnsi"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Impaired </w:t>
      </w:r>
      <w:r w:rsidR="00694B09"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Cognitive Development and Academic Decline</w:t>
      </w:r>
    </w:p>
    <w:p w14:paraId="7DDA0E09" w14:textId="746BD701" w:rsidR="005936FE" w:rsidRPr="00533AFA" w:rsidRDefault="00F64EA7" w:rsidP="00B82E93">
      <w:pPr>
        <w:pStyle w:val="Paraintro"/>
        <w:ind w:firstLine="360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As the</w:t>
      </w:r>
      <w:r w:rsidR="0025778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adolescent 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physiology is against the early school start time, students experiencing social jetlag have shown decreased academic performance</w:t>
      </w:r>
      <w:r w:rsidR="006124E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in primary school, high school,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and </w:t>
      </w:r>
      <w:r w:rsidR="006124E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college in the U</w:t>
      </w:r>
      <w:r w:rsidR="00C711B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</w:t>
      </w:r>
      <w:r w:rsidR="006124E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</w:t>
      </w:r>
      <w:r w:rsidR="00816D7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Smarr and Schirmer, 2018)</w:t>
      </w:r>
      <w:r w:rsidR="000D2173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FB250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51421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Inadequate sleep caused by s</w:t>
      </w:r>
      <w:r w:rsidR="00FB250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ocial jetlag</w:t>
      </w:r>
      <w:r w:rsidR="00A0758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contributes to several cognitive and behavioural problems</w:t>
      </w:r>
      <w:r w:rsidR="000F590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tha</w:t>
      </w:r>
      <w:r w:rsidR="001B7B9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 </w:t>
      </w:r>
      <w:r w:rsidR="007550E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impact academic performance and functioning, while also associated with risky health behaviours</w:t>
      </w:r>
      <w:r w:rsidR="0021276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like </w:t>
      </w:r>
      <w:r w:rsidR="00652CF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lack of physical activity</w:t>
      </w:r>
      <w:r w:rsidR="006D06C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substance use,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etc.</w:t>
      </w:r>
      <w:r w:rsidR="00CE0C8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(Minges and Redeker, 2017</w:t>
      </w:r>
      <w:r w:rsidR="00B82E93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)</w:t>
      </w:r>
      <w:r w:rsidR="000D2173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B82E93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Study</w:t>
      </w:r>
      <w:r w:rsidR="0096255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by </w:t>
      </w:r>
      <w:r w:rsidR="00FD68E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Arab </w:t>
      </w:r>
      <w:r w:rsidR="0096255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et al. </w:t>
      </w:r>
      <w:r w:rsidR="00B82E9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has</w:t>
      </w:r>
      <w:r w:rsidR="0096255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3D5DCD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stated that 70% of student and </w:t>
      </w:r>
      <w:r w:rsidR="003D5DCD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lastRenderedPageBreak/>
        <w:t>wo</w:t>
      </w:r>
      <w:r w:rsidR="007735D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rkers experience social jetlag by at least an hour, while</w:t>
      </w:r>
      <w:r w:rsidR="0014044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nearly 50% of studying/working population more than 2 hours of social jetlag.</w:t>
      </w:r>
    </w:p>
    <w:p w14:paraId="7593EC5D" w14:textId="77777777" w:rsidR="00B82E93" w:rsidRPr="00533AFA" w:rsidRDefault="00B82E93" w:rsidP="00FD68E6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</w:p>
    <w:p w14:paraId="7274EB53" w14:textId="00480A66" w:rsidR="002752A0" w:rsidRPr="00533AFA" w:rsidRDefault="002752A0" w:rsidP="002752A0">
      <w:pPr>
        <w:pStyle w:val="Paraintro"/>
        <w:rPr>
          <w:rFonts w:ascii="Verdana" w:eastAsia="맑은 고딕" w:hAnsi="Verdana" w:cstheme="majorHAnsi"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Figure 1</w:t>
      </w:r>
    </w:p>
    <w:p w14:paraId="4F1C0672" w14:textId="74752416" w:rsidR="005936FE" w:rsidRPr="00FA60B9" w:rsidRDefault="005936FE" w:rsidP="002752A0">
      <w:pPr>
        <w:pStyle w:val="Paraintro"/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</w:pPr>
      <w:r w:rsidRPr="00FA60B9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Social Jetlag </w:t>
      </w:r>
      <w:r w:rsidR="000704C3" w:rsidRPr="00FA60B9"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  <w:t>Correlates</w:t>
      </w:r>
      <w:r w:rsidRPr="00FA60B9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 with Decreased Academic Performance</w:t>
      </w:r>
    </w:p>
    <w:p w14:paraId="3E74C3C4" w14:textId="59AF18DB" w:rsidR="00BC534F" w:rsidRPr="00533AFA" w:rsidRDefault="00BC534F" w:rsidP="002752A0">
      <w:pPr>
        <w:pStyle w:val="Paraintro"/>
        <w:rPr>
          <w:rFonts w:ascii="Verdana" w:eastAsia="맑은 고딕" w:hAnsi="Verdana" w:cstheme="majorHAnsi"/>
          <w:color w:val="000000" w:themeColor="text1"/>
          <w:lang w:eastAsia="ko-KR"/>
        </w:rPr>
      </w:pPr>
      <w:r w:rsidRPr="00533AFA">
        <w:rPr>
          <w:noProof/>
        </w:rPr>
        <w:drawing>
          <wp:inline distT="0" distB="0" distL="0" distR="0" wp14:anchorId="5B0EF062" wp14:editId="3920B414">
            <wp:extent cx="6031230" cy="4541520"/>
            <wp:effectExtent l="0" t="0" r="7620" b="0"/>
            <wp:docPr id="2082637628" name="Picture 3" descr="Social jet lag correlated with decreased academic performance for both advances and delays. Some students delayed from average non-class days (blue) to average class days (red) (A, left), some changed phase less than half an hour, on average, between non-class and class days (A, center), and some students advanced from average non-class days to average class days (A, right) (hourly histograms from example individuals shown for each condition). If SJL is calculated by linear subtraction (B), then amplitude of SJL showed a significant negative correlation with GPA for students who advanced on class days and a non-significant trend of correlation was apparent for students who delayed on class days. If SJL is calculated on a log scale (C), then amplitude of SJL showed a significant negative correlation with GPA for students who advanced on class days, and for students who delayed on class days (for both B and C, 24 groups are used, so that if SJL were random, 1 group would appear per hour of potential SJ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cial jet lag correlated with decreased academic performance for both advances and delays. Some students delayed from average non-class days (blue) to average class days (red) (A, left), some changed phase less than half an hour, on average, between non-class and class days (A, center), and some students advanced from average non-class days to average class days (A, right) (hourly histograms from example individuals shown for each condition). If SJL is calculated by linear subtraction (B), then amplitude of SJL showed a significant negative correlation with GPA for students who advanced on class days and a non-significant trend of correlation was apparent for students who delayed on class days. If SJL is calculated on a log scale (C), then amplitude of SJL showed a significant negative correlation with GPA for students who advanced on class days, and for students who delayed on class days (for both B and C, 24 groups are used, so that if SJL were random, 1 group would appear per hour of potential SJL)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90A4" w14:textId="77777777" w:rsidR="00BC534F" w:rsidRPr="00533AFA" w:rsidRDefault="00BC534F" w:rsidP="002752A0">
      <w:pPr>
        <w:pStyle w:val="Paraintro"/>
        <w:rPr>
          <w:rFonts w:ascii="Verdana" w:eastAsia="맑은 고딕" w:hAnsi="Verdana" w:cstheme="majorHAnsi"/>
          <w:color w:val="000000" w:themeColor="text1"/>
          <w:lang w:eastAsia="ko-KR"/>
        </w:rPr>
      </w:pPr>
    </w:p>
    <w:p w14:paraId="6DD335C7" w14:textId="77777777" w:rsidR="00BC534F" w:rsidRPr="00533AFA" w:rsidRDefault="00BC534F" w:rsidP="002752A0">
      <w:pPr>
        <w:pStyle w:val="Paraintro"/>
        <w:rPr>
          <w:rFonts w:ascii="Verdana" w:eastAsia="맑은 고딕" w:hAnsi="Verdana" w:cstheme="majorHAnsi"/>
          <w:color w:val="000000" w:themeColor="text1"/>
          <w:lang w:eastAsia="ko-KR"/>
        </w:rPr>
      </w:pPr>
    </w:p>
    <w:p w14:paraId="03D65A1B" w14:textId="212DB984" w:rsidR="00BC534F" w:rsidRPr="00533AFA" w:rsidRDefault="005936FE" w:rsidP="002752A0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From</w:t>
      </w:r>
      <w:r w:rsidR="0081523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Smarr and Schirmer, 2018</w:t>
      </w:r>
    </w:p>
    <w:p w14:paraId="53D60B41" w14:textId="01AE9A8B" w:rsidR="00BC534F" w:rsidRPr="00533AFA" w:rsidRDefault="005936FE" w:rsidP="002752A0">
      <w:pPr>
        <w:pStyle w:val="Paraintro"/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Note. </w:t>
      </w:r>
      <w:r w:rsidR="002F19E6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Data recorded by </w:t>
      </w:r>
      <w:r w:rsidR="000704C3"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  <w:t xml:space="preserve">the </w:t>
      </w:r>
      <w:r w:rsidR="00E15F45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university learning management system (LMS) servers.</w:t>
      </w:r>
      <w:r w:rsidR="001C4DBE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 </w:t>
      </w:r>
      <w:r w:rsidR="00275F09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Some students </w:t>
      </w:r>
      <w:r w:rsidR="0003144A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delayed/</w:t>
      </w:r>
      <w:r w:rsidR="00DA2DE8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advanced </w:t>
      </w:r>
      <w:r w:rsidR="00275F09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from average </w:t>
      </w:r>
      <w:r w:rsidR="00F4135C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non-class days (blue) to class days (red) (</w:t>
      </w:r>
      <w:r w:rsidR="00F4135C" w:rsidRPr="00533AFA">
        <w:rPr>
          <w:rFonts w:ascii="Verdana" w:eastAsia="맑은 고딕" w:hAnsi="Verdana" w:cstheme="majorHAnsi" w:hint="eastAsia"/>
          <w:i/>
          <w:iCs/>
          <w:color w:val="000000" w:themeColor="text1"/>
          <w:lang w:eastAsia="ko-KR"/>
        </w:rPr>
        <w:t>A</w:t>
      </w:r>
      <w:r w:rsidR="00F4135C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, left</w:t>
      </w:r>
      <w:r w:rsidR="00DA2DE8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/</w:t>
      </w:r>
      <w:r w:rsidR="00DA2DE8" w:rsidRPr="00533AFA">
        <w:rPr>
          <w:rFonts w:ascii="Verdana" w:eastAsia="맑은 고딕" w:hAnsi="Verdana" w:cstheme="majorHAnsi" w:hint="eastAsia"/>
          <w:i/>
          <w:iCs/>
          <w:color w:val="000000" w:themeColor="text1"/>
          <w:lang w:eastAsia="ko-KR"/>
        </w:rPr>
        <w:t>A</w:t>
      </w:r>
      <w:r w:rsidR="00DA2DE8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, right</w:t>
      </w:r>
      <w:r w:rsidR="00F4135C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), while </w:t>
      </w:r>
      <w:r w:rsidR="0032350C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some </w:t>
      </w:r>
      <w:r w:rsidR="00DA2DE8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shown </w:t>
      </w:r>
      <w:r w:rsidR="008D6CDD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changed phase </w:t>
      </w:r>
      <w:r w:rsidR="000704C3"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  <w:t xml:space="preserve">of </w:t>
      </w:r>
      <w:r w:rsidR="008D6CDD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less than half an hour, synchronising </w:t>
      </w:r>
      <w:r w:rsidR="00DA2DE8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their activity time</w:t>
      </w:r>
      <w:r w:rsidR="008D6CDD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 to class days. (</w:t>
      </w:r>
      <w:r w:rsidR="008D6CDD" w:rsidRPr="00533AFA">
        <w:rPr>
          <w:rFonts w:ascii="Verdana" w:eastAsia="맑은 고딕" w:hAnsi="Verdana" w:cstheme="majorHAnsi" w:hint="eastAsia"/>
          <w:i/>
          <w:iCs/>
          <w:color w:val="000000" w:themeColor="text1"/>
          <w:lang w:eastAsia="ko-KR"/>
        </w:rPr>
        <w:t>A</w:t>
      </w:r>
      <w:r w:rsidR="008868C8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, </w:t>
      </w:r>
      <w:r w:rsidR="008D6CDD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centre) </w:t>
      </w:r>
      <w:r w:rsidR="00FB67A0" w:rsidRPr="00533AFA">
        <w:rPr>
          <w:rFonts w:ascii="Verdana" w:eastAsia="맑은 고딕" w:hAnsi="Verdana" w:cstheme="majorHAnsi" w:hint="eastAsia"/>
          <w:i/>
          <w:iCs/>
          <w:color w:val="000000" w:themeColor="text1"/>
          <w:lang w:eastAsia="ko-KR"/>
        </w:rPr>
        <w:t xml:space="preserve">B </w:t>
      </w:r>
      <w:r w:rsidR="00FB67A0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shows </w:t>
      </w:r>
      <w:r w:rsidR="000704C3"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  <w:t xml:space="preserve">a </w:t>
      </w:r>
      <w:r w:rsidR="00FB67A0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linear relationship between delay/</w:t>
      </w:r>
      <w:r w:rsidR="00703641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advance, clearly </w:t>
      </w:r>
      <w:r w:rsidR="000F7F34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illustrating </w:t>
      </w:r>
      <w:r w:rsidR="000704C3"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  <w:t xml:space="preserve">a </w:t>
      </w:r>
      <w:r w:rsidR="000F7F34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negative correlation </w:t>
      </w:r>
      <w:r w:rsidR="000F7F34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lastRenderedPageBreak/>
        <w:t xml:space="preserve">between GPA and SJL. </w:t>
      </w:r>
      <w:r w:rsidR="002E0CD4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If SJL is calculated on a log scale (</w:t>
      </w:r>
      <w:r w:rsidR="002E0CD4" w:rsidRPr="00533AFA">
        <w:rPr>
          <w:rFonts w:ascii="Verdana" w:eastAsia="맑은 고딕" w:hAnsi="Verdana" w:cstheme="majorHAnsi" w:hint="eastAsia"/>
          <w:i/>
          <w:iCs/>
          <w:color w:val="000000" w:themeColor="text1"/>
          <w:lang w:eastAsia="ko-KR"/>
        </w:rPr>
        <w:t>C</w:t>
      </w:r>
      <w:r w:rsidR="002E0CD4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), </w:t>
      </w:r>
      <w:r w:rsidR="00311DF3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it also presented negative correlation between academic performance </w:t>
      </w:r>
      <w:r w:rsidR="002B467C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and SJL.</w:t>
      </w:r>
    </w:p>
    <w:p w14:paraId="5CA27E06" w14:textId="77777777" w:rsidR="00BC534F" w:rsidRPr="00533AFA" w:rsidRDefault="00BC534F" w:rsidP="002752A0">
      <w:pPr>
        <w:pStyle w:val="Paraintro"/>
        <w:rPr>
          <w:rFonts w:ascii="Verdana" w:eastAsia="맑은 고딕" w:hAnsi="Verdana" w:cstheme="majorHAnsi"/>
          <w:color w:val="000000" w:themeColor="text1"/>
          <w:lang w:eastAsia="ko-KR"/>
        </w:rPr>
      </w:pPr>
    </w:p>
    <w:p w14:paraId="7E2C9C06" w14:textId="18A7D41B" w:rsidR="0046627B" w:rsidRPr="00533AFA" w:rsidRDefault="00D15B0C" w:rsidP="002752A0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As 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shown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in Figure 1, 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social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jetlag is largely negative</w:t>
      </w:r>
      <w:r w:rsidR="006B6F5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ly correlated to academic performance, affecting students.</w:t>
      </w:r>
      <w:r w:rsidR="00720D0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This suggests </w:t>
      </w:r>
      <w:r w:rsidR="00D23B2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early start times work as a </w:t>
      </w:r>
      <w:r w:rsidR="00293FDF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structural</w:t>
      </w:r>
      <w:r w:rsidR="00293FD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D23B2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barrier</w:t>
      </w:r>
      <w:r w:rsidR="00293FD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to students with</w:t>
      </w:r>
      <w:r w:rsidR="002D4B6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dis</w:t>
      </w:r>
      <w:r w:rsidR="001C15C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rupte</w:t>
      </w:r>
      <w:r w:rsidR="002D4B6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d </w:t>
      </w:r>
      <w:r w:rsidR="00293FDF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circadian</w:t>
      </w:r>
      <w:r w:rsidR="00293FD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rhythm</w:t>
      </w:r>
      <w:r w:rsidR="000704C3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</w:t>
      </w:r>
      <w:r w:rsidR="00F1500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and </w:t>
      </w:r>
      <w:r w:rsidR="009B4C9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institutional</w:t>
      </w:r>
      <w:r w:rsidR="009B4C9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start time requires modulation matching to the physiological needs of </w:t>
      </w:r>
      <w:r w:rsidR="00B82E9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the young.</w:t>
      </w:r>
      <w:r w:rsidR="00E1682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</w:p>
    <w:p w14:paraId="123C80DB" w14:textId="50E035D6" w:rsidR="00BC534F" w:rsidRPr="00533AFA" w:rsidRDefault="000704C3" w:rsidP="0046627B">
      <w:pPr>
        <w:pStyle w:val="Paraintro"/>
        <w:ind w:firstLine="360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A systematic</w:t>
      </w:r>
      <w:r w:rsidR="00A7310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review o</w:t>
      </w:r>
      <w:r w:rsidR="00B8299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n</w:t>
      </w:r>
      <w:r w:rsidR="00A7310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d</w:t>
      </w:r>
      <w:r w:rsidR="002C1D3C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elayed</w:t>
      </w:r>
      <w:r w:rsidR="002C1D3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school start time on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weekdays</w:t>
      </w:r>
      <w:r w:rsidR="002C1D3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has</w:t>
      </w:r>
      <w:r w:rsidR="00B8299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B82994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revealed</w:t>
      </w:r>
      <w:r w:rsidR="002C1D3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an increase in</w:t>
      </w:r>
      <w:r w:rsidR="002C1D3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900D7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total minutes of sleeping to 25 </w:t>
      </w:r>
      <w:r w:rsidR="002828F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to 77 minutes per weeknight</w:t>
      </w:r>
      <w:r w:rsidR="00091E41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. </w:t>
      </w:r>
      <w:r w:rsidR="00146CF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Moreover, fewer </w:t>
      </w:r>
      <w:r w:rsidR="0046627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health</w:t>
      </w:r>
      <w:r w:rsidR="00146CF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clinic </w:t>
      </w:r>
      <w:r w:rsidR="006B3DD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visits, lower caffeine use,</w:t>
      </w:r>
      <w:r w:rsidR="0046627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5C3F7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and improvements in attention level in class were reported (Minges and Redeker, </w:t>
      </w:r>
      <w:r w:rsidR="00A7310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2017)</w:t>
      </w:r>
      <w:r w:rsidR="000D2173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</w:p>
    <w:p w14:paraId="16997094" w14:textId="2FAA577D" w:rsidR="002D1AE4" w:rsidRPr="00533AFA" w:rsidRDefault="005E36C1" w:rsidP="00335976">
      <w:pPr>
        <w:pStyle w:val="Paraintro"/>
        <w:numPr>
          <w:ilvl w:val="0"/>
          <w:numId w:val="4"/>
        </w:numPr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/>
          <w:color w:val="000000" w:themeColor="text1"/>
          <w:lang w:eastAsia="ko-KR"/>
        </w:rPr>
        <w:t>Percepti</w:t>
      </w: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bl</w:t>
      </w:r>
      <w:r w:rsidRPr="00533AFA">
        <w:rPr>
          <w:rFonts w:ascii="Verdana" w:eastAsia="맑은 고딕" w:hAnsi="Verdana" w:cstheme="majorHAnsi"/>
          <w:color w:val="000000" w:themeColor="text1"/>
          <w:lang w:eastAsia="ko-KR"/>
        </w:rPr>
        <w:t>e</w:t>
      </w: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Risks of Major Depressive Disorder (MDD)</w:t>
      </w:r>
    </w:p>
    <w:p w14:paraId="6BE093A7" w14:textId="3A4721DC" w:rsidR="008B1C4E" w:rsidRPr="00533AFA" w:rsidRDefault="00CF0C86" w:rsidP="004C6842">
      <w:pPr>
        <w:pStyle w:val="Paraintro"/>
        <w:ind w:firstLine="360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Significant negative correlation was reported between mental health and social jetlag</w:t>
      </w:r>
      <w:r w:rsidR="0003047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via direct and indirect pathways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03047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First, </w:t>
      </w:r>
      <w:r w:rsidR="007850F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social jetlag causes delay in melatonin secretion and cortisol (stress hormone) fluctuations</w:t>
      </w:r>
      <w:r w:rsidR="00E44EA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 Second</w:t>
      </w:r>
      <w:r w:rsidR="00C1717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by reducing outdoor activity and natural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exposure</w:t>
      </w:r>
      <w:r w:rsidR="00C1717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 </w:t>
      </w:r>
      <w:r w:rsidR="00C1717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disrupted circadian </w:t>
      </w:r>
      <w:r w:rsidR="00C17175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rhythm</w:t>
      </w:r>
      <w:r w:rsidR="00C1717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2965D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reduces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C96F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brain</w:t>
      </w:r>
      <w:r w:rsidR="00991C2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C97ED5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structural</w:t>
      </w:r>
      <w:r w:rsidR="00C97ED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integrity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in</w:t>
      </w:r>
      <w:r w:rsidR="00C97ED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 </w:t>
      </w:r>
      <w:r w:rsidR="00991C2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region </w:t>
      </w:r>
      <w:r w:rsidR="00C97ED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related to positive emotion</w:t>
      </w:r>
      <w:r w:rsidR="00C96F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and </w:t>
      </w:r>
      <w:r w:rsidR="00C96F1C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weakens</w:t>
      </w:r>
      <w:r w:rsidR="00C96F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C96F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protective effect on mental health.</w:t>
      </w:r>
      <w:r w:rsidR="00C1717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56342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Lastly, prolonged social jetlag in certain groups (e.g. students, shift workers)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induces</w:t>
      </w:r>
      <w:r w:rsidR="00563423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2D1AE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brain region functional </w:t>
      </w:r>
      <w:r w:rsidR="002D1AE4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damage</w:t>
      </w:r>
      <w:r w:rsidR="002D1AE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leading to mental health problems </w:t>
      </w:r>
      <w:r w:rsidR="0003047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(Gao et al., 2025)</w:t>
      </w:r>
      <w:r w:rsidR="000D2173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2D1AE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4C684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In addition, according to Henderson et al. (2019), there is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 </w:t>
      </w:r>
      <w:r w:rsidR="004C684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significant association with clinical and seasonal depression. </w:t>
      </w:r>
      <w:r w:rsidR="00EA456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This </w:t>
      </w:r>
      <w:r w:rsidR="00220A9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highlights that social jetlag is a clear clinical marker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of</w:t>
      </w:r>
      <w:r w:rsidR="00220A9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Major Depressive Disorder (MDD)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</w:t>
      </w:r>
      <w:r w:rsidR="00220A9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such as depression</w:t>
      </w:r>
      <w:r w:rsidR="00981BF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</w:p>
    <w:p w14:paraId="60C84286" w14:textId="219F145B" w:rsidR="005E36C1" w:rsidRDefault="0085157C" w:rsidP="00AD748B">
      <w:pPr>
        <w:pStyle w:val="Paraintro"/>
        <w:ind w:firstLine="360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The </w:t>
      </w:r>
      <w:r w:rsidR="00E60FDE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occurrence</w:t>
      </w:r>
      <w:r w:rsidR="00E60FD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of MDD in adolescence is more prevalent as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adolescents</w:t>
      </w:r>
      <w:r w:rsidR="00E60FD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go through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 </w:t>
      </w:r>
      <w:r w:rsidR="0048678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change in circadian rhythm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</w:t>
      </w:r>
      <w:r w:rsidR="0048678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therefore </w:t>
      </w:r>
      <w:r w:rsidR="0048678A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experience</w:t>
      </w:r>
      <w:r w:rsidR="0048678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more disruption. </w:t>
      </w:r>
      <w:r w:rsidR="00A32EC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Yang et al. (2023) stated that s</w:t>
      </w:r>
      <w:r w:rsidR="002D1AE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ocial jetlag has driven adolescence to poor sleep, cognitive deficits, and mental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disorders</w:t>
      </w:r>
      <w:r w:rsidR="002D1AE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A42DC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Depressive symptoms in adolescents (ages 10-19) and young adults (ages 20-24) </w:t>
      </w:r>
      <w:r w:rsidR="00736CB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tend to </w:t>
      </w:r>
      <w:r w:rsidR="00736CB7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increas</w:t>
      </w:r>
      <w:r w:rsidR="00736CB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e globally</w:t>
      </w:r>
      <w:r w:rsidR="0020290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(Sun et al., 2025)</w:t>
      </w:r>
      <w:r w:rsidR="007D092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showing </w:t>
      </w:r>
      <w:r w:rsidR="00AD748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rigid schedule is a </w:t>
      </w:r>
      <w:r w:rsidR="00AD748B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structural</w:t>
      </w:r>
      <w:r w:rsidR="00AD748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threat to the young</w:t>
      </w:r>
      <w:r w:rsidR="00AD748B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’</w:t>
      </w:r>
      <w:r w:rsidR="00AD748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 mental health.</w:t>
      </w:r>
    </w:p>
    <w:p w14:paraId="7937167C" w14:textId="77777777" w:rsidR="00F576C5" w:rsidRDefault="00F576C5" w:rsidP="00AD748B">
      <w:pPr>
        <w:pStyle w:val="Paraintro"/>
        <w:ind w:firstLine="360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</w:p>
    <w:p w14:paraId="63409D34" w14:textId="77777777" w:rsidR="00F576C5" w:rsidRPr="00533AFA" w:rsidRDefault="00F576C5" w:rsidP="00AD748B">
      <w:pPr>
        <w:pStyle w:val="Paraintro"/>
        <w:ind w:firstLine="360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</w:p>
    <w:p w14:paraId="26946720" w14:textId="4F3F0EB7" w:rsidR="00BC534F" w:rsidRPr="00533AFA" w:rsidRDefault="00BC534F" w:rsidP="00BC534F">
      <w:pPr>
        <w:pStyle w:val="Paraintro"/>
        <w:numPr>
          <w:ilvl w:val="0"/>
          <w:numId w:val="4"/>
        </w:numPr>
        <w:rPr>
          <w:rFonts w:ascii="Verdana" w:eastAsia="맑은 고딕" w:hAnsi="Verdana" w:cstheme="majorHAnsi"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lastRenderedPageBreak/>
        <w:t>Quantifiable R</w:t>
      </w:r>
      <w:r w:rsidRPr="00533AFA">
        <w:rPr>
          <w:rFonts w:ascii="Verdana" w:eastAsia="맑은 고딕" w:hAnsi="Verdana" w:cstheme="majorHAnsi"/>
          <w:color w:val="000000" w:themeColor="text1"/>
          <w:lang w:eastAsia="ko-KR"/>
        </w:rPr>
        <w:t>i</w:t>
      </w: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sks of Metabolic and Cardiovascular Diseases</w:t>
      </w:r>
    </w:p>
    <w:p w14:paraId="164EEB2F" w14:textId="58B9B0AC" w:rsidR="00F2072D" w:rsidRPr="00533AFA" w:rsidRDefault="000A495A" w:rsidP="00C75706">
      <w:pPr>
        <w:pStyle w:val="Paraintro"/>
        <w:ind w:firstLine="360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Social jetlag has been </w:t>
      </w:r>
      <w:r w:rsidR="002D4F4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proven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to contribute to higher HbA1c, higher BMI, and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 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greater chance of obesity (Bouman et al., 2024)</w:t>
      </w:r>
      <w:r w:rsidR="0000690C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Elevated HbA1c specifies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that 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average blood sugar levels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have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risen, which is a clear indication of diabetes (Eyth et al., 2025)</w:t>
      </w:r>
      <w:r w:rsidR="0000690C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13659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Having more than 2</w:t>
      </w:r>
      <w:r w:rsidR="00876DF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-</w:t>
      </w:r>
      <w:r w:rsidR="0013659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hour social jetlag is associated with increased risk of metabolic syndrome, diabetes mellitus or prediabetes</w:t>
      </w:r>
      <w:r w:rsidR="0093096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in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93096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younger generation (60</w:t>
      </w:r>
      <w:r w:rsidR="00F2072D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≥) because</w:t>
      </w:r>
      <w:r w:rsidR="00876DF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of the increased glucose </w:t>
      </w:r>
      <w:r w:rsidR="00876DF9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levels</w:t>
      </w:r>
      <w:r w:rsidR="00876DF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and BMI</w:t>
      </w:r>
      <w:r w:rsidR="00F2072D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(Koopman et al., 2017)</w:t>
      </w:r>
      <w:r w:rsidR="0000690C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876DF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Higher prevalence of this </w:t>
      </w:r>
      <w:r w:rsidR="00D5684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in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D5684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younger generation 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can be explained by the fact tha</w:t>
      </w:r>
      <w:r w:rsidR="00F94B0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 </w:t>
      </w:r>
      <w:r w:rsidR="00AF7BB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the </w:t>
      </w:r>
      <w:r w:rsidR="00791EBD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average retirement age in the UK is approximately 65.7 years for men and 64.5 years for women</w:t>
      </w:r>
      <w:r w:rsidR="006E53A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(Office for National Statistics, 2021)</w:t>
      </w:r>
      <w:r w:rsidR="00240F0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,</w:t>
      </w:r>
      <w:r w:rsidR="00AF7BB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which indicates there are higher chance</w:t>
      </w:r>
      <w:r w:rsidR="00240F0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of retirement in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240F0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older </w:t>
      </w:r>
      <w:r w:rsidR="00240F0E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generation</w:t>
      </w:r>
      <w:r w:rsidR="00240F0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therefore </w:t>
      </w:r>
      <w:r w:rsidR="00C7570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not many people experience social jetlag.</w:t>
      </w:r>
    </w:p>
    <w:p w14:paraId="5FD6EF76" w14:textId="77777777" w:rsidR="00193E50" w:rsidRPr="00533AFA" w:rsidRDefault="00193E50" w:rsidP="00193E50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</w:p>
    <w:p w14:paraId="3069E132" w14:textId="68A9FF34" w:rsidR="00193E50" w:rsidRPr="00533AFA" w:rsidRDefault="00193E50" w:rsidP="00193E50">
      <w:pPr>
        <w:pStyle w:val="Paraintro"/>
        <w:rPr>
          <w:rFonts w:ascii="Verdana" w:eastAsia="맑은 고딕" w:hAnsi="Verdana" w:cstheme="majorHAnsi"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Table 1</w:t>
      </w:r>
    </w:p>
    <w:p w14:paraId="733DD146" w14:textId="6297D378" w:rsidR="00193E50" w:rsidRPr="00533AFA" w:rsidRDefault="0008283D" w:rsidP="00193E50">
      <w:pPr>
        <w:pStyle w:val="Paraintro"/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Metabolic Risks/Diseases stratified for</w:t>
      </w:r>
      <w:r w:rsidR="00193E50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 Social Jetlag</w:t>
      </w:r>
      <w:r w:rsidR="009B784F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 (n=1585)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193E50" w:rsidRPr="00533AFA" w14:paraId="4F34066D" w14:textId="77777777" w:rsidTr="00193E50">
        <w:tc>
          <w:tcPr>
            <w:tcW w:w="2372" w:type="dxa"/>
          </w:tcPr>
          <w:p w14:paraId="75F85AE7" w14:textId="77777777" w:rsidR="00193E50" w:rsidRPr="00533AFA" w:rsidRDefault="00193E50" w:rsidP="00193E50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</w:p>
        </w:tc>
        <w:tc>
          <w:tcPr>
            <w:tcW w:w="2372" w:type="dxa"/>
          </w:tcPr>
          <w:p w14:paraId="53C4591C" w14:textId="02321887" w:rsidR="00193E50" w:rsidRPr="00533AFA" w:rsidRDefault="00193E50" w:rsidP="00193E50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Social Jetlag &lt;1 h</w:t>
            </w:r>
          </w:p>
        </w:tc>
        <w:tc>
          <w:tcPr>
            <w:tcW w:w="2372" w:type="dxa"/>
          </w:tcPr>
          <w:p w14:paraId="2E9B777E" w14:textId="56E39F79" w:rsidR="00193E50" w:rsidRPr="00533AFA" w:rsidRDefault="00193E50" w:rsidP="00193E50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Social Jetlag 1-2 h</w:t>
            </w:r>
          </w:p>
        </w:tc>
        <w:tc>
          <w:tcPr>
            <w:tcW w:w="2372" w:type="dxa"/>
          </w:tcPr>
          <w:p w14:paraId="1D43DAF7" w14:textId="7569DA25" w:rsidR="00193E50" w:rsidRPr="00533AFA" w:rsidRDefault="00193E50" w:rsidP="00193E50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Social Jetlag &gt;2 h</w:t>
            </w:r>
          </w:p>
        </w:tc>
      </w:tr>
      <w:tr w:rsidR="009B784F" w:rsidRPr="00533AFA" w14:paraId="127DB496" w14:textId="77777777" w:rsidTr="00193E50">
        <w:tc>
          <w:tcPr>
            <w:tcW w:w="2372" w:type="dxa"/>
          </w:tcPr>
          <w:p w14:paraId="19E7757E" w14:textId="72987065" w:rsidR="009B784F" w:rsidRPr="00533AFA" w:rsidRDefault="009B784F" w:rsidP="009B784F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Waist circumference, cm</w:t>
            </w:r>
          </w:p>
        </w:tc>
        <w:tc>
          <w:tcPr>
            <w:tcW w:w="2372" w:type="dxa"/>
          </w:tcPr>
          <w:p w14:paraId="5F9319D8" w14:textId="5D1CCFAC" w:rsidR="009B784F" w:rsidRPr="00533AFA" w:rsidRDefault="009B784F" w:rsidP="009B784F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91.2 ± 11</w:t>
            </w:r>
          </w:p>
        </w:tc>
        <w:tc>
          <w:tcPr>
            <w:tcW w:w="2372" w:type="dxa"/>
          </w:tcPr>
          <w:p w14:paraId="295360B7" w14:textId="3557D26D" w:rsidR="009B784F" w:rsidRPr="00533AFA" w:rsidRDefault="009B784F" w:rsidP="009B784F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90.9 ± 12</w:t>
            </w:r>
          </w:p>
        </w:tc>
        <w:tc>
          <w:tcPr>
            <w:tcW w:w="2372" w:type="dxa"/>
          </w:tcPr>
          <w:p w14:paraId="7EB21FDF" w14:textId="05306A61" w:rsidR="009B784F" w:rsidRPr="00533AFA" w:rsidRDefault="009B784F" w:rsidP="009B784F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93.8 ± 11</w:t>
            </w:r>
          </w:p>
        </w:tc>
      </w:tr>
      <w:tr w:rsidR="001567EB" w:rsidRPr="00533AFA" w14:paraId="0E89ACC1" w14:textId="77777777" w:rsidTr="00193E50">
        <w:tc>
          <w:tcPr>
            <w:tcW w:w="2372" w:type="dxa"/>
          </w:tcPr>
          <w:p w14:paraId="7B859AA8" w14:textId="5D6D9813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Body mass index, kg/m</w:t>
            </w: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372" w:type="dxa"/>
          </w:tcPr>
          <w:p w14:paraId="4F8B19C3" w14:textId="506FEF76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26.5 ± 4</w:t>
            </w:r>
          </w:p>
        </w:tc>
        <w:tc>
          <w:tcPr>
            <w:tcW w:w="2372" w:type="dxa"/>
          </w:tcPr>
          <w:p w14:paraId="26683C10" w14:textId="7142648C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26.4 ± 4</w:t>
            </w:r>
          </w:p>
        </w:tc>
        <w:tc>
          <w:tcPr>
            <w:tcW w:w="2372" w:type="dxa"/>
          </w:tcPr>
          <w:p w14:paraId="07D4ECB6" w14:textId="1B18312B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27.1 ± 4</w:t>
            </w:r>
          </w:p>
        </w:tc>
      </w:tr>
      <w:tr w:rsidR="001567EB" w:rsidRPr="00533AFA" w14:paraId="1A61DBD7" w14:textId="77777777" w:rsidTr="00193E50">
        <w:tc>
          <w:tcPr>
            <w:tcW w:w="2372" w:type="dxa"/>
          </w:tcPr>
          <w:p w14:paraId="52B52926" w14:textId="4EDACB12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Metabolic syndrome, %</w:t>
            </w:r>
          </w:p>
        </w:tc>
        <w:tc>
          <w:tcPr>
            <w:tcW w:w="2372" w:type="dxa"/>
          </w:tcPr>
          <w:p w14:paraId="0AF88A1F" w14:textId="3AAD617C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21</w:t>
            </w:r>
          </w:p>
        </w:tc>
        <w:tc>
          <w:tcPr>
            <w:tcW w:w="2372" w:type="dxa"/>
          </w:tcPr>
          <w:p w14:paraId="7BD78FA4" w14:textId="28819F3A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18</w:t>
            </w:r>
          </w:p>
        </w:tc>
        <w:tc>
          <w:tcPr>
            <w:tcW w:w="2372" w:type="dxa"/>
          </w:tcPr>
          <w:p w14:paraId="17AE7241" w14:textId="0FC62AFF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26</w:t>
            </w:r>
          </w:p>
        </w:tc>
      </w:tr>
      <w:tr w:rsidR="001567EB" w:rsidRPr="00533AFA" w14:paraId="3B79615E" w14:textId="77777777" w:rsidTr="00193E50">
        <w:tc>
          <w:tcPr>
            <w:tcW w:w="2372" w:type="dxa"/>
          </w:tcPr>
          <w:p w14:paraId="373B91BC" w14:textId="406C3195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Prediabetes and type 2 diabetes, %/%</w:t>
            </w:r>
          </w:p>
        </w:tc>
        <w:tc>
          <w:tcPr>
            <w:tcW w:w="2372" w:type="dxa"/>
          </w:tcPr>
          <w:p w14:paraId="0352AFD8" w14:textId="11B6FCC5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33/14</w:t>
            </w:r>
          </w:p>
        </w:tc>
        <w:tc>
          <w:tcPr>
            <w:tcW w:w="2372" w:type="dxa"/>
          </w:tcPr>
          <w:p w14:paraId="16309D14" w14:textId="340BCAAA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30/8</w:t>
            </w:r>
          </w:p>
        </w:tc>
        <w:tc>
          <w:tcPr>
            <w:tcW w:w="2372" w:type="dxa"/>
          </w:tcPr>
          <w:p w14:paraId="6206D72A" w14:textId="436A9EF8" w:rsidR="001567EB" w:rsidRPr="00533AFA" w:rsidRDefault="001567EB" w:rsidP="001567EB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34/11</w:t>
            </w:r>
          </w:p>
        </w:tc>
      </w:tr>
    </w:tbl>
    <w:p w14:paraId="7D72EAD2" w14:textId="371EC5B4" w:rsidR="00F2072D" w:rsidRPr="00533AFA" w:rsidRDefault="0008283D" w:rsidP="007901BC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From </w:t>
      </w:r>
      <w:r w:rsidR="006E77B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Koopman et al., 2017</w:t>
      </w:r>
    </w:p>
    <w:p w14:paraId="7EFF11EF" w14:textId="5FA44A92" w:rsidR="00F2072D" w:rsidRPr="00F576C5" w:rsidRDefault="006E77B8" w:rsidP="007901BC">
      <w:pPr>
        <w:pStyle w:val="Paraintro"/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Note.</w:t>
      </w:r>
      <w:r w:rsidR="00241047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 </w:t>
      </w:r>
      <w:r w:rsidR="00241047" w:rsidRPr="00533AFA"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  <w:t xml:space="preserve">This table illustrates the escalating physiological burden associated with circadian misalignment. Data indicates a significant threshold effect at Social </w:t>
      </w:r>
      <w:r w:rsidR="00F7446C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j</w:t>
      </w:r>
      <w:r w:rsidR="00241047" w:rsidRPr="00533AFA"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  <w:t>etlag</w:t>
      </w:r>
      <w:r w:rsidR="00F7446C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 </w:t>
      </w:r>
      <w:r w:rsidR="00241047" w:rsidRPr="00533AFA"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  <w:t>&gt;2h</w:t>
      </w:r>
    </w:p>
    <w:p w14:paraId="0AE4C731" w14:textId="1209FDB6" w:rsidR="00F7446C" w:rsidRPr="00533AFA" w:rsidRDefault="0073543F" w:rsidP="007901BC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lastRenderedPageBreak/>
        <w:t xml:space="preserve">Table 1 identifies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that 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2 hours of </w:t>
      </w:r>
      <w:r w:rsidR="003F3D7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social j</w:t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etlag is a tipping point for metabolic</w:t>
      </w:r>
      <w:r w:rsidR="00641E8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syndromes</w:t>
      </w:r>
      <w:r w:rsidR="003F3D7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. People with over-2-hour </w:t>
      </w:r>
      <w:r w:rsidR="003F3D7B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social</w:t>
      </w:r>
      <w:r w:rsidR="003F3D7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jetlag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have</w:t>
      </w:r>
      <w:r w:rsidR="003F3D7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shown increased</w:t>
      </w:r>
      <w:r w:rsidR="006076B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prediabetes, </w:t>
      </w:r>
      <w:r w:rsidR="00B33A01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which supports that </w:t>
      </w:r>
      <w:r w:rsidR="00B33A01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‘</w:t>
      </w:r>
      <w:r w:rsidR="00B33A01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eating against the biological clock</w:t>
      </w:r>
      <w:r w:rsidR="00B33A01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’</w:t>
      </w:r>
      <w:r w:rsidR="00B33A01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leads to decreased insulin </w:t>
      </w:r>
      <w:r w:rsidR="00B33A01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sensitivity</w:t>
      </w:r>
      <w:r w:rsidR="003F456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</w:p>
    <w:p w14:paraId="6CA766A2" w14:textId="2C8D9882" w:rsidR="00F2072D" w:rsidRPr="00533AFA" w:rsidRDefault="003F456C" w:rsidP="007901BC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ab/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Moreover,</w:t>
      </w:r>
      <w:r w:rsidR="008156E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previous studies have </w:t>
      </w:r>
      <w:r w:rsidR="008156EB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proven</w:t>
      </w:r>
      <w:r w:rsidR="008156E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8156EB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that</w:t>
      </w:r>
      <w:r w:rsidR="008156E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social jetlag is associated with </w:t>
      </w:r>
      <w:r w:rsidR="007F155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increased </w:t>
      </w:r>
      <w:r w:rsidR="008156E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hear</w:t>
      </w:r>
      <w:r w:rsidR="007F155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t</w:t>
      </w:r>
      <w:r w:rsidR="008156E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rate, </w:t>
      </w:r>
      <w:r w:rsidR="0067196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lack of physical activity, and </w:t>
      </w:r>
      <w:r w:rsidR="007F155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disturbances</w:t>
      </w:r>
      <w:r w:rsidR="007F155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of the hypothalamic-pituitary-</w:t>
      </w:r>
      <w:r w:rsidR="007F155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adrenal</w:t>
      </w:r>
      <w:r w:rsidR="007F155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(HPA) axis</w:t>
      </w:r>
      <w:r w:rsidR="00B6560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(Rutters et al., 2014)</w:t>
      </w:r>
      <w:r w:rsidR="00E51601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67196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CA19E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M</w:t>
      </w:r>
      <w:r w:rsidR="00CA19E5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e</w:t>
      </w:r>
      <w:r w:rsidR="00CA19E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diating the response to stressors,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67196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HPA axis</w:t>
      </w:r>
      <w:r w:rsidR="0038662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is</w:t>
      </w:r>
      <w:r w:rsidR="005E4A0F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</w:t>
      </w:r>
      <w:r w:rsidR="0038662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risk marker for cardiovascular diseases</w:t>
      </w:r>
      <w:r w:rsidR="00A24E8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and also a sign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of</w:t>
      </w:r>
      <w:r w:rsidR="00A24E8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depression</w:t>
      </w:r>
      <w:r w:rsidR="00CC7AA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(Jokinen and </w:t>
      </w:r>
      <w:r w:rsidR="00F77945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Nordström</w:t>
      </w:r>
      <w:r w:rsidR="00F7794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, 2009)</w:t>
      </w:r>
      <w:r w:rsidR="00E51601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</w:p>
    <w:p w14:paraId="05906835" w14:textId="77777777" w:rsidR="00F77945" w:rsidRPr="00533AFA" w:rsidRDefault="00F77945" w:rsidP="007901BC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</w:p>
    <w:p w14:paraId="15D3ABFA" w14:textId="7E021680" w:rsidR="00F77945" w:rsidRPr="00533AFA" w:rsidRDefault="00F77945" w:rsidP="007901BC">
      <w:pPr>
        <w:pStyle w:val="Paraintro"/>
        <w:rPr>
          <w:rFonts w:ascii="Verdana" w:eastAsia="맑은 고딕" w:hAnsi="Verdana" w:cstheme="majorHAnsi"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Table 2</w:t>
      </w:r>
    </w:p>
    <w:p w14:paraId="4676EBCC" w14:textId="34199F9B" w:rsidR="00B34AFD" w:rsidRPr="00533AFA" w:rsidRDefault="00B34AFD" w:rsidP="007901BC">
      <w:pPr>
        <w:pStyle w:val="Paraintro"/>
        <w:rPr>
          <w:rFonts w:ascii="Verdana" w:eastAsia="맑은 고딕" w:hAnsi="Verdana" w:cstheme="majorHAnsi"/>
          <w:b w:val="0"/>
          <w:bCs/>
          <w:i/>
          <w:i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>Cardiovascular Disease (CVD) Relative Risk</w:t>
      </w:r>
      <w:r w:rsidR="00607A33" w:rsidRPr="00533AFA">
        <w:rPr>
          <w:rFonts w:ascii="Verdana" w:eastAsia="맑은 고딕" w:hAnsi="Verdana" w:cstheme="majorHAnsi" w:hint="eastAsia"/>
          <w:b w:val="0"/>
          <w:bCs/>
          <w:i/>
          <w:iCs/>
          <w:color w:val="000000" w:themeColor="text1"/>
          <w:lang w:eastAsia="ko-KR"/>
        </w:rPr>
        <w:t xml:space="preserve"> in Different Social Jetlag Times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2075"/>
        <w:gridCol w:w="1706"/>
        <w:gridCol w:w="1576"/>
        <w:gridCol w:w="2480"/>
      </w:tblGrid>
      <w:tr w:rsidR="00693186" w:rsidRPr="00533AFA" w14:paraId="50343259" w14:textId="42147DD0" w:rsidTr="005C17B1">
        <w:tc>
          <w:tcPr>
            <w:tcW w:w="3726" w:type="dxa"/>
            <w:gridSpan w:val="2"/>
            <w:tcBorders>
              <w:top w:val="nil"/>
              <w:left w:val="nil"/>
            </w:tcBorders>
          </w:tcPr>
          <w:p w14:paraId="376255FB" w14:textId="77777777" w:rsidR="00693186" w:rsidRPr="00533AFA" w:rsidRDefault="00693186" w:rsidP="007901BC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</w:p>
        </w:tc>
        <w:tc>
          <w:tcPr>
            <w:tcW w:w="3282" w:type="dxa"/>
            <w:gridSpan w:val="2"/>
          </w:tcPr>
          <w:p w14:paraId="79EE90C1" w14:textId="1CC44631" w:rsidR="00693186" w:rsidRPr="00533AFA" w:rsidRDefault="00693186" w:rsidP="007901BC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>Relative risk CVD</w:t>
            </w:r>
          </w:p>
        </w:tc>
        <w:tc>
          <w:tcPr>
            <w:tcW w:w="2480" w:type="dxa"/>
          </w:tcPr>
          <w:p w14:paraId="272B7153" w14:textId="0545D07A" w:rsidR="00693186" w:rsidRPr="00533AFA" w:rsidRDefault="00693186" w:rsidP="007901BC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>p</w:t>
            </w:r>
          </w:p>
        </w:tc>
      </w:tr>
      <w:tr w:rsidR="009D5777" w:rsidRPr="00533AFA" w14:paraId="42C97B60" w14:textId="5BCC1385" w:rsidTr="00693186">
        <w:tc>
          <w:tcPr>
            <w:tcW w:w="1651" w:type="dxa"/>
          </w:tcPr>
          <w:p w14:paraId="61598BF4" w14:textId="46C98588" w:rsidR="009D5777" w:rsidRPr="00533AFA" w:rsidRDefault="009D5777" w:rsidP="007901BC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>Social jetlag</w:t>
            </w:r>
          </w:p>
        </w:tc>
        <w:tc>
          <w:tcPr>
            <w:tcW w:w="2075" w:type="dxa"/>
          </w:tcPr>
          <w:p w14:paraId="435AF47F" w14:textId="446FCD17" w:rsidR="009D5777" w:rsidRPr="00533AFA" w:rsidRDefault="009D5777" w:rsidP="007901BC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 xml:space="preserve">All participants </w:t>
            </w:r>
            <w:r w:rsidR="00F47AF9" w:rsidRPr="00533AFA"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  <w:t>N (</w:t>
            </w: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>%)</w:t>
            </w:r>
          </w:p>
        </w:tc>
        <w:tc>
          <w:tcPr>
            <w:tcW w:w="1706" w:type="dxa"/>
          </w:tcPr>
          <w:p w14:paraId="13627259" w14:textId="5C2F60A7" w:rsidR="009D5777" w:rsidRPr="00533AFA" w:rsidRDefault="009D5777" w:rsidP="007901BC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 xml:space="preserve">High risk </w:t>
            </w:r>
            <w:r w:rsidR="00F47AF9" w:rsidRPr="00533AFA"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  <w:t>n (</w:t>
            </w: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>%)</w:t>
            </w:r>
          </w:p>
        </w:tc>
        <w:tc>
          <w:tcPr>
            <w:tcW w:w="1576" w:type="dxa"/>
          </w:tcPr>
          <w:p w14:paraId="4EB35EA9" w14:textId="52167B94" w:rsidR="009D5777" w:rsidRPr="00533AFA" w:rsidRDefault="009D5777" w:rsidP="007901BC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 xml:space="preserve">Others </w:t>
            </w:r>
            <w:r w:rsidR="00F47AF9" w:rsidRPr="00533AFA"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  <w:t>n (</w:t>
            </w: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>%)</w:t>
            </w:r>
          </w:p>
        </w:tc>
        <w:tc>
          <w:tcPr>
            <w:tcW w:w="2480" w:type="dxa"/>
            <w:vMerge w:val="restart"/>
          </w:tcPr>
          <w:p w14:paraId="3F15B12E" w14:textId="2B73E022" w:rsidR="009D5777" w:rsidRPr="00533AFA" w:rsidRDefault="009D5777" w:rsidP="007901BC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Verdana" w:eastAsia="맑은 고딕" w:hAnsi="Verdana" w:cstheme="majorHAnsi" w:hint="eastAsia"/>
                <w:b w:val="0"/>
                <w:bCs/>
                <w:color w:val="000000" w:themeColor="text1"/>
                <w:lang w:eastAsia="ko-KR"/>
              </w:rPr>
              <w:t>.065</w:t>
            </w:r>
          </w:p>
        </w:tc>
      </w:tr>
      <w:tr w:rsidR="009D5777" w:rsidRPr="00533AFA" w14:paraId="1B391C0A" w14:textId="19755CDC" w:rsidTr="00693186">
        <w:tc>
          <w:tcPr>
            <w:tcW w:w="1651" w:type="dxa"/>
          </w:tcPr>
          <w:p w14:paraId="468EF0CF" w14:textId="70BA50D1" w:rsidR="009D5777" w:rsidRPr="00533AFA" w:rsidRDefault="009D5777" w:rsidP="00582A38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≤2</w:t>
            </w:r>
          </w:p>
        </w:tc>
        <w:tc>
          <w:tcPr>
            <w:tcW w:w="2075" w:type="dxa"/>
          </w:tcPr>
          <w:p w14:paraId="74B9145B" w14:textId="36BB59A9" w:rsidR="009D5777" w:rsidRPr="00533AFA" w:rsidRDefault="009D5777" w:rsidP="00582A38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179 (59.4)</w:t>
            </w:r>
          </w:p>
        </w:tc>
        <w:tc>
          <w:tcPr>
            <w:tcW w:w="1706" w:type="dxa"/>
          </w:tcPr>
          <w:p w14:paraId="7B4EDB1F" w14:textId="1381379E" w:rsidR="009D5777" w:rsidRPr="00533AFA" w:rsidRDefault="009D5777" w:rsidP="00582A38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31 (50.8)</w:t>
            </w:r>
          </w:p>
        </w:tc>
        <w:tc>
          <w:tcPr>
            <w:tcW w:w="1576" w:type="dxa"/>
          </w:tcPr>
          <w:p w14:paraId="5BD6AA0A" w14:textId="5F3F5F3F" w:rsidR="009D5777" w:rsidRPr="00533AFA" w:rsidRDefault="009D5777" w:rsidP="00582A38">
            <w:pPr>
              <w:pStyle w:val="Paraintro"/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148 (61.7)</w:t>
            </w:r>
          </w:p>
        </w:tc>
        <w:tc>
          <w:tcPr>
            <w:tcW w:w="2480" w:type="dxa"/>
            <w:vMerge/>
          </w:tcPr>
          <w:p w14:paraId="46781D64" w14:textId="77777777" w:rsidR="009D5777" w:rsidRPr="00533AFA" w:rsidRDefault="009D5777" w:rsidP="00582A38">
            <w:pPr>
              <w:pStyle w:val="Paraintro"/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</w:pPr>
          </w:p>
        </w:tc>
      </w:tr>
      <w:tr w:rsidR="009D5777" w:rsidRPr="00533AFA" w14:paraId="62FE12D5" w14:textId="21B870D1" w:rsidTr="00693186">
        <w:tc>
          <w:tcPr>
            <w:tcW w:w="1651" w:type="dxa"/>
          </w:tcPr>
          <w:p w14:paraId="78F57522" w14:textId="5C4CA8EA" w:rsidR="009D5777" w:rsidRPr="00533AFA" w:rsidRDefault="009D5777" w:rsidP="00582A38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2−4</w:t>
            </w:r>
          </w:p>
        </w:tc>
        <w:tc>
          <w:tcPr>
            <w:tcW w:w="2075" w:type="dxa"/>
          </w:tcPr>
          <w:p w14:paraId="7B9BA0D2" w14:textId="03F8FB9E" w:rsidR="009D5777" w:rsidRPr="00533AFA" w:rsidRDefault="009D5777" w:rsidP="00582A38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98 (32.6)</w:t>
            </w:r>
          </w:p>
        </w:tc>
        <w:tc>
          <w:tcPr>
            <w:tcW w:w="1706" w:type="dxa"/>
          </w:tcPr>
          <w:p w14:paraId="1C7581B7" w14:textId="057186CE" w:rsidR="009D5777" w:rsidRPr="00533AFA" w:rsidRDefault="009D5777" w:rsidP="00582A38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21 (34.4)</w:t>
            </w:r>
          </w:p>
        </w:tc>
        <w:tc>
          <w:tcPr>
            <w:tcW w:w="1576" w:type="dxa"/>
          </w:tcPr>
          <w:p w14:paraId="270FA551" w14:textId="6F4D4913" w:rsidR="009D5777" w:rsidRPr="00533AFA" w:rsidRDefault="009D5777" w:rsidP="00582A38">
            <w:pPr>
              <w:pStyle w:val="Paraintro"/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77 (32.1)</w:t>
            </w:r>
          </w:p>
        </w:tc>
        <w:tc>
          <w:tcPr>
            <w:tcW w:w="2480" w:type="dxa"/>
            <w:vMerge/>
          </w:tcPr>
          <w:p w14:paraId="3BCCC07E" w14:textId="77777777" w:rsidR="009D5777" w:rsidRPr="00533AFA" w:rsidRDefault="009D5777" w:rsidP="00582A38">
            <w:pPr>
              <w:pStyle w:val="Paraintro"/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</w:pPr>
          </w:p>
        </w:tc>
      </w:tr>
      <w:tr w:rsidR="009D5777" w:rsidRPr="00533AFA" w14:paraId="430C0D77" w14:textId="2EE89C9F" w:rsidTr="00693186">
        <w:tc>
          <w:tcPr>
            <w:tcW w:w="1651" w:type="dxa"/>
          </w:tcPr>
          <w:p w14:paraId="48256EEA" w14:textId="12AAD377" w:rsidR="009D5777" w:rsidRPr="00533AFA" w:rsidRDefault="009D5777" w:rsidP="00582A38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≥4</w:t>
            </w:r>
          </w:p>
        </w:tc>
        <w:tc>
          <w:tcPr>
            <w:tcW w:w="2075" w:type="dxa"/>
          </w:tcPr>
          <w:p w14:paraId="5F1CD24F" w14:textId="3E7F2991" w:rsidR="009D5777" w:rsidRPr="00533AFA" w:rsidRDefault="009D5777" w:rsidP="00582A38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24 (8.0)</w:t>
            </w:r>
          </w:p>
        </w:tc>
        <w:tc>
          <w:tcPr>
            <w:tcW w:w="1706" w:type="dxa"/>
          </w:tcPr>
          <w:p w14:paraId="6FBD0F97" w14:textId="0B66B2F7" w:rsidR="009D5777" w:rsidRPr="00533AFA" w:rsidRDefault="009D5777" w:rsidP="00582A38">
            <w:pPr>
              <w:pStyle w:val="Paraintro"/>
              <w:rPr>
                <w:rFonts w:ascii="Verdana" w:eastAsia="맑은 고딕" w:hAnsi="Verdana" w:cstheme="majorHAnsi"/>
                <w:b w:val="0"/>
                <w:bCs/>
                <w:color w:val="000000" w:themeColor="text1"/>
                <w:lang w:eastAsia="ko-KR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9 (14.8)</w:t>
            </w:r>
          </w:p>
        </w:tc>
        <w:tc>
          <w:tcPr>
            <w:tcW w:w="1576" w:type="dxa"/>
          </w:tcPr>
          <w:p w14:paraId="71DA3107" w14:textId="7DEC695F" w:rsidR="009D5777" w:rsidRPr="00533AFA" w:rsidRDefault="009D5777" w:rsidP="00582A38">
            <w:pPr>
              <w:pStyle w:val="Paraintro"/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</w:pPr>
            <w:r w:rsidRPr="00533AFA"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  <w:t>15 (6.2)</w:t>
            </w:r>
          </w:p>
        </w:tc>
        <w:tc>
          <w:tcPr>
            <w:tcW w:w="2480" w:type="dxa"/>
            <w:vMerge/>
          </w:tcPr>
          <w:p w14:paraId="2CCD5B67" w14:textId="77777777" w:rsidR="009D5777" w:rsidRPr="00533AFA" w:rsidRDefault="009D5777" w:rsidP="00582A38">
            <w:pPr>
              <w:pStyle w:val="Paraintro"/>
              <w:rPr>
                <w:rFonts w:ascii="Cambria" w:hAnsi="Cambria"/>
                <w:b w:val="0"/>
                <w:bCs/>
                <w:color w:val="1B1B1B"/>
                <w:sz w:val="26"/>
                <w:szCs w:val="26"/>
              </w:rPr>
            </w:pPr>
          </w:p>
        </w:tc>
      </w:tr>
    </w:tbl>
    <w:p w14:paraId="2A0D71F3" w14:textId="26316250" w:rsidR="001C7687" w:rsidRPr="00533AFA" w:rsidRDefault="001C7687" w:rsidP="007901BC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From Maderia et al., 2021</w:t>
      </w:r>
    </w:p>
    <w:p w14:paraId="4ECF9AD1" w14:textId="77777777" w:rsidR="00101927" w:rsidRPr="00533AFA" w:rsidRDefault="00101927" w:rsidP="007901BC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</w:p>
    <w:p w14:paraId="14667896" w14:textId="7821E504" w:rsidR="00101927" w:rsidRPr="00533AFA" w:rsidRDefault="00101927" w:rsidP="007901BC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Table 2 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reveals a disproportionate concentration of cardiovascular risk among individuals experiencing extreme social jetlag. Specifically, those with social jetlag of </w:t>
      </w:r>
      <w:r w:rsidR="002A4B8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≥</w:t>
      </w:r>
      <w:r w:rsidR="002A4B8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4 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hours constitute only 8.0% of the total population but represent 14.8</w:t>
      </w:r>
      <w:r w:rsidR="002A4B8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%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of the </w:t>
      </w:r>
      <w:r w:rsidR="002A4B88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high-risk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 CVD group, indicating that severe circadian misalignment nearly doubles the likelihood of being at high cardiovascular risk.</w:t>
      </w:r>
    </w:p>
    <w:p w14:paraId="07781580" w14:textId="5E1BFC13" w:rsidR="00F2072D" w:rsidRPr="00533AFA" w:rsidRDefault="00BF79DA" w:rsidP="007901BC">
      <w:pPr>
        <w:pStyle w:val="Paraintro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ab/>
      </w:r>
      <w:r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Analysis of relative disease risks </w:t>
      </w:r>
      <w:r w:rsidR="00DA4F40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proves that social jetlag is in urgent need of polic</w:t>
      </w:r>
      <w:r w:rsidR="0030656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y-level modulation to fix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the </w:t>
      </w:r>
      <w:r w:rsidR="0030656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misalignment of circadian rhythms.</w:t>
      </w:r>
    </w:p>
    <w:p w14:paraId="76F748A1" w14:textId="13E29322" w:rsidR="0027131C" w:rsidRPr="00533AFA" w:rsidRDefault="00BC534F" w:rsidP="002752A0">
      <w:pPr>
        <w:pStyle w:val="Paraintro"/>
        <w:numPr>
          <w:ilvl w:val="0"/>
          <w:numId w:val="4"/>
        </w:numPr>
        <w:rPr>
          <w:rFonts w:ascii="Verdana" w:eastAsia="맑은 고딕" w:hAnsi="Verdana" w:cstheme="majorHAnsi"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Productivity Loss and Healthcare Burden</w:t>
      </w:r>
    </w:p>
    <w:p w14:paraId="19FE1CB8" w14:textId="2E383DB4" w:rsidR="0027131C" w:rsidRPr="00533AFA" w:rsidRDefault="00554357" w:rsidP="0057143A">
      <w:pPr>
        <w:pStyle w:val="Paraintro"/>
        <w:ind w:firstLine="360"/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</w:pP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Beyond the</w:t>
      </w:r>
      <w:r w:rsidR="00A57DA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A57DAB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clinical</w:t>
      </w:r>
      <w:r w:rsidR="00A57DAB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problems caused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, social jetlag </w:t>
      </w:r>
      <w:r w:rsidR="00593A8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plays a part in 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massive productivity losses and an unsustainable burden on the national healthcare </w:t>
      </w:r>
      <w:r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lastRenderedPageBreak/>
        <w:t>infrastructure.</w:t>
      </w:r>
      <w:r w:rsidR="0057143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2713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37% of the UK population is identified as evening types (27% moderate, 9% definite), according to the study conducted by UK Biobank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</w:t>
      </w:r>
      <w:r w:rsidR="002713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which included over 40k people (Knut and Schantz, 2018)</w:t>
      </w:r>
      <w:r w:rsidR="00E51601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.</w:t>
      </w:r>
      <w:r w:rsidR="002713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By that, 37% of the population is at odds with early institutional start times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</w:t>
      </w:r>
      <w:r w:rsidR="002713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with</w:t>
      </w:r>
      <w:r w:rsidR="004277DE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lower productivity and</w:t>
      </w:r>
      <w:r w:rsidR="002713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a </w:t>
      </w:r>
      <w:r w:rsidR="0027131C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greater chance of morbidity.</w:t>
      </w:r>
      <w:r w:rsidR="0057143A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57049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According to the </w:t>
      </w:r>
      <w:r w:rsidR="007B6C9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research</w:t>
      </w:r>
      <w:r w:rsidR="0057049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570494" w:rsidRPr="00533AFA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from</w:t>
      </w:r>
      <w:r w:rsidR="00570494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7B6C9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Hafner et al. (2016), </w:t>
      </w:r>
      <w:r w:rsidR="003D3D7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the </w:t>
      </w:r>
      <w:r w:rsidR="004B3B68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UK loses 1.36-1.86% of </w:t>
      </w:r>
      <w:r w:rsidR="00F77092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GDP</w:t>
      </w:r>
      <w:r w:rsidR="003D3D7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, 207k working days</w:t>
      </w:r>
      <w:r w:rsidR="00834536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due to </w:t>
      </w:r>
      <w:r w:rsidR="003D3D75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the loss of productivity annually. </w:t>
      </w:r>
      <w:r w:rsidR="00DB6BA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Besides, </w:t>
      </w:r>
      <w:r w:rsidR="008038C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the above-mentioned clinical problem can be a huge</w:t>
      </w:r>
      <w:r w:rsidR="00FD456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financial</w:t>
      </w:r>
      <w:r w:rsidR="008038C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</w:t>
      </w:r>
      <w:r w:rsidR="00FD456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strain on </w:t>
      </w:r>
      <w:r w:rsidR="008038C9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healthcar</w:t>
      </w:r>
      <w:r w:rsidR="00FD4567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e</w:t>
      </w:r>
      <w:r w:rsidR="004F0D2D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, especially 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 xml:space="preserve">for </w:t>
      </w:r>
      <w:r w:rsidR="004F0D2D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>chronic diseases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,</w:t>
      </w:r>
      <w:r w:rsidR="004F0D2D" w:rsidRPr="00533AFA">
        <w:rPr>
          <w:rFonts w:ascii="Verdana" w:eastAsia="맑은 고딕" w:hAnsi="Verdana" w:cstheme="majorHAnsi" w:hint="eastAsia"/>
          <w:b w:val="0"/>
          <w:bCs/>
          <w:color w:val="000000" w:themeColor="text1"/>
          <w:lang w:eastAsia="ko-KR"/>
        </w:rPr>
        <w:t xml:space="preserve"> including obesity, type 2 diabetes, and MDD</w:t>
      </w:r>
      <w:r w:rsidR="000064CC">
        <w:rPr>
          <w:rFonts w:ascii="Verdana" w:eastAsia="맑은 고딕" w:hAnsi="Verdana" w:cstheme="majorHAnsi"/>
          <w:b w:val="0"/>
          <w:bCs/>
          <w:color w:val="000000" w:themeColor="text1"/>
          <w:lang w:eastAsia="ko-KR"/>
        </w:rPr>
        <w:t>.</w:t>
      </w:r>
    </w:p>
    <w:p w14:paraId="7F7D3891" w14:textId="77777777" w:rsidR="00802AD0" w:rsidRPr="00533AFA" w:rsidRDefault="00802AD0" w:rsidP="00802AD0">
      <w:pPr>
        <w:pStyle w:val="Body"/>
      </w:pPr>
      <w:r w:rsidRPr="00533AFA">
        <w:t> </w:t>
      </w:r>
    </w:p>
    <w:p w14:paraId="7F7D3892" w14:textId="77777777" w:rsidR="00802AD0" w:rsidRPr="00533AFA" w:rsidRDefault="00802AD0" w:rsidP="00802AD0"/>
    <w:p w14:paraId="7F7D3893" w14:textId="028894CF" w:rsidR="00802AD0" w:rsidRPr="00533AFA" w:rsidRDefault="00802AD0" w:rsidP="00802AD0"/>
    <w:p w14:paraId="6DC17D95" w14:textId="6F7B4795" w:rsidR="005176BF" w:rsidRPr="00533AFA" w:rsidRDefault="005176BF" w:rsidP="005176BF">
      <w:pPr>
        <w:pStyle w:val="Header1"/>
        <w:rPr>
          <w:rFonts w:eastAsia="맑은 고딕"/>
          <w:color w:val="7030A0"/>
          <w:lang w:eastAsia="ko-KR"/>
        </w:rPr>
      </w:pPr>
      <w:r w:rsidRPr="00533AFA">
        <w:rPr>
          <w:color w:val="7030A0"/>
        </w:rPr>
        <w:t>CONCLUSIONS</w:t>
      </w:r>
    </w:p>
    <w:p w14:paraId="32FBA34B" w14:textId="280D54DE" w:rsidR="005176BF" w:rsidRPr="00533AFA" w:rsidRDefault="005176BF" w:rsidP="005176BF">
      <w:pPr>
        <w:pStyle w:val="Body"/>
      </w:pPr>
    </w:p>
    <w:p w14:paraId="7AB45487" w14:textId="18E0BA7A" w:rsidR="005176BF" w:rsidRPr="00E7608F" w:rsidRDefault="00035E1D" w:rsidP="00E7608F">
      <w:pPr>
        <w:pStyle w:val="Body"/>
        <w:ind w:firstLine="720"/>
        <w:rPr>
          <w:rFonts w:ascii="Verdana" w:hAnsi="Verdana"/>
          <w:color w:val="000000" w:themeColor="text1"/>
          <w:sz w:val="24"/>
          <w:szCs w:val="24"/>
        </w:rPr>
      </w:pPr>
      <w:r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>This briefing confirms that social jetlag is an invi</w:t>
      </w:r>
      <w:r w:rsidR="00684437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sible but critical public health crisis within the loss of national productivity. By forcing a biological mismatch between circadian rhythm </w:t>
      </w:r>
      <w:r w:rsidR="000064CC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>and</w:t>
      </w:r>
      <w:r w:rsidR="00684437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 social requirements, </w:t>
      </w:r>
      <w:r w:rsidR="000064CC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the </w:t>
      </w:r>
      <w:r w:rsidR="00B46113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current societal structure is actively </w:t>
      </w:r>
      <w:r w:rsidR="000E362E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functioning as a structural barrier to </w:t>
      </w:r>
      <w:r w:rsidR="000064CC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a </w:t>
      </w:r>
      <w:r w:rsidR="000E362E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large group of the population. </w:t>
      </w:r>
      <w:r w:rsidR="00F77092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The urgency of this issue is highlighted by the </w:t>
      </w:r>
      <w:r w:rsidR="00B53716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annual economic losses and the clear erosion of academic potential among the youth. Failure to </w:t>
      </w:r>
      <w:r w:rsidR="00F8401A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>address</w:t>
      </w:r>
      <w:r w:rsidR="00B53716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 this issue </w:t>
      </w:r>
      <w:r w:rsidR="009B2246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>now will result in an unsustainable strain on the national healthcare system and a permanent decline in human capital.</w:t>
      </w:r>
      <w:r w:rsidR="00790B80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 We cannot afford to ignore </w:t>
      </w:r>
      <w:r w:rsidR="00D50ADC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the disruption of the circadian rhythm as a vital resource for national well-being. </w:t>
      </w:r>
      <w:r w:rsidR="006438D6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The consequence of continued </w:t>
      </w:r>
      <w:r w:rsidR="00D65225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neglect </w:t>
      </w:r>
      <w:r w:rsidR="00430D78" w:rsidRPr="00E7608F">
        <w:rPr>
          <w:rFonts w:ascii="Verdana" w:eastAsia="맑은 고딕" w:hAnsi="Verdana"/>
          <w:color w:val="000000" w:themeColor="text1"/>
          <w:sz w:val="22"/>
          <w:szCs w:val="22"/>
          <w:lang w:eastAsia="ko-KR"/>
        </w:rPr>
        <w:t xml:space="preserve">will not be irreversible. </w:t>
      </w:r>
    </w:p>
    <w:p w14:paraId="731BA88A" w14:textId="129594FD" w:rsidR="005176BF" w:rsidRPr="00533AFA" w:rsidRDefault="005176BF" w:rsidP="005176BF">
      <w:pPr>
        <w:pStyle w:val="Body"/>
      </w:pPr>
    </w:p>
    <w:p w14:paraId="7F7D3894" w14:textId="380D1AAC" w:rsidR="00802AD0" w:rsidRPr="00533AFA" w:rsidRDefault="005176BF" w:rsidP="005176BF">
      <w:pPr>
        <w:pStyle w:val="Header1"/>
        <w:rPr>
          <w:rFonts w:eastAsia="맑은 고딕"/>
          <w:color w:val="7030A0"/>
          <w:lang w:eastAsia="ko-KR"/>
        </w:rPr>
      </w:pPr>
      <w:r w:rsidRPr="00533AFA">
        <w:rPr>
          <w:color w:val="7030A0"/>
        </w:rPr>
        <w:t xml:space="preserve">POLICY OPTIONS AND </w:t>
      </w:r>
      <w:r w:rsidR="00802AD0" w:rsidRPr="00533AFA">
        <w:rPr>
          <w:color w:val="7030A0"/>
        </w:rPr>
        <w:t>RECOMMENDATIONS</w:t>
      </w:r>
    </w:p>
    <w:p w14:paraId="7F7D3895" w14:textId="69DAFA2E" w:rsidR="00802AD0" w:rsidRPr="00533AFA" w:rsidRDefault="00802AD0" w:rsidP="00802AD0">
      <w:pPr>
        <w:pStyle w:val="Body"/>
        <w:rPr>
          <w:rFonts w:ascii="Verdana" w:eastAsia="맑은 고딕" w:hAnsi="Verdana"/>
          <w:lang w:eastAsia="ko-KR"/>
        </w:rPr>
      </w:pPr>
    </w:p>
    <w:p w14:paraId="29D99C1C" w14:textId="323BAA30" w:rsidR="00C87B36" w:rsidRPr="00533AFA" w:rsidRDefault="00A81372" w:rsidP="00C87B36">
      <w:pPr>
        <w:pStyle w:val="Body"/>
        <w:numPr>
          <w:ilvl w:val="0"/>
          <w:numId w:val="4"/>
        </w:numPr>
        <w:rPr>
          <w:rFonts w:ascii="Verdana" w:hAnsi="Verdana"/>
          <w:b/>
          <w:bCs/>
          <w:color w:val="000000" w:themeColor="text1"/>
        </w:rPr>
      </w:pPr>
      <w:r w:rsidRPr="00533AFA">
        <w:rPr>
          <w:rFonts w:ascii="Verdana" w:eastAsia="맑은 고딕" w:hAnsi="Verdana" w:cstheme="majorHAnsi"/>
          <w:b/>
          <w:bCs/>
          <w:color w:val="000000" w:themeColor="text1"/>
          <w:lang w:eastAsia="ko-KR"/>
        </w:rPr>
        <w:t>Issue National Guidance for Later School Start Times</w:t>
      </w:r>
      <w:r w:rsidR="00173FF7" w:rsidRPr="00533AFA">
        <w:rPr>
          <w:rFonts w:ascii="Verdana" w:eastAsia="맑은 고딕" w:hAnsi="Verdana" w:hint="eastAsia"/>
          <w:color w:val="000000" w:themeColor="text1"/>
          <w:lang w:eastAsia="ko-KR"/>
        </w:rPr>
        <w:t xml:space="preserve">: </w:t>
      </w:r>
      <w:r w:rsidR="00F05287" w:rsidRPr="00533AFA">
        <w:rPr>
          <w:rFonts w:ascii="Verdana" w:eastAsia="맑은 고딕" w:hAnsi="Verdana" w:hint="eastAsia"/>
          <w:color w:val="000000" w:themeColor="text1"/>
          <w:lang w:eastAsia="ko-KR"/>
        </w:rPr>
        <w:t>Implement guidelines e</w:t>
      </w:r>
      <w:r w:rsidR="00173FF7" w:rsidRPr="00533AFA">
        <w:rPr>
          <w:rFonts w:ascii="Verdana" w:eastAsia="맑은 고딕" w:hAnsi="Verdana" w:hint="eastAsia"/>
          <w:color w:val="000000" w:themeColor="text1"/>
          <w:lang w:eastAsia="ko-KR"/>
        </w:rPr>
        <w:t>ncourag</w:t>
      </w:r>
      <w:r w:rsidR="00F05287" w:rsidRPr="00533AFA">
        <w:rPr>
          <w:rFonts w:ascii="Verdana" w:eastAsia="맑은 고딕" w:hAnsi="Verdana" w:hint="eastAsia"/>
          <w:color w:val="000000" w:themeColor="text1"/>
          <w:lang w:eastAsia="ko-KR"/>
        </w:rPr>
        <w:t>ing</w:t>
      </w:r>
      <w:r w:rsidR="00173FF7" w:rsidRPr="00533AFA">
        <w:rPr>
          <w:rFonts w:ascii="Verdana" w:eastAsia="맑은 고딕" w:hAnsi="Verdana" w:hint="eastAsia"/>
          <w:color w:val="000000" w:themeColor="text1"/>
          <w:lang w:eastAsia="ko-KR"/>
        </w:rPr>
        <w:t xml:space="preserve"> secondary schools to delay start times to at least 09:00</w:t>
      </w:r>
      <w:r w:rsidR="001223A0" w:rsidRPr="00533AFA">
        <w:rPr>
          <w:rFonts w:ascii="Verdana" w:eastAsia="맑은 고딕" w:hAnsi="Verdana" w:hint="eastAsia"/>
          <w:color w:val="000000" w:themeColor="text1"/>
          <w:lang w:eastAsia="ko-KR"/>
        </w:rPr>
        <w:t xml:space="preserve"> to align institutional schedules with adolescent biological phase delays to enhance academic performance and mental health. </w:t>
      </w:r>
      <w:r w:rsidR="00574B33" w:rsidRPr="00533AFA">
        <w:rPr>
          <w:rFonts w:ascii="Verdana" w:eastAsia="맑은 고딕" w:hAnsi="Verdana"/>
          <w:color w:val="000000" w:themeColor="text1"/>
          <w:lang w:eastAsia="ko-KR"/>
        </w:rPr>
        <w:t>In 2014, Gyeonggi province</w:t>
      </w:r>
      <w:r w:rsidR="00574B33" w:rsidRPr="00533AFA">
        <w:rPr>
          <w:rFonts w:ascii="Verdana" w:eastAsia="맑은 고딕" w:hAnsi="Verdana" w:hint="eastAsia"/>
          <w:color w:val="000000" w:themeColor="text1"/>
          <w:lang w:eastAsia="ko-KR"/>
        </w:rPr>
        <w:t xml:space="preserve"> of South Korea</w:t>
      </w:r>
      <w:r w:rsidR="00574B33" w:rsidRPr="00533AFA">
        <w:rPr>
          <w:rFonts w:ascii="Verdana" w:eastAsia="맑은 고딕" w:hAnsi="Verdana"/>
          <w:color w:val="000000" w:themeColor="text1"/>
          <w:lang w:eastAsia="ko-KR"/>
        </w:rPr>
        <w:t xml:space="preserve"> </w:t>
      </w:r>
      <w:r w:rsidR="00574B33" w:rsidRPr="00533AFA">
        <w:rPr>
          <w:rFonts w:ascii="Verdana" w:eastAsia="맑은 고딕" w:hAnsi="Verdana"/>
          <w:color w:val="000000" w:themeColor="text1"/>
          <w:lang w:eastAsia="ko-KR"/>
        </w:rPr>
        <w:lastRenderedPageBreak/>
        <w:t>implemented a 9:00 am school start policy</w:t>
      </w:r>
      <w:r w:rsidR="00574B33" w:rsidRPr="00533AFA">
        <w:rPr>
          <w:rFonts w:ascii="Verdana" w:eastAsia="맑은 고딕" w:hAnsi="Verdana" w:hint="eastAsia"/>
          <w:color w:val="000000" w:themeColor="text1"/>
          <w:lang w:eastAsia="ko-KR"/>
        </w:rPr>
        <w:t xml:space="preserve">, which </w:t>
      </w:r>
      <w:r w:rsidR="00AF1A7D" w:rsidRPr="00533AFA">
        <w:rPr>
          <w:rFonts w:ascii="Verdana" w:eastAsia="맑은 고딕" w:hAnsi="Verdana" w:hint="eastAsia"/>
          <w:color w:val="000000" w:themeColor="text1"/>
          <w:lang w:eastAsia="ko-KR"/>
        </w:rPr>
        <w:t xml:space="preserve">decreased post-school </w:t>
      </w:r>
      <w:r w:rsidR="0020574C" w:rsidRPr="00533AFA">
        <w:rPr>
          <w:rFonts w:ascii="Verdana" w:eastAsia="맑은 고딕" w:hAnsi="Verdana" w:hint="eastAsia"/>
          <w:color w:val="000000" w:themeColor="text1"/>
          <w:lang w:eastAsia="ko-KR"/>
        </w:rPr>
        <w:t>fatigue experienced by adolescents (</w:t>
      </w:r>
      <w:r w:rsidR="0011084F" w:rsidRPr="00533AFA">
        <w:rPr>
          <w:rFonts w:ascii="Verdana" w:eastAsia="맑은 고딕" w:hAnsi="Verdana" w:hint="eastAsia"/>
          <w:color w:val="000000" w:themeColor="text1"/>
          <w:lang w:eastAsia="ko-KR"/>
        </w:rPr>
        <w:t>Statistics Korea, 2019</w:t>
      </w:r>
      <w:r w:rsidR="0020574C" w:rsidRPr="00533AFA">
        <w:rPr>
          <w:rFonts w:ascii="Verdana" w:eastAsia="맑은 고딕" w:hAnsi="Verdana" w:hint="eastAsia"/>
          <w:color w:val="000000" w:themeColor="text1"/>
          <w:lang w:eastAsia="ko-KR"/>
        </w:rPr>
        <w:t>)</w:t>
      </w:r>
      <w:r w:rsidR="00E51601">
        <w:rPr>
          <w:rFonts w:ascii="Verdana" w:eastAsia="맑은 고딕" w:hAnsi="Verdana" w:hint="eastAsia"/>
          <w:color w:val="000000" w:themeColor="text1"/>
          <w:lang w:eastAsia="ko-KR"/>
        </w:rPr>
        <w:t>.</w:t>
      </w:r>
    </w:p>
    <w:p w14:paraId="197A92F5" w14:textId="1DAC9711" w:rsidR="003758D3" w:rsidRPr="00533AFA" w:rsidRDefault="00C40FF3" w:rsidP="00404D31">
      <w:pPr>
        <w:pStyle w:val="Body"/>
        <w:numPr>
          <w:ilvl w:val="0"/>
          <w:numId w:val="4"/>
        </w:numPr>
        <w:rPr>
          <w:rFonts w:ascii="Verdana" w:hAnsi="Verdana"/>
          <w:b/>
          <w:bCs/>
          <w:color w:val="000000" w:themeColor="text1"/>
        </w:rPr>
      </w:pPr>
      <w:r w:rsidRPr="00533AFA">
        <w:rPr>
          <w:rFonts w:ascii="Verdana" w:eastAsia="맑은 고딕" w:hAnsi="Verdana" w:cstheme="majorHAnsi"/>
          <w:b/>
          <w:bCs/>
          <w:color w:val="000000" w:themeColor="text1"/>
          <w:lang w:eastAsia="ko-KR"/>
        </w:rPr>
        <w:t>Incorporate 'Circadian Flexibility' into the Employment Relations Act</w:t>
      </w:r>
      <w:r w:rsidR="00DC183C" w:rsidRPr="00533AFA">
        <w:rPr>
          <w:rFonts w:ascii="Verdana" w:eastAsia="맑은 고딕" w:hAnsi="Verdana" w:cstheme="majorHAnsi" w:hint="eastAsia"/>
          <w:b/>
          <w:bCs/>
          <w:color w:val="000000" w:themeColor="text1"/>
          <w:lang w:eastAsia="ko-KR"/>
        </w:rPr>
        <w:t xml:space="preserve">: </w:t>
      </w:r>
      <w:r w:rsidR="00DC183C"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Offer tax incentives or </w:t>
      </w:r>
      <w:r w:rsidR="00DC183C" w:rsidRPr="00533AFA">
        <w:rPr>
          <w:rFonts w:ascii="Verdana" w:eastAsia="맑은 고딕" w:hAnsi="Verdana" w:cstheme="majorHAnsi"/>
          <w:color w:val="000000" w:themeColor="text1"/>
          <w:lang w:eastAsia="ko-KR"/>
        </w:rPr>
        <w:t>certifications</w:t>
      </w:r>
      <w:r w:rsidR="00DC183C"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to businesses that adopt </w:t>
      </w:r>
      <w:r w:rsidR="00DC183C" w:rsidRPr="00533AFA">
        <w:rPr>
          <w:rFonts w:ascii="Verdana" w:eastAsia="맑은 고딕" w:hAnsi="Verdana" w:cstheme="majorHAnsi"/>
          <w:color w:val="000000" w:themeColor="text1"/>
          <w:lang w:eastAsia="ko-KR"/>
        </w:rPr>
        <w:t>chronotype</w:t>
      </w:r>
      <w:r w:rsidR="00DC183C"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-friendly work </w:t>
      </w:r>
      <w:r w:rsidR="00DC183C" w:rsidRPr="00533AFA">
        <w:rPr>
          <w:rFonts w:ascii="Verdana" w:eastAsia="맑은 고딕" w:hAnsi="Verdana" w:cstheme="majorHAnsi"/>
          <w:color w:val="000000" w:themeColor="text1"/>
          <w:lang w:eastAsia="ko-KR"/>
        </w:rPr>
        <w:t>schedule</w:t>
      </w:r>
      <w:r w:rsidR="00533AFA" w:rsidRP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s, allowing employees to synchronise </w:t>
      </w:r>
      <w:r w:rsidR="00533AFA">
        <w:rPr>
          <w:rFonts w:ascii="Verdana" w:eastAsia="맑은 고딕" w:hAnsi="Verdana" w:cstheme="majorHAnsi" w:hint="eastAsia"/>
          <w:color w:val="000000" w:themeColor="text1"/>
          <w:lang w:eastAsia="ko-KR"/>
        </w:rPr>
        <w:t>work hours with circadian rhythms</w:t>
      </w:r>
      <w:r w:rsidR="007A434A">
        <w:rPr>
          <w:rFonts w:ascii="Verdana" w:eastAsia="맑은 고딕" w:hAnsi="Verdana" w:cstheme="majorHAnsi" w:hint="eastAsia"/>
          <w:color w:val="000000" w:themeColor="text1"/>
          <w:lang w:eastAsia="ko-KR"/>
        </w:rPr>
        <w:t>, increasing productivity</w:t>
      </w:r>
      <w:r w:rsidR="0004105A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while employers can benefit from improved productivity and </w:t>
      </w:r>
      <w:r w:rsidR="00F8401A">
        <w:rPr>
          <w:rFonts w:ascii="Verdana" w:eastAsia="맑은 고딕" w:hAnsi="Verdana" w:cstheme="majorHAnsi"/>
          <w:color w:val="000000" w:themeColor="text1"/>
          <w:lang w:eastAsia="ko-KR"/>
        </w:rPr>
        <w:t xml:space="preserve">a </w:t>
      </w:r>
      <w:r w:rsidR="00E85CD2">
        <w:rPr>
          <w:rFonts w:ascii="Verdana" w:eastAsia="맑은 고딕" w:hAnsi="Verdana" w:cstheme="majorHAnsi" w:hint="eastAsia"/>
          <w:color w:val="000000" w:themeColor="text1"/>
          <w:lang w:eastAsia="ko-KR"/>
        </w:rPr>
        <w:t>higher chance to employ</w:t>
      </w:r>
      <w:r w:rsidR="00D04036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highly skilled personnel.</w:t>
      </w:r>
      <w:r w:rsidR="00C23B6D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</w:t>
      </w:r>
      <w:r w:rsidR="003D1320">
        <w:rPr>
          <w:rFonts w:ascii="Verdana" w:eastAsia="맑은 고딕" w:hAnsi="Verdana" w:cstheme="majorHAnsi" w:hint="eastAsia"/>
          <w:color w:val="000000" w:themeColor="text1"/>
          <w:lang w:eastAsia="ko-KR"/>
        </w:rPr>
        <w:t>Working Time Act in Finland (2019</w:t>
      </w:r>
      <w:r w:rsidR="006C1D74">
        <w:rPr>
          <w:rFonts w:ascii="Verdana" w:eastAsia="맑은 고딕" w:hAnsi="Verdana" w:cstheme="majorHAnsi"/>
          <w:color w:val="000000" w:themeColor="text1"/>
          <w:lang w:eastAsia="ko-KR"/>
        </w:rPr>
        <w:t>) serves</w:t>
      </w:r>
      <w:r w:rsidR="0032245F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as a pioneering </w:t>
      </w:r>
      <w:r w:rsidR="006C1D74">
        <w:rPr>
          <w:rFonts w:ascii="Verdana" w:eastAsia="맑은 고딕" w:hAnsi="Verdana" w:cstheme="majorHAnsi" w:hint="eastAsia"/>
          <w:color w:val="000000" w:themeColor="text1"/>
          <w:lang w:eastAsia="ko-KR"/>
        </w:rPr>
        <w:t>law which</w:t>
      </w:r>
      <w:r w:rsidR="00FE6086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</w:t>
      </w:r>
      <w:r w:rsidR="0047443F">
        <w:rPr>
          <w:rFonts w:ascii="Verdana" w:eastAsia="맑은 고딕" w:hAnsi="Verdana" w:cstheme="majorHAnsi" w:hint="eastAsia"/>
          <w:color w:val="000000" w:themeColor="text1"/>
          <w:lang w:eastAsia="ko-KR"/>
        </w:rPr>
        <w:t>tak</w:t>
      </w:r>
      <w:r w:rsidR="006C1D74">
        <w:rPr>
          <w:rFonts w:ascii="Verdana" w:eastAsia="맑은 고딕" w:hAnsi="Verdana" w:cstheme="majorHAnsi" w:hint="eastAsia"/>
          <w:color w:val="000000" w:themeColor="text1"/>
          <w:lang w:eastAsia="ko-KR"/>
        </w:rPr>
        <w:t>es</w:t>
      </w:r>
      <w:r w:rsidR="0047443F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circadian rhythms into account</w:t>
      </w:r>
      <w:r w:rsidR="006C1D74">
        <w:rPr>
          <w:rFonts w:ascii="Verdana" w:eastAsia="맑은 고딕" w:hAnsi="Verdana" w:cstheme="majorHAnsi" w:hint="eastAsia"/>
          <w:color w:val="000000" w:themeColor="text1"/>
          <w:lang w:eastAsia="ko-KR"/>
        </w:rPr>
        <w:t xml:space="preserve"> by granting </w:t>
      </w:r>
      <w:r w:rsidR="00BC375F">
        <w:rPr>
          <w:rFonts w:ascii="Verdana" w:eastAsia="맑은 고딕" w:hAnsi="Verdana" w:cstheme="majorHAnsi"/>
          <w:color w:val="000000" w:themeColor="text1"/>
          <w:lang w:eastAsia="ko-KR"/>
        </w:rPr>
        <w:t xml:space="preserve">a </w:t>
      </w:r>
      <w:r w:rsidR="006C1D74">
        <w:rPr>
          <w:rFonts w:ascii="Verdana" w:eastAsia="맑은 고딕" w:hAnsi="Verdana" w:cstheme="majorHAnsi" w:hint="eastAsia"/>
          <w:color w:val="000000" w:themeColor="text1"/>
          <w:lang w:eastAsia="ko-KR"/>
        </w:rPr>
        <w:t>flexible working schedule for at least half of their working hours.</w:t>
      </w:r>
    </w:p>
    <w:p w14:paraId="35F4596D" w14:textId="22201385" w:rsidR="00C40FF3" w:rsidRPr="00533AFA" w:rsidRDefault="00C40FF3" w:rsidP="00404D31">
      <w:pPr>
        <w:pStyle w:val="Body"/>
        <w:numPr>
          <w:ilvl w:val="0"/>
          <w:numId w:val="4"/>
        </w:numPr>
        <w:rPr>
          <w:rFonts w:ascii="Verdana" w:hAnsi="Verdana"/>
          <w:b/>
          <w:bCs/>
          <w:color w:val="000000" w:themeColor="text1"/>
        </w:rPr>
      </w:pPr>
      <w:r w:rsidRPr="00533AFA">
        <w:rPr>
          <w:rFonts w:ascii="Verdana" w:hAnsi="Verdana"/>
          <w:b/>
          <w:bCs/>
          <w:color w:val="000000" w:themeColor="text1"/>
        </w:rPr>
        <w:t>Digital Circadian Monitoring via the NHS App and Occupational Health Mandates</w:t>
      </w:r>
      <w:r w:rsidR="00E87346">
        <w:rPr>
          <w:rFonts w:ascii="Verdana" w:eastAsia="맑은 고딕" w:hAnsi="Verdana" w:hint="eastAsia"/>
          <w:b/>
          <w:bCs/>
          <w:color w:val="000000" w:themeColor="text1"/>
          <w:lang w:eastAsia="ko-KR"/>
        </w:rPr>
        <w:t xml:space="preserve">: </w:t>
      </w:r>
      <w:r w:rsidR="00E87346" w:rsidRPr="00E87346">
        <w:rPr>
          <w:rFonts w:ascii="Verdana" w:eastAsia="맑은 고딕" w:hAnsi="Verdana" w:hint="eastAsia"/>
          <w:color w:val="000000" w:themeColor="text1"/>
          <w:lang w:eastAsia="ko-KR"/>
        </w:rPr>
        <w:t>Inte</w:t>
      </w:r>
      <w:r w:rsidR="00E87346">
        <w:rPr>
          <w:rFonts w:ascii="Verdana" w:eastAsia="맑은 고딕" w:hAnsi="Verdana" w:hint="eastAsia"/>
          <w:color w:val="000000" w:themeColor="text1"/>
          <w:lang w:eastAsia="ko-KR"/>
        </w:rPr>
        <w:t xml:space="preserve">grate </w:t>
      </w:r>
      <w:r w:rsidR="00F8401A">
        <w:rPr>
          <w:rFonts w:ascii="Verdana" w:eastAsia="맑은 고딕" w:hAnsi="Verdana"/>
          <w:color w:val="000000" w:themeColor="text1"/>
          <w:lang w:eastAsia="ko-KR"/>
        </w:rPr>
        <w:t xml:space="preserve">a </w:t>
      </w:r>
      <w:r w:rsidR="00E87346">
        <w:rPr>
          <w:rFonts w:ascii="Verdana" w:eastAsia="맑은 고딕" w:hAnsi="Verdana" w:hint="eastAsia"/>
          <w:color w:val="000000" w:themeColor="text1"/>
          <w:lang w:eastAsia="ko-KR"/>
        </w:rPr>
        <w:t xml:space="preserve">sleep-wake cycle tracker </w:t>
      </w:r>
      <w:r w:rsidR="00F8401A">
        <w:rPr>
          <w:rFonts w:ascii="Verdana" w:eastAsia="맑은 고딕" w:hAnsi="Verdana"/>
          <w:color w:val="000000" w:themeColor="text1"/>
          <w:lang w:eastAsia="ko-KR"/>
        </w:rPr>
        <w:t>into</w:t>
      </w:r>
      <w:r w:rsidR="00E87346">
        <w:rPr>
          <w:rFonts w:ascii="Verdana" w:eastAsia="맑은 고딕" w:hAnsi="Verdana" w:hint="eastAsia"/>
          <w:color w:val="000000" w:themeColor="text1"/>
          <w:lang w:eastAsia="ko-KR"/>
        </w:rPr>
        <w:t xml:space="preserve"> </w:t>
      </w:r>
      <w:r w:rsidR="00F8401A">
        <w:rPr>
          <w:rFonts w:ascii="Verdana" w:eastAsia="맑은 고딕" w:hAnsi="Verdana"/>
          <w:color w:val="000000" w:themeColor="text1"/>
          <w:lang w:eastAsia="ko-KR"/>
        </w:rPr>
        <w:t xml:space="preserve">the </w:t>
      </w:r>
      <w:r w:rsidR="00E87346">
        <w:rPr>
          <w:rFonts w:ascii="Verdana" w:eastAsia="맑은 고딕" w:hAnsi="Verdana" w:hint="eastAsia"/>
          <w:color w:val="000000" w:themeColor="text1"/>
          <w:lang w:eastAsia="ko-KR"/>
        </w:rPr>
        <w:t xml:space="preserve">NHS App </w:t>
      </w:r>
      <w:r w:rsidR="00417B1E">
        <w:rPr>
          <w:rFonts w:ascii="Verdana" w:eastAsia="맑은 고딕" w:hAnsi="Verdana" w:hint="eastAsia"/>
          <w:color w:val="000000" w:themeColor="text1"/>
          <w:lang w:eastAsia="ko-KR"/>
        </w:rPr>
        <w:t xml:space="preserve">to assess </w:t>
      </w:r>
      <w:r w:rsidR="003835AC">
        <w:rPr>
          <w:rFonts w:ascii="Verdana" w:eastAsia="맑은 고딕" w:hAnsi="Verdana" w:hint="eastAsia"/>
          <w:color w:val="000000" w:themeColor="text1"/>
          <w:lang w:eastAsia="ko-KR"/>
        </w:rPr>
        <w:t xml:space="preserve">monitoring of </w:t>
      </w:r>
      <w:r w:rsidR="00F8401A">
        <w:rPr>
          <w:rFonts w:ascii="Verdana" w:eastAsia="맑은 고딕" w:hAnsi="Verdana"/>
          <w:color w:val="000000" w:themeColor="text1"/>
          <w:lang w:eastAsia="ko-KR"/>
        </w:rPr>
        <w:t xml:space="preserve">an </w:t>
      </w:r>
      <w:r w:rsidR="003835AC">
        <w:rPr>
          <w:rFonts w:ascii="Verdana" w:eastAsia="맑은 고딕" w:hAnsi="Verdana" w:hint="eastAsia"/>
          <w:color w:val="000000" w:themeColor="text1"/>
          <w:lang w:eastAsia="ko-KR"/>
        </w:rPr>
        <w:t>individual</w:t>
      </w:r>
      <w:r w:rsidR="003835AC">
        <w:rPr>
          <w:rFonts w:ascii="Verdana" w:eastAsia="맑은 고딕" w:hAnsi="Verdana"/>
          <w:color w:val="000000" w:themeColor="text1"/>
          <w:lang w:eastAsia="ko-KR"/>
        </w:rPr>
        <w:t>’</w:t>
      </w:r>
      <w:r w:rsidR="003835AC">
        <w:rPr>
          <w:rFonts w:ascii="Verdana" w:eastAsia="맑은 고딕" w:hAnsi="Verdana" w:hint="eastAsia"/>
          <w:color w:val="000000" w:themeColor="text1"/>
          <w:lang w:eastAsia="ko-KR"/>
        </w:rPr>
        <w:t xml:space="preserve">s social jetlag, </w:t>
      </w:r>
      <w:r w:rsidR="00B53806">
        <w:rPr>
          <w:rFonts w:ascii="Verdana" w:eastAsia="맑은 고딕" w:hAnsi="Verdana" w:hint="eastAsia"/>
          <w:color w:val="000000" w:themeColor="text1"/>
          <w:lang w:eastAsia="ko-KR"/>
        </w:rPr>
        <w:t xml:space="preserve">allowing people to </w:t>
      </w:r>
      <w:r w:rsidR="00B53806">
        <w:rPr>
          <w:rFonts w:ascii="Verdana" w:eastAsia="맑은 고딕" w:hAnsi="Verdana"/>
          <w:color w:val="000000" w:themeColor="text1"/>
          <w:lang w:eastAsia="ko-KR"/>
        </w:rPr>
        <w:t>mitigate</w:t>
      </w:r>
      <w:r w:rsidR="00B53806">
        <w:rPr>
          <w:rFonts w:ascii="Verdana" w:eastAsia="맑은 고딕" w:hAnsi="Verdana" w:hint="eastAsia"/>
          <w:color w:val="000000" w:themeColor="text1"/>
          <w:lang w:eastAsia="ko-KR"/>
        </w:rPr>
        <w:t xml:space="preserve"> the </w:t>
      </w:r>
      <w:r w:rsidR="00B53806">
        <w:rPr>
          <w:rFonts w:ascii="Verdana" w:eastAsia="맑은 고딕" w:hAnsi="Verdana"/>
          <w:color w:val="000000" w:themeColor="text1"/>
          <w:lang w:eastAsia="ko-KR"/>
        </w:rPr>
        <w:t>proven</w:t>
      </w:r>
      <w:r w:rsidR="00B53806">
        <w:rPr>
          <w:rFonts w:ascii="Verdana" w:eastAsia="맑은 고딕" w:hAnsi="Verdana" w:hint="eastAsia"/>
          <w:color w:val="000000" w:themeColor="text1"/>
          <w:lang w:eastAsia="ko-KR"/>
        </w:rPr>
        <w:t xml:space="preserve"> risks of CVD or MDD.</w:t>
      </w:r>
      <w:r w:rsidR="00ED16A6">
        <w:rPr>
          <w:rFonts w:ascii="Verdana" w:eastAsia="맑은 고딕" w:hAnsi="Verdana" w:hint="eastAsia"/>
          <w:color w:val="000000" w:themeColor="text1"/>
          <w:lang w:eastAsia="ko-KR"/>
        </w:rPr>
        <w:t xml:space="preserve"> </w:t>
      </w:r>
      <w:r w:rsidR="000A356B" w:rsidRPr="002D2DF0">
        <w:rPr>
          <w:rFonts w:ascii="Verdana" w:eastAsia="맑은 고딕" w:hAnsi="Verdana"/>
          <w:color w:val="000000" w:themeColor="text1"/>
          <w:lang w:eastAsia="ko-KR"/>
        </w:rPr>
        <w:t>Health Promotion Board</w:t>
      </w:r>
      <w:r w:rsidR="000A356B">
        <w:rPr>
          <w:rFonts w:ascii="Verdana" w:eastAsia="맑은 고딕" w:hAnsi="Verdana" w:hint="eastAsia"/>
          <w:color w:val="000000" w:themeColor="text1"/>
          <w:lang w:eastAsia="ko-KR"/>
        </w:rPr>
        <w:t xml:space="preserve"> in Singapore</w:t>
      </w:r>
      <w:r w:rsidR="00DC3ABD">
        <w:rPr>
          <w:rFonts w:ascii="Verdana" w:eastAsia="맑은 고딕" w:hAnsi="Verdana" w:hint="eastAsia"/>
          <w:color w:val="000000" w:themeColor="text1"/>
          <w:lang w:eastAsia="ko-KR"/>
        </w:rPr>
        <w:t xml:space="preserve"> utilises </w:t>
      </w:r>
      <w:r w:rsidR="00BC375F">
        <w:rPr>
          <w:rFonts w:ascii="Verdana" w:eastAsia="맑은 고딕" w:hAnsi="Verdana"/>
          <w:color w:val="000000" w:themeColor="text1"/>
          <w:lang w:eastAsia="ko-KR"/>
        </w:rPr>
        <w:t xml:space="preserve">a </w:t>
      </w:r>
      <w:r w:rsidR="00DC3ABD">
        <w:rPr>
          <w:rFonts w:ascii="Verdana" w:eastAsia="맑은 고딕" w:hAnsi="Verdana" w:hint="eastAsia"/>
          <w:color w:val="000000" w:themeColor="text1"/>
          <w:lang w:eastAsia="ko-KR"/>
        </w:rPr>
        <w:t xml:space="preserve">personalised </w:t>
      </w:r>
      <w:r w:rsidR="00DC3ABD">
        <w:rPr>
          <w:rFonts w:ascii="Verdana" w:eastAsia="맑은 고딕" w:hAnsi="Verdana"/>
          <w:color w:val="000000" w:themeColor="text1"/>
          <w:lang w:eastAsia="ko-KR"/>
        </w:rPr>
        <w:t>health</w:t>
      </w:r>
      <w:r w:rsidR="00DC3ABD">
        <w:rPr>
          <w:rFonts w:ascii="Verdana" w:eastAsia="맑은 고딕" w:hAnsi="Verdana" w:hint="eastAsia"/>
          <w:color w:val="000000" w:themeColor="text1"/>
          <w:lang w:eastAsia="ko-KR"/>
        </w:rPr>
        <w:t xml:space="preserve"> tracker, </w:t>
      </w:r>
      <w:r w:rsidR="002D2DF0">
        <w:rPr>
          <w:rFonts w:ascii="Verdana" w:eastAsia="맑은 고딕" w:hAnsi="Verdana" w:hint="eastAsia"/>
          <w:color w:val="000000" w:themeColor="text1"/>
          <w:lang w:eastAsia="ko-KR"/>
        </w:rPr>
        <w:t xml:space="preserve">which </w:t>
      </w:r>
      <w:r w:rsidR="00D541D2">
        <w:rPr>
          <w:rFonts w:ascii="Verdana" w:eastAsia="맑은 고딕" w:hAnsi="Verdana"/>
          <w:color w:val="000000" w:themeColor="text1"/>
          <w:lang w:eastAsia="ko-KR"/>
        </w:rPr>
        <w:t>incentivises</w:t>
      </w:r>
      <w:r w:rsidR="00D541D2">
        <w:rPr>
          <w:rFonts w:ascii="Verdana" w:eastAsia="맑은 고딕" w:hAnsi="Verdana" w:hint="eastAsia"/>
          <w:color w:val="000000" w:themeColor="text1"/>
          <w:lang w:eastAsia="ko-KR"/>
        </w:rPr>
        <w:t xml:space="preserve"> people to </w:t>
      </w:r>
      <w:r w:rsidR="002D2DF0">
        <w:rPr>
          <w:rFonts w:ascii="Verdana" w:eastAsia="맑은 고딕" w:hAnsi="Verdana" w:hint="eastAsia"/>
          <w:color w:val="000000" w:themeColor="text1"/>
          <w:lang w:eastAsia="ko-KR"/>
        </w:rPr>
        <w:t xml:space="preserve">promote healthy living </w:t>
      </w:r>
      <w:r w:rsidR="00E36F72">
        <w:rPr>
          <w:rFonts w:ascii="Verdana" w:eastAsia="맑은 고딕" w:hAnsi="Verdana" w:hint="eastAsia"/>
          <w:color w:val="000000" w:themeColor="text1"/>
          <w:lang w:eastAsia="ko-KR"/>
        </w:rPr>
        <w:t xml:space="preserve">since </w:t>
      </w:r>
      <w:r w:rsidR="00FA48CB">
        <w:rPr>
          <w:rFonts w:ascii="Verdana" w:eastAsia="맑은 고딕" w:hAnsi="Verdana" w:hint="eastAsia"/>
          <w:color w:val="000000" w:themeColor="text1"/>
          <w:lang w:eastAsia="ko-KR"/>
        </w:rPr>
        <w:t>2020</w:t>
      </w:r>
      <w:r w:rsidR="002D2DF0">
        <w:rPr>
          <w:rFonts w:ascii="Verdana" w:eastAsia="맑은 고딕" w:hAnsi="Verdana" w:hint="eastAsia"/>
          <w:color w:val="000000" w:themeColor="text1"/>
          <w:lang w:eastAsia="ko-KR"/>
        </w:rPr>
        <w:t xml:space="preserve"> (</w:t>
      </w:r>
      <w:r w:rsidR="000B4982">
        <w:rPr>
          <w:rFonts w:ascii="Verdana" w:eastAsia="맑은 고딕" w:hAnsi="Verdana" w:hint="eastAsia"/>
          <w:color w:val="000000" w:themeColor="text1"/>
          <w:lang w:eastAsia="ko-KR"/>
        </w:rPr>
        <w:t xml:space="preserve">Ministry of Digital Development </w:t>
      </w:r>
      <w:r w:rsidR="00D166D7">
        <w:rPr>
          <w:rFonts w:ascii="Verdana" w:eastAsia="맑은 고딕" w:hAnsi="Verdana" w:hint="eastAsia"/>
          <w:color w:val="000000" w:themeColor="text1"/>
          <w:lang w:eastAsia="ko-KR"/>
        </w:rPr>
        <w:t>a</w:t>
      </w:r>
      <w:r w:rsidR="000B4982">
        <w:rPr>
          <w:rFonts w:ascii="Verdana" w:eastAsia="맑은 고딕" w:hAnsi="Verdana" w:hint="eastAsia"/>
          <w:color w:val="000000" w:themeColor="text1"/>
          <w:lang w:eastAsia="ko-KR"/>
        </w:rPr>
        <w:t>nd Information</w:t>
      </w:r>
      <w:r w:rsidR="002D2DF0" w:rsidRPr="002D2DF0">
        <w:rPr>
          <w:rFonts w:ascii="Verdana" w:eastAsia="맑은 고딕" w:hAnsi="Verdana"/>
          <w:color w:val="000000" w:themeColor="text1"/>
          <w:lang w:eastAsia="ko-KR"/>
        </w:rPr>
        <w:t>, 202</w:t>
      </w:r>
      <w:r w:rsidR="000B4982">
        <w:rPr>
          <w:rFonts w:ascii="Verdana" w:eastAsia="맑은 고딕" w:hAnsi="Verdana" w:hint="eastAsia"/>
          <w:color w:val="000000" w:themeColor="text1"/>
          <w:lang w:eastAsia="ko-KR"/>
        </w:rPr>
        <w:t>0</w:t>
      </w:r>
      <w:r w:rsidR="00ED16A6">
        <w:rPr>
          <w:rFonts w:ascii="Verdana" w:eastAsia="맑은 고딕" w:hAnsi="Verdana" w:hint="eastAsia"/>
          <w:color w:val="000000" w:themeColor="text1"/>
          <w:lang w:eastAsia="ko-KR"/>
        </w:rPr>
        <w:t xml:space="preserve"> [Singapore]</w:t>
      </w:r>
      <w:r w:rsidR="000B4982">
        <w:rPr>
          <w:rFonts w:ascii="Verdana" w:eastAsia="맑은 고딕" w:hAnsi="Verdana" w:hint="eastAsia"/>
          <w:color w:val="000000" w:themeColor="text1"/>
          <w:lang w:eastAsia="ko-KR"/>
        </w:rPr>
        <w:t>).</w:t>
      </w:r>
      <w:r w:rsidR="000D76DD">
        <w:rPr>
          <w:rFonts w:ascii="Verdana" w:eastAsia="맑은 고딕" w:hAnsi="Verdana" w:hint="eastAsia"/>
          <w:color w:val="000000" w:themeColor="text1"/>
          <w:lang w:eastAsia="ko-KR"/>
        </w:rPr>
        <w:t xml:space="preserve"> This demonstrates the </w:t>
      </w:r>
      <w:r w:rsidR="000D76DD">
        <w:rPr>
          <w:rFonts w:ascii="Verdana" w:eastAsia="맑은 고딕" w:hAnsi="Verdana"/>
          <w:color w:val="000000" w:themeColor="text1"/>
          <w:lang w:eastAsia="ko-KR"/>
        </w:rPr>
        <w:t>efficacy</w:t>
      </w:r>
      <w:r w:rsidR="000D76DD">
        <w:rPr>
          <w:rFonts w:ascii="Verdana" w:eastAsia="맑은 고딕" w:hAnsi="Verdana" w:hint="eastAsia"/>
          <w:color w:val="000000" w:themeColor="text1"/>
          <w:lang w:eastAsia="ko-KR"/>
        </w:rPr>
        <w:t xml:space="preserve"> of digital health integration.</w:t>
      </w:r>
    </w:p>
    <w:p w14:paraId="2EBF6F29" w14:textId="72472FBA" w:rsidR="00C40FF3" w:rsidRPr="00533AFA" w:rsidRDefault="00E576C9" w:rsidP="00404D31">
      <w:pPr>
        <w:pStyle w:val="Body"/>
        <w:numPr>
          <w:ilvl w:val="0"/>
          <w:numId w:val="4"/>
        </w:numPr>
        <w:rPr>
          <w:rFonts w:ascii="Verdana" w:hAnsi="Verdana"/>
          <w:b/>
          <w:bCs/>
          <w:color w:val="000000" w:themeColor="text1"/>
        </w:rPr>
      </w:pPr>
      <w:r w:rsidRPr="00533AFA">
        <w:rPr>
          <w:rFonts w:ascii="Verdana" w:hAnsi="Verdana"/>
          <w:b/>
          <w:bCs/>
          <w:color w:val="000000" w:themeColor="text1"/>
        </w:rPr>
        <w:t>Launch a National 'Sleep for Success' Campaign</w:t>
      </w:r>
      <w:r w:rsidR="00B53806">
        <w:rPr>
          <w:rFonts w:ascii="Verdana" w:eastAsia="맑은 고딕" w:hAnsi="Verdana" w:hint="eastAsia"/>
          <w:b/>
          <w:bCs/>
          <w:color w:val="000000" w:themeColor="text1"/>
          <w:lang w:eastAsia="ko-KR"/>
        </w:rPr>
        <w:t xml:space="preserve">: </w:t>
      </w:r>
      <w:r w:rsidR="00B53806">
        <w:rPr>
          <w:rFonts w:ascii="Verdana" w:eastAsia="맑은 고딕" w:hAnsi="Verdana" w:hint="eastAsia"/>
          <w:color w:val="000000" w:themeColor="text1"/>
          <w:lang w:eastAsia="ko-KR"/>
        </w:rPr>
        <w:t>Launch a public health campaign</w:t>
      </w:r>
      <w:r w:rsidR="00265F7E">
        <w:rPr>
          <w:rFonts w:ascii="Verdana" w:eastAsia="맑은 고딕" w:hAnsi="Verdana" w:hint="eastAsia"/>
          <w:color w:val="000000" w:themeColor="text1"/>
          <w:lang w:eastAsia="ko-KR"/>
        </w:rPr>
        <w:t xml:space="preserve"> by DHSC (Department of Health and Social Care)</w:t>
      </w:r>
      <w:r w:rsidR="00B53806">
        <w:rPr>
          <w:rFonts w:ascii="Verdana" w:eastAsia="맑은 고딕" w:hAnsi="Verdana" w:hint="eastAsia"/>
          <w:color w:val="000000" w:themeColor="text1"/>
          <w:lang w:eastAsia="ko-KR"/>
        </w:rPr>
        <w:t xml:space="preserve"> </w:t>
      </w:r>
      <w:r w:rsidR="00066806">
        <w:rPr>
          <w:rFonts w:ascii="Verdana" w:eastAsia="맑은 고딕" w:hAnsi="Verdana" w:hint="eastAsia"/>
          <w:color w:val="000000" w:themeColor="text1"/>
          <w:lang w:eastAsia="ko-KR"/>
        </w:rPr>
        <w:t xml:space="preserve">to redefine sleep as a vital economic investment, </w:t>
      </w:r>
      <w:r w:rsidR="00066806">
        <w:rPr>
          <w:rFonts w:ascii="Verdana" w:eastAsia="맑은 고딕" w:hAnsi="Verdana"/>
          <w:color w:val="000000" w:themeColor="text1"/>
          <w:lang w:eastAsia="ko-KR"/>
        </w:rPr>
        <w:t>educating</w:t>
      </w:r>
      <w:r w:rsidR="00066806">
        <w:rPr>
          <w:rFonts w:ascii="Verdana" w:eastAsia="맑은 고딕" w:hAnsi="Verdana" w:hint="eastAsia"/>
          <w:color w:val="000000" w:themeColor="text1"/>
          <w:lang w:eastAsia="ko-KR"/>
        </w:rPr>
        <w:t xml:space="preserve"> the public on the long-term and mental health risks of social jetlag.</w:t>
      </w:r>
    </w:p>
    <w:p w14:paraId="52D661E9" w14:textId="77777777" w:rsidR="002A720D" w:rsidRDefault="002A720D" w:rsidP="001A7D25">
      <w:pPr>
        <w:pStyle w:val="Body"/>
        <w:rPr>
          <w:rFonts w:eastAsia="맑은 고딕"/>
          <w:lang w:eastAsia="ko-KR"/>
        </w:rPr>
      </w:pPr>
    </w:p>
    <w:p w14:paraId="452139F2" w14:textId="77777777" w:rsidR="002A720D" w:rsidRDefault="002A720D" w:rsidP="001A7D25">
      <w:pPr>
        <w:pStyle w:val="Body"/>
        <w:rPr>
          <w:rFonts w:eastAsia="맑은 고딕"/>
          <w:lang w:eastAsia="ko-KR"/>
        </w:rPr>
      </w:pPr>
    </w:p>
    <w:p w14:paraId="1D265485" w14:textId="77777777" w:rsidR="002A720D" w:rsidRDefault="002A720D" w:rsidP="001A7D25">
      <w:pPr>
        <w:pStyle w:val="Body"/>
        <w:rPr>
          <w:rFonts w:eastAsia="맑은 고딕"/>
          <w:lang w:eastAsia="ko-KR"/>
        </w:rPr>
      </w:pPr>
    </w:p>
    <w:p w14:paraId="28EDCF95" w14:textId="77777777" w:rsidR="002A720D" w:rsidRDefault="002A720D" w:rsidP="001A7D25">
      <w:pPr>
        <w:pStyle w:val="Body"/>
        <w:rPr>
          <w:rFonts w:eastAsia="맑은 고딕"/>
          <w:lang w:eastAsia="ko-KR"/>
        </w:rPr>
      </w:pPr>
    </w:p>
    <w:p w14:paraId="54EFBEBD" w14:textId="77777777" w:rsidR="002A720D" w:rsidRDefault="002A720D" w:rsidP="001A7D25">
      <w:pPr>
        <w:pStyle w:val="Body"/>
        <w:rPr>
          <w:rFonts w:eastAsia="맑은 고딕"/>
          <w:lang w:eastAsia="ko-KR"/>
        </w:rPr>
      </w:pPr>
    </w:p>
    <w:p w14:paraId="09C2ABC9" w14:textId="77777777" w:rsidR="002A720D" w:rsidRDefault="002A720D" w:rsidP="001A7D25">
      <w:pPr>
        <w:pStyle w:val="Body"/>
        <w:rPr>
          <w:rFonts w:eastAsia="맑은 고딕"/>
          <w:lang w:eastAsia="ko-KR"/>
        </w:rPr>
      </w:pPr>
    </w:p>
    <w:p w14:paraId="7F7D3899" w14:textId="3D59D835" w:rsidR="006F0DFA" w:rsidRDefault="006F0DFA" w:rsidP="001A7D25">
      <w:pPr>
        <w:pStyle w:val="Body"/>
        <w:rPr>
          <w:rFonts w:eastAsia="맑은 고딕"/>
          <w:lang w:eastAsia="ko-KR"/>
        </w:rPr>
      </w:pPr>
    </w:p>
    <w:p w14:paraId="3AF66C7E" w14:textId="77777777" w:rsidR="00D861F3" w:rsidRDefault="00D861F3" w:rsidP="001A7D25">
      <w:pPr>
        <w:pStyle w:val="Body"/>
        <w:rPr>
          <w:rFonts w:eastAsia="맑은 고딕"/>
          <w:lang w:eastAsia="ko-KR"/>
        </w:rPr>
      </w:pPr>
    </w:p>
    <w:p w14:paraId="03BEBD2F" w14:textId="77777777" w:rsidR="00D861F3" w:rsidRDefault="00D861F3" w:rsidP="001A7D25">
      <w:pPr>
        <w:pStyle w:val="Body"/>
        <w:rPr>
          <w:rFonts w:eastAsia="맑은 고딕"/>
          <w:lang w:eastAsia="ko-KR"/>
        </w:rPr>
      </w:pPr>
    </w:p>
    <w:p w14:paraId="23AB0AF5" w14:textId="77777777" w:rsidR="00D861F3" w:rsidRDefault="00D861F3" w:rsidP="001A7D25">
      <w:pPr>
        <w:pStyle w:val="Body"/>
        <w:rPr>
          <w:rFonts w:eastAsia="맑은 고딕"/>
          <w:lang w:eastAsia="ko-KR"/>
        </w:rPr>
      </w:pPr>
    </w:p>
    <w:p w14:paraId="144CC4E1" w14:textId="77777777" w:rsidR="00D861F3" w:rsidRDefault="00D861F3" w:rsidP="001A7D25">
      <w:pPr>
        <w:pStyle w:val="Body"/>
        <w:rPr>
          <w:rFonts w:eastAsia="맑은 고딕"/>
          <w:lang w:eastAsia="ko-KR"/>
        </w:rPr>
      </w:pPr>
    </w:p>
    <w:p w14:paraId="3743D8DC" w14:textId="77777777" w:rsidR="00D861F3" w:rsidRDefault="00D861F3" w:rsidP="001A7D25">
      <w:pPr>
        <w:pStyle w:val="Body"/>
        <w:rPr>
          <w:rFonts w:eastAsia="맑은 고딕"/>
          <w:lang w:eastAsia="ko-KR"/>
        </w:rPr>
      </w:pPr>
    </w:p>
    <w:p w14:paraId="6B6645F0" w14:textId="77777777" w:rsidR="00D861F3" w:rsidRDefault="00D861F3" w:rsidP="001A7D25">
      <w:pPr>
        <w:pStyle w:val="Body"/>
        <w:rPr>
          <w:rFonts w:eastAsia="맑은 고딕"/>
          <w:lang w:eastAsia="ko-KR"/>
        </w:rPr>
      </w:pPr>
    </w:p>
    <w:p w14:paraId="1006337E" w14:textId="77777777" w:rsidR="00D861F3" w:rsidRDefault="00D861F3" w:rsidP="001A7D25">
      <w:pPr>
        <w:pStyle w:val="Body"/>
        <w:rPr>
          <w:rFonts w:eastAsia="맑은 고딕"/>
          <w:lang w:eastAsia="ko-KR"/>
        </w:rPr>
      </w:pPr>
    </w:p>
    <w:p w14:paraId="1226DC19" w14:textId="77777777" w:rsidR="00D861F3" w:rsidRDefault="00D861F3" w:rsidP="001A7D25">
      <w:pPr>
        <w:pStyle w:val="Body"/>
        <w:rPr>
          <w:rFonts w:eastAsia="맑은 고딕"/>
          <w:lang w:eastAsia="ko-KR"/>
        </w:rPr>
      </w:pPr>
    </w:p>
    <w:p w14:paraId="797CFD02" w14:textId="684AEE80" w:rsidR="00D861F3" w:rsidRDefault="002703DA" w:rsidP="001A7D25">
      <w:pPr>
        <w:pStyle w:val="Body"/>
        <w:rPr>
          <w:rFonts w:eastAsia="맑은 고딕"/>
          <w:color w:val="auto"/>
          <w:lang w:eastAsia="ko-KR"/>
        </w:rPr>
      </w:pPr>
      <w:r w:rsidRPr="00767429">
        <w:rPr>
          <w:rFonts w:eastAsia="맑은 고딕" w:hint="eastAsia"/>
          <w:color w:val="auto"/>
          <w:lang w:eastAsia="ko-KR"/>
        </w:rPr>
        <w:lastRenderedPageBreak/>
        <w:t>1,54</w:t>
      </w:r>
      <w:r w:rsidR="00BC375F">
        <w:rPr>
          <w:rFonts w:eastAsia="맑은 고딕" w:hint="eastAsia"/>
          <w:color w:val="auto"/>
          <w:lang w:eastAsia="ko-KR"/>
        </w:rPr>
        <w:t>8</w:t>
      </w:r>
      <w:r w:rsidRPr="00767429">
        <w:rPr>
          <w:rFonts w:eastAsia="맑은 고딕" w:hint="eastAsia"/>
          <w:color w:val="auto"/>
          <w:lang w:eastAsia="ko-KR"/>
        </w:rPr>
        <w:t xml:space="preserve"> Words.</w:t>
      </w:r>
    </w:p>
    <w:p w14:paraId="249F00D5" w14:textId="77777777" w:rsidR="00767429" w:rsidRPr="00767429" w:rsidRDefault="00767429" w:rsidP="001A7D25">
      <w:pPr>
        <w:pStyle w:val="Body"/>
        <w:rPr>
          <w:rFonts w:eastAsia="맑은 고딕"/>
          <w:color w:val="auto"/>
          <w:lang w:eastAsia="ko-KR"/>
        </w:rPr>
      </w:pPr>
    </w:p>
    <w:p w14:paraId="5B9E9285" w14:textId="1344E50E" w:rsidR="00767429" w:rsidRPr="00767429" w:rsidRDefault="00767429" w:rsidP="001A7D25">
      <w:pPr>
        <w:pStyle w:val="Body"/>
        <w:rPr>
          <w:rFonts w:eastAsia="맑은 고딕" w:hint="eastAsia"/>
          <w:b/>
          <w:bCs/>
          <w:color w:val="7030A0"/>
          <w:sz w:val="36"/>
          <w:szCs w:val="36"/>
          <w:lang w:eastAsia="ko-KR"/>
        </w:rPr>
      </w:pPr>
      <w:r>
        <w:rPr>
          <w:rFonts w:eastAsia="맑은 고딕" w:hint="eastAsia"/>
          <w:b/>
          <w:bCs/>
          <w:color w:val="7030A0"/>
          <w:sz w:val="36"/>
          <w:szCs w:val="36"/>
          <w:lang w:eastAsia="ko-KR"/>
        </w:rPr>
        <w:t>AI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799"/>
      </w:tblGrid>
      <w:tr w:rsidR="0093436B" w14:paraId="44496F57" w14:textId="77777777" w:rsidTr="0093436B">
        <w:tc>
          <w:tcPr>
            <w:tcW w:w="2689" w:type="dxa"/>
            <w:shd w:val="clear" w:color="auto" w:fill="C6D9F1" w:themeFill="text2" w:themeFillTint="33"/>
          </w:tcPr>
          <w:p w14:paraId="1CEF9AAF" w14:textId="53261DBC" w:rsidR="0093436B" w:rsidRPr="00767429" w:rsidRDefault="0093436B" w:rsidP="00A7326A">
            <w:pPr>
              <w:pStyle w:val="Body"/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</w:pPr>
            <w:r w:rsidRPr="00767429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 xml:space="preserve"> Tool</w:t>
            </w:r>
          </w:p>
        </w:tc>
        <w:tc>
          <w:tcPr>
            <w:tcW w:w="6799" w:type="dxa"/>
            <w:shd w:val="clear" w:color="auto" w:fill="C6D9F1" w:themeFill="text2" w:themeFillTint="33"/>
          </w:tcPr>
          <w:p w14:paraId="2F0DECFD" w14:textId="12FCBEF7" w:rsidR="0093436B" w:rsidRPr="00767429" w:rsidRDefault="0093436B" w:rsidP="00A7326A">
            <w:pPr>
              <w:pStyle w:val="Body"/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</w:pPr>
            <w:r w:rsidRPr="00767429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>How used in this assignment</w:t>
            </w:r>
          </w:p>
        </w:tc>
      </w:tr>
      <w:tr w:rsidR="0093436B" w14:paraId="10621DF3" w14:textId="77777777" w:rsidTr="0093436B">
        <w:tc>
          <w:tcPr>
            <w:tcW w:w="2689" w:type="dxa"/>
          </w:tcPr>
          <w:p w14:paraId="504136BE" w14:textId="7AB76559" w:rsidR="0093436B" w:rsidRPr="00767429" w:rsidRDefault="0093436B" w:rsidP="00A7326A">
            <w:pPr>
              <w:pStyle w:val="Body"/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</w:pPr>
            <w:r w:rsidRPr="00767429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>Gemini</w:t>
            </w:r>
            <w:r w:rsidR="004F772C" w:rsidRPr="00767429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 xml:space="preserve"> 3</w:t>
            </w:r>
          </w:p>
        </w:tc>
        <w:tc>
          <w:tcPr>
            <w:tcW w:w="6799" w:type="dxa"/>
          </w:tcPr>
          <w:p w14:paraId="70DE0491" w14:textId="417B2EC9" w:rsidR="0093436B" w:rsidRPr="00767429" w:rsidRDefault="00DC1B0D" w:rsidP="00A7326A">
            <w:pPr>
              <w:pStyle w:val="Body"/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</w:pPr>
            <w:r w:rsidRPr="00767429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 xml:space="preserve">Refining academic tone, </w:t>
            </w:r>
            <w:r w:rsidR="00BC375F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>keyword</w:t>
            </w:r>
            <w:r w:rsidRPr="00767429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 xml:space="preserve"> search on topics</w:t>
            </w:r>
          </w:p>
        </w:tc>
      </w:tr>
      <w:tr w:rsidR="0093436B" w14:paraId="11128A10" w14:textId="77777777" w:rsidTr="0093436B">
        <w:tc>
          <w:tcPr>
            <w:tcW w:w="2689" w:type="dxa"/>
          </w:tcPr>
          <w:p w14:paraId="1F239CB7" w14:textId="3238D876" w:rsidR="0093436B" w:rsidRPr="00767429" w:rsidRDefault="0093436B" w:rsidP="00A7326A">
            <w:pPr>
              <w:pStyle w:val="Body"/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</w:pPr>
            <w:r w:rsidRPr="00767429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>Grammarly</w:t>
            </w:r>
          </w:p>
        </w:tc>
        <w:tc>
          <w:tcPr>
            <w:tcW w:w="6799" w:type="dxa"/>
          </w:tcPr>
          <w:p w14:paraId="343FDD1E" w14:textId="18377A1B" w:rsidR="0093436B" w:rsidRPr="00767429" w:rsidRDefault="004F772C" w:rsidP="00A7326A">
            <w:pPr>
              <w:pStyle w:val="Body"/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</w:pPr>
            <w:r w:rsidRPr="00767429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 xml:space="preserve">Fixing grammatical &amp; </w:t>
            </w:r>
            <w:r w:rsidR="00BC375F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>punctuation</w:t>
            </w:r>
            <w:r w:rsidRPr="00767429">
              <w:rPr>
                <w:rFonts w:ascii="Verdana" w:eastAsia="맑은 고딕" w:hAnsi="Verdana"/>
                <w:color w:val="auto"/>
                <w:sz w:val="22"/>
                <w:szCs w:val="22"/>
                <w:lang w:eastAsia="ko-KR"/>
              </w:rPr>
              <w:t xml:space="preserve"> errors</w:t>
            </w:r>
          </w:p>
        </w:tc>
      </w:tr>
    </w:tbl>
    <w:p w14:paraId="344720CA" w14:textId="77777777" w:rsidR="00767429" w:rsidRDefault="00767429" w:rsidP="00A7326A">
      <w:pPr>
        <w:pStyle w:val="Body"/>
        <w:rPr>
          <w:rFonts w:eastAsia="맑은 고딕"/>
          <w:b/>
          <w:bCs/>
          <w:color w:val="7030A0"/>
          <w:sz w:val="36"/>
          <w:szCs w:val="36"/>
          <w:lang w:eastAsia="ko-KR"/>
        </w:rPr>
      </w:pPr>
    </w:p>
    <w:p w14:paraId="3C064C2E" w14:textId="73CDABDD" w:rsidR="00A7326A" w:rsidRPr="00A7326A" w:rsidRDefault="00A7326A" w:rsidP="00A7326A">
      <w:pPr>
        <w:pStyle w:val="Body"/>
        <w:rPr>
          <w:rFonts w:eastAsia="맑은 고딕"/>
          <w:b/>
          <w:bCs/>
          <w:color w:val="7030A0"/>
          <w:sz w:val="36"/>
          <w:szCs w:val="36"/>
          <w:lang w:eastAsia="ko-KR"/>
        </w:rPr>
      </w:pPr>
      <w:r w:rsidRPr="00A7326A">
        <w:rPr>
          <w:rFonts w:eastAsia="맑은 고딕"/>
          <w:b/>
          <w:bCs/>
          <w:color w:val="7030A0"/>
          <w:sz w:val="36"/>
          <w:szCs w:val="36"/>
          <w:lang w:eastAsia="ko-KR"/>
        </w:rPr>
        <w:t>REFERENCES AND ADDITIONAL READING</w:t>
      </w:r>
    </w:p>
    <w:p w14:paraId="29C6F915" w14:textId="7BA9FEB1" w:rsidR="00A7326A" w:rsidRPr="00A7326A" w:rsidRDefault="00A7326A" w:rsidP="00A7326A">
      <w:pPr>
        <w:pStyle w:val="Body"/>
        <w:rPr>
          <w:rFonts w:eastAsia="맑은 고딕"/>
          <w:b/>
          <w:bCs/>
          <w:color w:val="7030A0"/>
          <w:sz w:val="22"/>
          <w:szCs w:val="22"/>
          <w:lang w:eastAsia="ko-KR"/>
        </w:rPr>
      </w:pPr>
      <w:r w:rsidRPr="00A7326A">
        <w:rPr>
          <w:rFonts w:eastAsia="맑은 고딕"/>
          <w:b/>
          <w:bCs/>
          <w:color w:val="7030A0"/>
          <w:sz w:val="22"/>
          <w:szCs w:val="22"/>
          <w:lang w:eastAsia="ko-KR"/>
        </w:rPr>
        <w:t>References</w:t>
      </w:r>
    </w:p>
    <w:p w14:paraId="72163A55" w14:textId="7DC71292" w:rsidR="00A7326A" w:rsidRDefault="00A7326A" w:rsidP="00A7326A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Arab, A., Karimi, E., Garaulet, M., &amp; Scheer, F. A. J. L. (2023a). Social jetlag and dietary intake: A systematic review. Sleep Medicine Reviews, 71, 101820–101820. https://doi.org/10.1016/j.smrv.2023.101820</w:t>
      </w:r>
    </w:p>
    <w:p w14:paraId="4A142D28" w14:textId="439CD14C" w:rsidR="00A7326A" w:rsidRPr="00A7326A" w:rsidRDefault="00A7326A" w:rsidP="00A7326A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Arab, A., Karimi, E., Garaulet, M., &amp; Scheer, F. A. J. L. (2023b). Social jetlag and obesity: A systematic review and meta</w:t>
      </w:r>
      <w:r w:rsidRPr="00A7326A">
        <w:rPr>
          <w:rFonts w:ascii="Cambria Math" w:eastAsia="맑은 고딕" w:hAnsi="Cambria Math" w:cs="Cambria Math"/>
          <w:color w:val="000000" w:themeColor="text1"/>
          <w:lang w:eastAsia="ko-KR"/>
        </w:rPr>
        <w:t>‐</w:t>
      </w:r>
      <w:r w:rsidRPr="00A7326A">
        <w:rPr>
          <w:rFonts w:ascii="Verdana" w:eastAsia="맑은 고딕" w:hAnsi="Verdana"/>
          <w:color w:val="000000" w:themeColor="text1"/>
          <w:lang w:eastAsia="ko-KR"/>
        </w:rPr>
        <w:t>analysis. Obesity Reviews. https://doi.org/10.1111/obr.13664</w:t>
      </w:r>
    </w:p>
    <w:p w14:paraId="0315210A" w14:textId="77777777" w:rsidR="00A7326A" w:rsidRPr="00A7326A" w:rsidRDefault="00A7326A" w:rsidP="00A7326A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Bouman, E. J., Mackenbach, J. D., Twisk, J. W. R., Raimondo, L., Beulens, J. W. J., Elders, P. J. M., &amp; Femke Rutters. (2024). Is the association between social jetlag and BMI mediated by lifestyle? A cross-sectional survey study in the Dutch general population. Preventive Medicine, 181, 107908–107908. https://doi.org/10.1016/j.ypmed.2024.107908</w:t>
      </w:r>
    </w:p>
    <w:p w14:paraId="5CA13760" w14:textId="77777777" w:rsidR="00A7326A" w:rsidRPr="00A7326A" w:rsidRDefault="00A7326A" w:rsidP="00A7326A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Eyth, E., Zubair, M., &amp; Naik, R. (2023). Hemoglobin A1C. PubMed; StatPearls Publishing. https://www.ncbi.nlm.nih.gov/books/NBK549816/</w:t>
      </w:r>
    </w:p>
    <w:p w14:paraId="2FD6474E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Fischer, D., &amp; Hilditch, C. J. (2022). Light in ecological settings: Entrainment, circadian disruption, and interventions. Progress in Brain Research, 273(1), 303–330. https://doi.org/10.1016/bs.pbr.2022.04.001</w:t>
      </w:r>
    </w:p>
    <w:p w14:paraId="4A7A3541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Gamboa Madeira, S., Reis, C., Paiva, T., Moreira, C. S., Nogueira, P., &amp; Roenneberg, T. (2021). Social jetlag, a novel predictor for high cardiovascular risk in blue</w:t>
      </w:r>
      <w:r w:rsidRPr="00A7326A">
        <w:rPr>
          <w:rFonts w:ascii="Cambria Math" w:eastAsia="맑은 고딕" w:hAnsi="Cambria Math" w:cs="Cambria Math"/>
          <w:color w:val="000000" w:themeColor="text1"/>
          <w:lang w:eastAsia="ko-KR"/>
        </w:rPr>
        <w:t>‐</w:t>
      </w:r>
      <w:r w:rsidRPr="00A7326A">
        <w:rPr>
          <w:rFonts w:ascii="Verdana" w:eastAsia="맑은 고딕" w:hAnsi="Verdana"/>
          <w:color w:val="000000" w:themeColor="text1"/>
          <w:lang w:eastAsia="ko-KR"/>
        </w:rPr>
        <w:t>collar workers following permanent atypical work schedules. Journal of Sleep Research, 30(6). https://doi.org/10.1111/jsr.13380</w:t>
      </w:r>
    </w:p>
    <w:p w14:paraId="4D59E81D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Gao, L., Gao, J., &amp; Zeng, Z. (2025). Social jet lag and mental health outcomes: A systematic review and meta-analysis. Acta Psychologica, 259, 105419. https://doi.org/10.1016/j.actpsy.2025.105419</w:t>
      </w:r>
    </w:p>
    <w:p w14:paraId="0D2A70C9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lastRenderedPageBreak/>
        <w:t>GOV.UK. (2024). Maximum weekly working hours. GOV.UK. https://www.gov.uk/maximum-weekly-working-hours</w:t>
      </w:r>
    </w:p>
    <w:p w14:paraId="3035971A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Graham, M. G. (2013). Adolescent Sleep Patterns and Daytime Sleepiness. Nih.gov; National Academies Press (US). https://www.ncbi.nlm.nih.gov/books/NBK222804/</w:t>
      </w:r>
    </w:p>
    <w:p w14:paraId="12F2903F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Hafner, M., Stepanek, M., Taylor, J., Troxel, W. M., &amp; Stolk, V. (2016, November 30). Why sleep matters — the economic costs of insufficient sleep: A cross-country comparative analysis. Rand.org; RAND Corporation. https://www.rand.org/pubs/research_reports/RR1791.html</w:t>
      </w:r>
    </w:p>
    <w:p w14:paraId="7E948584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Hebl, J. T., Velasco, J., &amp; McHill, A. W. (2022). Work Around the Clock. Clinics in Chest Medicine, 43(2), 249–259. https://doi.org/10.1016/j.ccm.2022.02.003</w:t>
      </w:r>
    </w:p>
    <w:p w14:paraId="22D327D8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Henderson, S. E. M., Brady, E. M., &amp; Robertson, N. (2019). Associations between social jetlag and mental health in young people: A systematic review. Chronobiology International, 36(10), 1316–1333. https://doi.org/10.1080/07420528.2019.1636813</w:t>
      </w:r>
    </w:p>
    <w:p w14:paraId="19AC4BEF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Jokinen, J., &amp; Nordström, P. (2009). HPA axis hyperactivity and cardiovascular mortality in mood disorder inpatients. Journal of Affective Disorders, 116(1-2), 88–92. https://doi.org/10.1016/j.jad.2008.10.025</w:t>
      </w:r>
    </w:p>
    <w:p w14:paraId="01E9C7BA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Knutson, K. L., &amp; von Schantz, M. (2018). Associations between chronotype, morbidity and mortality in the UK Biobank cohort. Chronobiology International, 35(8), 1–9. https://doi.org/10.1080/07420528.2018.1454458</w:t>
      </w:r>
    </w:p>
    <w:p w14:paraId="009FCB05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Koopman, A. D. M., Rauh, S. P., van ‘t Riet, E., Groeneveld, L., van der Heijden, A. A., Elders, P. J., Dekker, J. M., Nijpels, G., Beulens, J. W., &amp; Rutters, F. (2017). The Association between Social Jetlag, the Metabolic Syndrome, and Type 2 Diabetes Mellitus in the General Population: The New Hoorn Study. Journal of Biological Rhythms, 32(4), 359–368. https://doi.org/10.1177/0748730417713572</w:t>
      </w:r>
    </w:p>
    <w:p w14:paraId="0D3C24E3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Marciano, L., Camerini, A.-L., &amp; Schulz, P. J. (2022). Neuroticism and internet addiction: What is next? A systematic conceptual review. Personality and Individual Differences, 185, 111260. https://doi.org/10.1016/j.paid.2021.111260</w:t>
      </w:r>
    </w:p>
    <w:p w14:paraId="575FC710" w14:textId="3E92D0CB" w:rsid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 xml:space="preserve">Minges, K. E., &amp; Redeker, N. S. (2016). Delayed school start times and adolescent sleep: A systematic review of the experimental evidence. Sleep Medicine Reviews, 28(1), 86–95. </w:t>
      </w:r>
      <w:r w:rsidR="00B66C16" w:rsidRPr="00B66C16">
        <w:rPr>
          <w:rFonts w:ascii="Verdana" w:eastAsia="맑은 고딕" w:hAnsi="Verdana"/>
          <w:color w:val="000000" w:themeColor="text1"/>
          <w:lang w:eastAsia="ko-KR"/>
        </w:rPr>
        <w:t>https://doi.org/10.1016/j.smrv.2015.06.002</w:t>
      </w:r>
    </w:p>
    <w:p w14:paraId="38AC8657" w14:textId="571351EE" w:rsidR="00B66C16" w:rsidRPr="00A7326A" w:rsidRDefault="00B66C16" w:rsidP="00B66C16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B66C16">
        <w:rPr>
          <w:rFonts w:ascii="Verdana" w:eastAsia="맑은 고딕" w:hAnsi="Verdana"/>
          <w:color w:val="000000" w:themeColor="text1"/>
          <w:lang w:eastAsia="ko-KR"/>
        </w:rPr>
        <w:t xml:space="preserve">Ministry of Digital Development and Information. (2020). </w:t>
      </w:r>
      <w:r w:rsidRPr="00B66C16">
        <w:rPr>
          <w:rFonts w:ascii="Verdana" w:eastAsia="맑은 고딕" w:hAnsi="Verdana"/>
          <w:i/>
          <w:iCs/>
          <w:color w:val="000000" w:themeColor="text1"/>
          <w:lang w:eastAsia="ko-KR"/>
        </w:rPr>
        <w:t>Singapore And Apple Partner On National Health Initiative Using Apple Watch</w:t>
      </w:r>
      <w:r w:rsidRPr="00B66C16">
        <w:rPr>
          <w:rFonts w:ascii="Verdana" w:eastAsia="맑은 고딕" w:hAnsi="Verdana"/>
          <w:color w:val="000000" w:themeColor="text1"/>
          <w:lang w:eastAsia="ko-KR"/>
        </w:rPr>
        <w:t>. Ministry of Digital Development and Information. https://www.mddi.gov.sg/newsroom/singapore-and-apple-partner-on-national-health-initiative-using-apple-watch/</w:t>
      </w:r>
    </w:p>
    <w:p w14:paraId="10649D25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lastRenderedPageBreak/>
        <w:t>Office For National Statistics. (2024, April 8). Milestones: Journeying through Modern Life - Office for National Statistics. Www.ons.gov.uk. https://www.ons.gov.uk/peoplepopulationandcommunity/populationandmigration/populationestimates/articles/milestonesjourneyingthroughmodernlife/2024-04-08</w:t>
      </w:r>
    </w:p>
    <w:p w14:paraId="7EED4272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Reddy, S., Sharma, S., &amp; Reddy, V. (2023). Physiology, Circadian Rhythm. Nih.gov; StatPearls Publishing. https://www.ncbi.nlm.nih.gov/books/NBK519507/</w:t>
      </w:r>
    </w:p>
    <w:p w14:paraId="6F1AFD7B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Rutters, F., Lemmens, S. G., Adam, T. C., Bremmer, M. A., Elders, P. J., Nijpels, G., &amp; Dekker, J. M. (2014). Is Social Jetlag Associated with an Adverse Endocrine, Behavioral, and Cardiovascular Risk Profile? Journal of Biological Rhythms, 29(5), 377–383. https://doi.org/10.1177/0748730414550199</w:t>
      </w:r>
    </w:p>
    <w:p w14:paraId="3D4FA6B3" w14:textId="77777777" w:rsidR="00AB7B95" w:rsidRPr="00AB7B95" w:rsidRDefault="00AB7B95" w:rsidP="00AB7B95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B7B95">
        <w:rPr>
          <w:rFonts w:ascii="Verdana" w:eastAsia="맑은 고딕" w:hAnsi="Verdana"/>
          <w:color w:val="000000" w:themeColor="text1"/>
          <w:lang w:eastAsia="ko-KR"/>
        </w:rPr>
        <w:t xml:space="preserve">Salgado-Delgado, R., Tapia Osorio, A., Saderi, N., &amp; Escobar, C. (2011). Disruption of Circadian Rhythms: A Crucial Factor in the Etiology of Depression. </w:t>
      </w:r>
      <w:r w:rsidRPr="00AB7B95">
        <w:rPr>
          <w:rFonts w:ascii="Verdana" w:eastAsia="맑은 고딕" w:hAnsi="Verdana"/>
          <w:i/>
          <w:iCs/>
          <w:color w:val="000000" w:themeColor="text1"/>
          <w:lang w:eastAsia="ko-KR"/>
        </w:rPr>
        <w:t>Depression Research and Treatment</w:t>
      </w:r>
      <w:r w:rsidRPr="00AB7B95">
        <w:rPr>
          <w:rFonts w:ascii="Verdana" w:eastAsia="맑은 고딕" w:hAnsi="Verdana"/>
          <w:color w:val="000000" w:themeColor="text1"/>
          <w:lang w:eastAsia="ko-KR"/>
        </w:rPr>
        <w:t xml:space="preserve">, </w:t>
      </w:r>
      <w:r w:rsidRPr="00AB7B95">
        <w:rPr>
          <w:rFonts w:ascii="Verdana" w:eastAsia="맑은 고딕" w:hAnsi="Verdana"/>
          <w:i/>
          <w:iCs/>
          <w:color w:val="000000" w:themeColor="text1"/>
          <w:lang w:eastAsia="ko-KR"/>
        </w:rPr>
        <w:t>2011</w:t>
      </w:r>
      <w:r w:rsidRPr="00AB7B95">
        <w:rPr>
          <w:rFonts w:ascii="Verdana" w:eastAsia="맑은 고딕" w:hAnsi="Verdana"/>
          <w:color w:val="000000" w:themeColor="text1"/>
          <w:lang w:eastAsia="ko-KR"/>
        </w:rPr>
        <w:t>, 1–9. https://doi.org/10.1155/2011/839743</w:t>
      </w:r>
    </w:p>
    <w:p w14:paraId="797B5170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Smarr, B. L., &amp; Schirmer, A. E. (2018). 3.4</w:t>
      </w:r>
      <w:r w:rsidRPr="00A7326A">
        <w:rPr>
          <w:rFonts w:ascii="Cambria Math" w:eastAsia="맑은 고딕" w:hAnsi="Cambria Math" w:cs="Cambria Math"/>
          <w:color w:val="000000" w:themeColor="text1"/>
          <w:lang w:eastAsia="ko-KR"/>
        </w:rPr>
        <w:t> </w:t>
      </w:r>
      <w:r w:rsidRPr="00A7326A">
        <w:rPr>
          <w:rFonts w:ascii="Verdana" w:eastAsia="맑은 고딕" w:hAnsi="Verdana"/>
          <w:color w:val="000000" w:themeColor="text1"/>
          <w:lang w:eastAsia="ko-KR"/>
        </w:rPr>
        <w:t>million real-world learning management system logins reveal the majority of students experience social jet lag correlated with decreased performance. Scientific Reports, 8(1). https://doi.org/10.1038/s41598-018-23044-8</w:t>
      </w:r>
    </w:p>
    <w:p w14:paraId="0AF03C56" w14:textId="25FD6C1F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 xml:space="preserve">Statistics Korea. (2019). </w:t>
      </w:r>
      <w:r w:rsidR="00A828E9" w:rsidRPr="00A828E9">
        <w:rPr>
          <w:rFonts w:ascii="Verdana" w:eastAsia="맑은 고딕" w:hAnsi="Verdana" w:hint="eastAsia"/>
          <w:i/>
          <w:iCs/>
          <w:color w:val="000000" w:themeColor="text1"/>
          <w:lang w:eastAsia="ko-KR"/>
        </w:rPr>
        <w:t>9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>시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 xml:space="preserve"> 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>등교정책이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 xml:space="preserve"> 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>청소년의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 xml:space="preserve"> 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>생활시간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 xml:space="preserve"> 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>사용에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 xml:space="preserve"> 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>미치는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 xml:space="preserve"> </w:t>
      </w:r>
      <w:r w:rsidRPr="00A828E9">
        <w:rPr>
          <w:rFonts w:ascii="Verdana" w:eastAsia="맑은 고딕" w:hAnsi="Verdana"/>
          <w:i/>
          <w:iCs/>
          <w:color w:val="000000" w:themeColor="text1"/>
          <w:lang w:eastAsia="ko-KR"/>
        </w:rPr>
        <w:t>영향</w:t>
      </w:r>
      <w:r w:rsidRPr="00A7326A">
        <w:rPr>
          <w:rFonts w:ascii="Verdana" w:eastAsia="맑은 고딕" w:hAnsi="Verdana"/>
          <w:color w:val="000000" w:themeColor="text1"/>
          <w:lang w:eastAsia="ko-KR"/>
        </w:rPr>
        <w:t xml:space="preserve"> [The Impact of 9 o’clock School Policy on Adolescents’ Use of Daytime]. Statistics Korea; Data and Statistical Research Institute. https://sri.kostat.go.kr/board.es?mid=a90206010200&amp;bid=11911&amp;tag=&amp;act=view&amp;list_no=377857&amp;ref_bid=</w:t>
      </w:r>
    </w:p>
    <w:p w14:paraId="3D477274" w14:textId="08B60195" w:rsid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 xml:space="preserve">The Japan Times. (2026, February 17). Study finds ¥1 trillion annual economic loss from “social jet lag” sleep problem. The Japan Times. </w:t>
      </w:r>
      <w:r w:rsidR="00F32C30" w:rsidRPr="00F32C30">
        <w:rPr>
          <w:rFonts w:ascii="Verdana" w:eastAsia="맑은 고딕" w:hAnsi="Verdana"/>
          <w:color w:val="000000" w:themeColor="text1"/>
          <w:lang w:eastAsia="ko-KR"/>
        </w:rPr>
        <w:t>https://www.japantimes.co.jp/news/2026/02/17/japan/science-health/japan-study-sleep-economic-loss/</w:t>
      </w:r>
    </w:p>
    <w:p w14:paraId="0DE6F7DE" w14:textId="1AED0E31" w:rsidR="00F32C30" w:rsidRPr="00A7326A" w:rsidRDefault="00F32C30" w:rsidP="00F32C30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F32C30">
        <w:rPr>
          <w:rFonts w:ascii="Verdana" w:eastAsia="맑은 고딕" w:hAnsi="Verdana"/>
          <w:i/>
          <w:iCs/>
          <w:color w:val="000000" w:themeColor="text1"/>
          <w:lang w:eastAsia="ko-KR"/>
        </w:rPr>
        <w:t>The Working Time Regulations 1998</w:t>
      </w:r>
      <w:r w:rsidRPr="00F32C30">
        <w:rPr>
          <w:rFonts w:ascii="Verdana" w:eastAsia="맑은 고딕" w:hAnsi="Verdana"/>
          <w:color w:val="000000" w:themeColor="text1"/>
          <w:lang w:eastAsia="ko-KR"/>
        </w:rPr>
        <w:t>. (2019). Legislation.gov.uk. https://www.legislation.gov.uk/uksi/1998/1833/regulation/4</w:t>
      </w:r>
    </w:p>
    <w:p w14:paraId="78FEA35B" w14:textId="77777777" w:rsidR="00A7326A" w:rsidRPr="00A7326A" w:rsidRDefault="00A7326A" w:rsidP="00A828E9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Yang, F. N., Picchioni, D., &amp; Duyn, J. H. (2023). Effects of sleep-corrected social jetlag on measures of mental health, cognitive ability, and brain functional connectivity in early adolescence. SLEEP, 46(12). https://doi.org/10.1093/sleep/zsad259</w:t>
      </w:r>
    </w:p>
    <w:p w14:paraId="38288B38" w14:textId="5D5EE779" w:rsidR="002A720D" w:rsidRPr="001E0994" w:rsidRDefault="00A7326A" w:rsidP="001E0994">
      <w:pPr>
        <w:pStyle w:val="Body"/>
        <w:ind w:firstLine="720"/>
        <w:rPr>
          <w:rFonts w:ascii="Verdana" w:eastAsia="맑은 고딕" w:hAnsi="Verdana"/>
          <w:color w:val="000000" w:themeColor="text1"/>
          <w:lang w:eastAsia="ko-KR"/>
        </w:rPr>
      </w:pPr>
      <w:r w:rsidRPr="00A7326A">
        <w:rPr>
          <w:rFonts w:ascii="Verdana" w:eastAsia="맑은 고딕" w:hAnsi="Verdana"/>
          <w:color w:val="000000" w:themeColor="text1"/>
          <w:lang w:eastAsia="ko-KR"/>
        </w:rPr>
        <w:t>Zou, H., Zhou, H., Yan, R., Yao, Z., &amp; Lu, Q. (2022). Chronotype, circadian rhythm, and psychiatric disorders: Recent evidence and potential mechanisms. Frontiers in Neuroscience, 16(811771). https://doi.org/10.3389/fnins.2022.811771</w:t>
      </w:r>
    </w:p>
    <w:sectPr w:rsidR="002A720D" w:rsidRPr="001E0994" w:rsidSect="00802AD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0" w:h="16840"/>
      <w:pgMar w:top="2552" w:right="1268" w:bottom="1843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FEC49" w14:textId="77777777" w:rsidR="005651E5" w:rsidRPr="00533AFA" w:rsidRDefault="005651E5" w:rsidP="00E25819">
      <w:r w:rsidRPr="00533AFA">
        <w:separator/>
      </w:r>
    </w:p>
  </w:endnote>
  <w:endnote w:type="continuationSeparator" w:id="0">
    <w:p w14:paraId="614E0197" w14:textId="77777777" w:rsidR="005651E5" w:rsidRPr="00533AFA" w:rsidRDefault="005651E5" w:rsidP="00E25819">
      <w:r w:rsidRPr="00533A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ffra Heavy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 47LightCn">
    <w:altName w:val="Frutiger 47LightC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38AD" w14:textId="77777777" w:rsidR="00897007" w:rsidRPr="00533AFA" w:rsidRDefault="00897007" w:rsidP="00455DFA">
    <w:pPr>
      <w:pStyle w:val="Footer"/>
      <w:framePr w:wrap="around" w:vAnchor="text" w:hAnchor="margin" w:y="1"/>
      <w:rPr>
        <w:rStyle w:val="PageNumber"/>
      </w:rPr>
    </w:pPr>
    <w:r w:rsidRPr="00533AFA">
      <w:rPr>
        <w:rStyle w:val="PageNumber"/>
        <w:rFonts w:hint="eastAsia"/>
      </w:rPr>
      <w:fldChar w:fldCharType="begin"/>
    </w:r>
    <w:r w:rsidRPr="00533AFA">
      <w:rPr>
        <w:rStyle w:val="PageNumber"/>
        <w:rFonts w:hint="eastAsia"/>
      </w:rPr>
      <w:instrText xml:space="preserve">PAGE  </w:instrText>
    </w:r>
    <w:r w:rsidRPr="00533AFA">
      <w:rPr>
        <w:rStyle w:val="PageNumber"/>
        <w:rFonts w:hint="eastAsia"/>
      </w:rPr>
      <w:fldChar w:fldCharType="end"/>
    </w:r>
  </w:p>
  <w:p w14:paraId="7F7D38AE" w14:textId="77777777" w:rsidR="00897007" w:rsidRPr="00533AFA" w:rsidRDefault="00897007" w:rsidP="00703FE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38AF" w14:textId="747D8F23" w:rsidR="00897007" w:rsidRPr="00533AFA" w:rsidRDefault="00897007" w:rsidP="00703FEF">
    <w:pPr>
      <w:pStyle w:val="Body"/>
      <w:rPr>
        <w:color w:val="auto"/>
        <w:sz w:val="16"/>
        <w:szCs w:val="16"/>
      </w:rPr>
    </w:pPr>
    <w:r w:rsidRPr="00533AFA">
      <w:rPr>
        <w:noProof/>
        <w:color w:val="auto"/>
        <w:sz w:val="16"/>
        <w:szCs w:val="16"/>
        <w:lang w:eastAsia="en-GB"/>
      </w:rPr>
      <w:drawing>
        <wp:anchor distT="0" distB="0" distL="114300" distR="114300" simplePos="0" relativeHeight="251659264" behindDoc="1" locked="0" layoutInCell="1" allowOverlap="1" wp14:anchorId="7F7D38B7" wp14:editId="6D1A9AF0">
          <wp:simplePos x="0" y="0"/>
          <wp:positionH relativeFrom="column">
            <wp:posOffset>-800100</wp:posOffset>
          </wp:positionH>
          <wp:positionV relativeFrom="paragraph">
            <wp:posOffset>-193675</wp:posOffset>
          </wp:positionV>
          <wp:extent cx="7673340" cy="800071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nchester_Uni_Footer_v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3340" cy="8000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33AFA">
      <w:rPr>
        <w:rStyle w:val="PageNumber"/>
        <w:color w:val="auto"/>
        <w:sz w:val="16"/>
        <w:szCs w:val="16"/>
      </w:rPr>
      <w:t xml:space="preserve">Page </w:t>
    </w:r>
    <w:r w:rsidRPr="00533AFA">
      <w:rPr>
        <w:rStyle w:val="PageNumber"/>
        <w:rFonts w:hint="eastAsia"/>
        <w:color w:val="auto"/>
        <w:sz w:val="16"/>
        <w:szCs w:val="16"/>
      </w:rPr>
      <w:fldChar w:fldCharType="begin"/>
    </w:r>
    <w:r w:rsidRPr="00533AFA">
      <w:rPr>
        <w:rStyle w:val="PageNumber"/>
        <w:rFonts w:hint="eastAsia"/>
        <w:color w:val="auto"/>
        <w:sz w:val="16"/>
        <w:szCs w:val="16"/>
      </w:rPr>
      <w:instrText xml:space="preserve">PAGE  </w:instrText>
    </w:r>
    <w:r w:rsidRPr="00533AFA">
      <w:rPr>
        <w:rStyle w:val="PageNumber"/>
        <w:rFonts w:hint="eastAsia"/>
        <w:color w:val="auto"/>
        <w:sz w:val="16"/>
        <w:szCs w:val="16"/>
      </w:rPr>
      <w:fldChar w:fldCharType="separate"/>
    </w:r>
    <w:r w:rsidR="005176BF" w:rsidRPr="00533AFA">
      <w:rPr>
        <w:rStyle w:val="PageNumber"/>
        <w:color w:val="auto"/>
        <w:sz w:val="16"/>
        <w:szCs w:val="16"/>
      </w:rPr>
      <w:t>4</w:t>
    </w:r>
    <w:r w:rsidRPr="00533AFA">
      <w:rPr>
        <w:rStyle w:val="PageNumber"/>
        <w:rFonts w:hint="eastAsia"/>
        <w:color w:val="auto"/>
        <w:sz w:val="16"/>
        <w:szCs w:val="16"/>
      </w:rPr>
      <w:fldChar w:fldCharType="end"/>
    </w:r>
    <w:r w:rsidRPr="00533AFA">
      <w:rPr>
        <w:rStyle w:val="PageNumber"/>
        <w:color w:val="auto"/>
        <w:sz w:val="16"/>
        <w:szCs w:val="16"/>
      </w:rPr>
      <w:tab/>
    </w:r>
    <w:r w:rsidRPr="00533AFA">
      <w:rPr>
        <w:rStyle w:val="PageNumber"/>
        <w:color w:val="auto"/>
        <w:sz w:val="16"/>
        <w:szCs w:val="16"/>
      </w:rPr>
      <w:tab/>
    </w:r>
    <w:r w:rsidR="00F4041F" w:rsidRPr="000E25A4">
      <w:rPr>
        <w:b/>
        <w:color w:val="auto"/>
        <w:sz w:val="16"/>
        <w:szCs w:val="16"/>
      </w:rPr>
      <w:t xml:space="preserve">Policy </w:t>
    </w:r>
    <w:r w:rsidR="000E25A4" w:rsidRPr="000E25A4">
      <w:rPr>
        <w:b/>
        <w:color w:val="auto"/>
        <w:sz w:val="16"/>
        <w:szCs w:val="16"/>
      </w:rPr>
      <w:t>Briefing:</w:t>
    </w:r>
    <w:r w:rsidR="00F4041F" w:rsidRPr="000E25A4">
      <w:rPr>
        <w:color w:val="auto"/>
        <w:sz w:val="16"/>
        <w:szCs w:val="16"/>
      </w:rPr>
      <w:t xml:space="preserve"> </w:t>
    </w:r>
    <w:r w:rsidRPr="000E25A4">
      <w:rPr>
        <w:color w:val="auto"/>
        <w:sz w:val="16"/>
        <w:szCs w:val="16"/>
      </w:rPr>
      <w:t xml:space="preserve"> </w:t>
    </w:r>
    <w:r w:rsidR="000E25A4" w:rsidRPr="000E25A4">
      <w:rPr>
        <w:b/>
        <w:color w:val="auto"/>
        <w:sz w:val="16"/>
        <w:szCs w:val="16"/>
      </w:rPr>
      <w:t>Addressing Social Jetlag to Improve National Public Health and Economic Productivity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2B2C0" w14:textId="77777777" w:rsidR="005651E5" w:rsidRPr="00533AFA" w:rsidRDefault="005651E5" w:rsidP="00E25819">
      <w:r w:rsidRPr="00533AFA">
        <w:separator/>
      </w:r>
    </w:p>
  </w:footnote>
  <w:footnote w:type="continuationSeparator" w:id="0">
    <w:p w14:paraId="49B39801" w14:textId="77777777" w:rsidR="005651E5" w:rsidRPr="00533AFA" w:rsidRDefault="005651E5" w:rsidP="00E25819">
      <w:r w:rsidRPr="00533AF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38A4" w14:textId="77777777" w:rsidR="00897007" w:rsidRPr="00533AFA" w:rsidRDefault="005651E5">
    <w:pPr>
      <w:pStyle w:val="Header"/>
    </w:pPr>
    <w:sdt>
      <w:sdtPr>
        <w:id w:val="761270184"/>
        <w:temporary/>
        <w:showingPlcHdr/>
      </w:sdtPr>
      <w:sdtEndPr/>
      <w:sdtContent>
        <w:r w:rsidR="00897007" w:rsidRPr="00533AFA">
          <w:t>[Type text]</w:t>
        </w:r>
      </w:sdtContent>
    </w:sdt>
    <w:r w:rsidR="00897007" w:rsidRPr="00533AFA">
      <w:ptab w:relativeTo="margin" w:alignment="center" w:leader="none"/>
    </w:r>
    <w:sdt>
      <w:sdtPr>
        <w:id w:val="-266933877"/>
        <w:temporary/>
        <w:showingPlcHdr/>
      </w:sdtPr>
      <w:sdtEndPr/>
      <w:sdtContent>
        <w:r w:rsidR="00897007" w:rsidRPr="00533AFA">
          <w:t>[Type text]</w:t>
        </w:r>
      </w:sdtContent>
    </w:sdt>
    <w:r w:rsidR="00897007" w:rsidRPr="00533AFA">
      <w:ptab w:relativeTo="margin" w:alignment="right" w:leader="none"/>
    </w:r>
    <w:sdt>
      <w:sdtPr>
        <w:id w:val="-725915548"/>
        <w:temporary/>
        <w:showingPlcHdr/>
      </w:sdtPr>
      <w:sdtEndPr/>
      <w:sdtContent>
        <w:r w:rsidR="00897007" w:rsidRPr="00533AFA">
          <w:t>[Type text]</w:t>
        </w:r>
      </w:sdtContent>
    </w:sdt>
  </w:p>
  <w:p w14:paraId="7F7D38A5" w14:textId="77777777" w:rsidR="00897007" w:rsidRPr="00533AFA" w:rsidRDefault="008970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38AC" w14:textId="36D72312" w:rsidR="002B6C30" w:rsidRPr="00533AFA" w:rsidRDefault="00E13998" w:rsidP="002B6C30">
    <w:pPr>
      <w:pStyle w:val="Header"/>
      <w:tabs>
        <w:tab w:val="clear" w:pos="4320"/>
        <w:tab w:val="clear" w:pos="8640"/>
        <w:tab w:val="center" w:pos="4603"/>
      </w:tabs>
      <w:ind w:hanging="993"/>
      <w:jc w:val="center"/>
    </w:pPr>
    <w:r w:rsidRPr="00533AFA">
      <w:rPr>
        <w:noProof/>
        <w:lang w:eastAsia="en-GB"/>
      </w:rPr>
      <w:drawing>
        <wp:anchor distT="0" distB="0" distL="114300" distR="114300" simplePos="0" relativeHeight="251661312" behindDoc="0" locked="0" layoutInCell="1" allowOverlap="1" wp14:anchorId="087511BD" wp14:editId="50EBF268">
          <wp:simplePos x="0" y="0"/>
          <wp:positionH relativeFrom="column">
            <wp:posOffset>4829810</wp:posOffset>
          </wp:positionH>
          <wp:positionV relativeFrom="page">
            <wp:posOffset>342900</wp:posOffset>
          </wp:positionV>
          <wp:extent cx="1195705" cy="827405"/>
          <wp:effectExtent l="0" t="0" r="4445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83761-coventry-university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705" cy="827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38B2" w14:textId="5A00AD2E" w:rsidR="000059B9" w:rsidRPr="00533AFA" w:rsidRDefault="005176BF" w:rsidP="005176BF">
    <w:pPr>
      <w:pStyle w:val="Default"/>
      <w:rPr>
        <w:b/>
        <w:color w:val="FF0000"/>
        <w:sz w:val="32"/>
        <w:szCs w:val="32"/>
      </w:rPr>
    </w:pPr>
    <w:r w:rsidRPr="00533AFA">
      <w:rPr>
        <w:b/>
        <w:noProof/>
        <w:color w:val="FF0000"/>
        <w:sz w:val="32"/>
        <w:szCs w:val="32"/>
        <w:lang w:eastAsia="en-GB"/>
      </w:rPr>
      <w:drawing>
        <wp:inline distT="0" distB="0" distL="0" distR="0" wp14:anchorId="67009FB7" wp14:editId="24D7136D">
          <wp:extent cx="1872153" cy="12960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83761-coventry-university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2153" cy="129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C1A"/>
    <w:multiLevelType w:val="hybridMultilevel"/>
    <w:tmpl w:val="AC90A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82642"/>
    <w:multiLevelType w:val="hybridMultilevel"/>
    <w:tmpl w:val="4E00C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22594"/>
    <w:multiLevelType w:val="hybridMultilevel"/>
    <w:tmpl w:val="90C41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F1652"/>
    <w:multiLevelType w:val="hybridMultilevel"/>
    <w:tmpl w:val="11C876EE"/>
    <w:lvl w:ilvl="0" w:tplc="EACE9220">
      <w:start w:val="1"/>
      <w:numFmt w:val="bullet"/>
      <w:pStyle w:val="Bulletpoint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1093849">
    <w:abstractNumId w:val="3"/>
  </w:num>
  <w:num w:numId="2" w16cid:durableId="708845519">
    <w:abstractNumId w:val="0"/>
  </w:num>
  <w:num w:numId="3" w16cid:durableId="2073846915">
    <w:abstractNumId w:val="2"/>
  </w:num>
  <w:num w:numId="4" w16cid:durableId="998851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isplayBackgroundShape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ko-KR" w:vendorID="64" w:dllVersion="0" w:nlCheck="1" w:checkStyle="0"/>
  <w:attachedTemplate r:id="rId1"/>
  <w:defaultTabStop w:val="720"/>
  <w:characterSpacingControl w:val="doNotCompress"/>
  <w:hdrShapeDefaults>
    <o:shapedefaults v:ext="edit" spidmax="2050">
      <o:colormru v:ext="edit" colors="#6d009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12"/>
    <w:rsid w:val="000059B9"/>
    <w:rsid w:val="000064CC"/>
    <w:rsid w:val="000068B1"/>
    <w:rsid w:val="0000690C"/>
    <w:rsid w:val="00007B41"/>
    <w:rsid w:val="00012669"/>
    <w:rsid w:val="00030472"/>
    <w:rsid w:val="0003144A"/>
    <w:rsid w:val="000318F2"/>
    <w:rsid w:val="000331FD"/>
    <w:rsid w:val="00035E1D"/>
    <w:rsid w:val="000369E6"/>
    <w:rsid w:val="0004105A"/>
    <w:rsid w:val="00060B28"/>
    <w:rsid w:val="00066806"/>
    <w:rsid w:val="000704C3"/>
    <w:rsid w:val="0008283D"/>
    <w:rsid w:val="00087797"/>
    <w:rsid w:val="000878BE"/>
    <w:rsid w:val="00091E41"/>
    <w:rsid w:val="0009435D"/>
    <w:rsid w:val="00096356"/>
    <w:rsid w:val="000A356B"/>
    <w:rsid w:val="000A495A"/>
    <w:rsid w:val="000B36CE"/>
    <w:rsid w:val="000B4982"/>
    <w:rsid w:val="000B522E"/>
    <w:rsid w:val="000C70F2"/>
    <w:rsid w:val="000D2173"/>
    <w:rsid w:val="000D2CCF"/>
    <w:rsid w:val="000D76DD"/>
    <w:rsid w:val="000E25A4"/>
    <w:rsid w:val="000E34B5"/>
    <w:rsid w:val="000E362E"/>
    <w:rsid w:val="000F4696"/>
    <w:rsid w:val="000F5184"/>
    <w:rsid w:val="000F5909"/>
    <w:rsid w:val="000F7F34"/>
    <w:rsid w:val="00101927"/>
    <w:rsid w:val="00103983"/>
    <w:rsid w:val="0011084F"/>
    <w:rsid w:val="001223A0"/>
    <w:rsid w:val="00134FBB"/>
    <w:rsid w:val="00136597"/>
    <w:rsid w:val="00140446"/>
    <w:rsid w:val="001427E3"/>
    <w:rsid w:val="00146CFC"/>
    <w:rsid w:val="00153951"/>
    <w:rsid w:val="001567EB"/>
    <w:rsid w:val="0015749F"/>
    <w:rsid w:val="001672CA"/>
    <w:rsid w:val="00170B4A"/>
    <w:rsid w:val="00173FF7"/>
    <w:rsid w:val="00193E50"/>
    <w:rsid w:val="0019677A"/>
    <w:rsid w:val="001A71A6"/>
    <w:rsid w:val="001A7D25"/>
    <w:rsid w:val="001B42C2"/>
    <w:rsid w:val="001B6D56"/>
    <w:rsid w:val="001B7B96"/>
    <w:rsid w:val="001C15C4"/>
    <w:rsid w:val="001C24FB"/>
    <w:rsid w:val="001C3DCE"/>
    <w:rsid w:val="001C4DBE"/>
    <w:rsid w:val="001C7687"/>
    <w:rsid w:val="001E0994"/>
    <w:rsid w:val="001E5505"/>
    <w:rsid w:val="001E56C8"/>
    <w:rsid w:val="001E58A3"/>
    <w:rsid w:val="001F41F6"/>
    <w:rsid w:val="00202908"/>
    <w:rsid w:val="0020574C"/>
    <w:rsid w:val="002059CB"/>
    <w:rsid w:val="00206B9A"/>
    <w:rsid w:val="00212767"/>
    <w:rsid w:val="0021294E"/>
    <w:rsid w:val="00220A97"/>
    <w:rsid w:val="00223345"/>
    <w:rsid w:val="00224200"/>
    <w:rsid w:val="00225DD0"/>
    <w:rsid w:val="00240F0E"/>
    <w:rsid w:val="00241047"/>
    <w:rsid w:val="00257784"/>
    <w:rsid w:val="00257DF2"/>
    <w:rsid w:val="00265F7E"/>
    <w:rsid w:val="0026720A"/>
    <w:rsid w:val="002703DA"/>
    <w:rsid w:val="0027131C"/>
    <w:rsid w:val="002752A0"/>
    <w:rsid w:val="00275F09"/>
    <w:rsid w:val="00277CE8"/>
    <w:rsid w:val="002828F0"/>
    <w:rsid w:val="00282B13"/>
    <w:rsid w:val="00293FDF"/>
    <w:rsid w:val="00295A86"/>
    <w:rsid w:val="002965D2"/>
    <w:rsid w:val="002A3332"/>
    <w:rsid w:val="002A4B88"/>
    <w:rsid w:val="002A6A68"/>
    <w:rsid w:val="002A720D"/>
    <w:rsid w:val="002B3AEB"/>
    <w:rsid w:val="002B467C"/>
    <w:rsid w:val="002B6C30"/>
    <w:rsid w:val="002C1D3C"/>
    <w:rsid w:val="002C5C28"/>
    <w:rsid w:val="002D1AE4"/>
    <w:rsid w:val="002D2DF0"/>
    <w:rsid w:val="002D4B6B"/>
    <w:rsid w:val="002D4F4A"/>
    <w:rsid w:val="002E0CD4"/>
    <w:rsid w:val="002F19E6"/>
    <w:rsid w:val="00302BB4"/>
    <w:rsid w:val="00305002"/>
    <w:rsid w:val="00306566"/>
    <w:rsid w:val="00307C0A"/>
    <w:rsid w:val="00311DF3"/>
    <w:rsid w:val="00311EAE"/>
    <w:rsid w:val="0032245F"/>
    <w:rsid w:val="00323286"/>
    <w:rsid w:val="0032350C"/>
    <w:rsid w:val="00326AFE"/>
    <w:rsid w:val="00344CE3"/>
    <w:rsid w:val="00347FBF"/>
    <w:rsid w:val="00351973"/>
    <w:rsid w:val="00367BBD"/>
    <w:rsid w:val="00373E59"/>
    <w:rsid w:val="003758D3"/>
    <w:rsid w:val="003835AC"/>
    <w:rsid w:val="00385544"/>
    <w:rsid w:val="0038662E"/>
    <w:rsid w:val="003A0327"/>
    <w:rsid w:val="003A4FBB"/>
    <w:rsid w:val="003A5F62"/>
    <w:rsid w:val="003C1EA5"/>
    <w:rsid w:val="003C40D4"/>
    <w:rsid w:val="003C7597"/>
    <w:rsid w:val="003D10D5"/>
    <w:rsid w:val="003D1320"/>
    <w:rsid w:val="003D3D75"/>
    <w:rsid w:val="003D5DCD"/>
    <w:rsid w:val="003D63F0"/>
    <w:rsid w:val="003F3D7B"/>
    <w:rsid w:val="003F456C"/>
    <w:rsid w:val="00404D31"/>
    <w:rsid w:val="00410826"/>
    <w:rsid w:val="0041634C"/>
    <w:rsid w:val="00417B1E"/>
    <w:rsid w:val="004277DE"/>
    <w:rsid w:val="00430D78"/>
    <w:rsid w:val="0043551A"/>
    <w:rsid w:val="0045592D"/>
    <w:rsid w:val="00455DFA"/>
    <w:rsid w:val="00462CFA"/>
    <w:rsid w:val="00464103"/>
    <w:rsid w:val="004650C5"/>
    <w:rsid w:val="0046627B"/>
    <w:rsid w:val="00470F23"/>
    <w:rsid w:val="00472BED"/>
    <w:rsid w:val="0047443F"/>
    <w:rsid w:val="00477A07"/>
    <w:rsid w:val="0048678A"/>
    <w:rsid w:val="004929F1"/>
    <w:rsid w:val="0049585F"/>
    <w:rsid w:val="00496C2A"/>
    <w:rsid w:val="004A45C2"/>
    <w:rsid w:val="004A5370"/>
    <w:rsid w:val="004A5A8A"/>
    <w:rsid w:val="004A5ED1"/>
    <w:rsid w:val="004B3B68"/>
    <w:rsid w:val="004C2CFB"/>
    <w:rsid w:val="004C2ECA"/>
    <w:rsid w:val="004C6842"/>
    <w:rsid w:val="004D2A96"/>
    <w:rsid w:val="004D2B7B"/>
    <w:rsid w:val="004E4D6C"/>
    <w:rsid w:val="004F0D2D"/>
    <w:rsid w:val="004F772C"/>
    <w:rsid w:val="0051421A"/>
    <w:rsid w:val="005176BF"/>
    <w:rsid w:val="00523F6D"/>
    <w:rsid w:val="00533AFA"/>
    <w:rsid w:val="0053603F"/>
    <w:rsid w:val="00540D38"/>
    <w:rsid w:val="00554357"/>
    <w:rsid w:val="00563423"/>
    <w:rsid w:val="0056374A"/>
    <w:rsid w:val="005651E5"/>
    <w:rsid w:val="00570494"/>
    <w:rsid w:val="0057143A"/>
    <w:rsid w:val="00571885"/>
    <w:rsid w:val="00574B33"/>
    <w:rsid w:val="00582A38"/>
    <w:rsid w:val="005906BA"/>
    <w:rsid w:val="005936FE"/>
    <w:rsid w:val="00593A8C"/>
    <w:rsid w:val="005A3850"/>
    <w:rsid w:val="005A5D03"/>
    <w:rsid w:val="005B0255"/>
    <w:rsid w:val="005B5A43"/>
    <w:rsid w:val="005C17B1"/>
    <w:rsid w:val="005C342F"/>
    <w:rsid w:val="005C3F7E"/>
    <w:rsid w:val="005E282E"/>
    <w:rsid w:val="005E36C1"/>
    <w:rsid w:val="005E4A0F"/>
    <w:rsid w:val="005F324C"/>
    <w:rsid w:val="005F44CB"/>
    <w:rsid w:val="00603060"/>
    <w:rsid w:val="006076B6"/>
    <w:rsid w:val="00607A33"/>
    <w:rsid w:val="006124E8"/>
    <w:rsid w:val="00616663"/>
    <w:rsid w:val="00616F2B"/>
    <w:rsid w:val="00617876"/>
    <w:rsid w:val="00640E63"/>
    <w:rsid w:val="00641E82"/>
    <w:rsid w:val="0064361D"/>
    <w:rsid w:val="006438D6"/>
    <w:rsid w:val="006513D5"/>
    <w:rsid w:val="00652CF6"/>
    <w:rsid w:val="00662243"/>
    <w:rsid w:val="006641AE"/>
    <w:rsid w:val="00671966"/>
    <w:rsid w:val="00684437"/>
    <w:rsid w:val="006873C9"/>
    <w:rsid w:val="00693186"/>
    <w:rsid w:val="006947C1"/>
    <w:rsid w:val="00694B09"/>
    <w:rsid w:val="0069623D"/>
    <w:rsid w:val="00696F86"/>
    <w:rsid w:val="006A2D30"/>
    <w:rsid w:val="006A7EB5"/>
    <w:rsid w:val="006B3DD9"/>
    <w:rsid w:val="006B47A0"/>
    <w:rsid w:val="006B6F58"/>
    <w:rsid w:val="006C0354"/>
    <w:rsid w:val="006C1369"/>
    <w:rsid w:val="006C1D74"/>
    <w:rsid w:val="006C2C63"/>
    <w:rsid w:val="006C3ED1"/>
    <w:rsid w:val="006D06C9"/>
    <w:rsid w:val="006E53AE"/>
    <w:rsid w:val="006E77B8"/>
    <w:rsid w:val="006F0DFA"/>
    <w:rsid w:val="006F1A84"/>
    <w:rsid w:val="00703641"/>
    <w:rsid w:val="00703FEF"/>
    <w:rsid w:val="00720D02"/>
    <w:rsid w:val="00730B3E"/>
    <w:rsid w:val="0073543F"/>
    <w:rsid w:val="00736CB7"/>
    <w:rsid w:val="00751479"/>
    <w:rsid w:val="0075218E"/>
    <w:rsid w:val="007550E8"/>
    <w:rsid w:val="0075615D"/>
    <w:rsid w:val="007620CE"/>
    <w:rsid w:val="00767429"/>
    <w:rsid w:val="007703B0"/>
    <w:rsid w:val="00773274"/>
    <w:rsid w:val="007735D8"/>
    <w:rsid w:val="00783385"/>
    <w:rsid w:val="007850F8"/>
    <w:rsid w:val="00785281"/>
    <w:rsid w:val="007901BC"/>
    <w:rsid w:val="00790B80"/>
    <w:rsid w:val="00791EBD"/>
    <w:rsid w:val="007A434A"/>
    <w:rsid w:val="007B3179"/>
    <w:rsid w:val="007B6C95"/>
    <w:rsid w:val="007B7491"/>
    <w:rsid w:val="007C117E"/>
    <w:rsid w:val="007C27F1"/>
    <w:rsid w:val="007C63CE"/>
    <w:rsid w:val="007D0928"/>
    <w:rsid w:val="007D5D67"/>
    <w:rsid w:val="007D6AC9"/>
    <w:rsid w:val="007D73F0"/>
    <w:rsid w:val="007F1558"/>
    <w:rsid w:val="00802829"/>
    <w:rsid w:val="00802AD0"/>
    <w:rsid w:val="0080349A"/>
    <w:rsid w:val="008038C9"/>
    <w:rsid w:val="00804CE7"/>
    <w:rsid w:val="00812A92"/>
    <w:rsid w:val="0081523F"/>
    <w:rsid w:val="008156EB"/>
    <w:rsid w:val="00816D7F"/>
    <w:rsid w:val="00817E95"/>
    <w:rsid w:val="008255DC"/>
    <w:rsid w:val="00834536"/>
    <w:rsid w:val="00842B18"/>
    <w:rsid w:val="0085157C"/>
    <w:rsid w:val="008727EE"/>
    <w:rsid w:val="00876DF9"/>
    <w:rsid w:val="008868C8"/>
    <w:rsid w:val="00897007"/>
    <w:rsid w:val="008A08FE"/>
    <w:rsid w:val="008A2BBD"/>
    <w:rsid w:val="008B1C4E"/>
    <w:rsid w:val="008B5C22"/>
    <w:rsid w:val="008C09D7"/>
    <w:rsid w:val="008C31BC"/>
    <w:rsid w:val="008D0831"/>
    <w:rsid w:val="008D0847"/>
    <w:rsid w:val="008D6CDD"/>
    <w:rsid w:val="008F4F8E"/>
    <w:rsid w:val="00900D79"/>
    <w:rsid w:val="00901B12"/>
    <w:rsid w:val="00921364"/>
    <w:rsid w:val="009216BF"/>
    <w:rsid w:val="00921D07"/>
    <w:rsid w:val="00930967"/>
    <w:rsid w:val="009326C7"/>
    <w:rsid w:val="0093436B"/>
    <w:rsid w:val="00934EEA"/>
    <w:rsid w:val="00946C4B"/>
    <w:rsid w:val="00962558"/>
    <w:rsid w:val="00963644"/>
    <w:rsid w:val="00964F84"/>
    <w:rsid w:val="009655FA"/>
    <w:rsid w:val="00981BF2"/>
    <w:rsid w:val="00982F4D"/>
    <w:rsid w:val="0098337A"/>
    <w:rsid w:val="00984043"/>
    <w:rsid w:val="009845D9"/>
    <w:rsid w:val="00986F38"/>
    <w:rsid w:val="00991C28"/>
    <w:rsid w:val="009A419C"/>
    <w:rsid w:val="009A5970"/>
    <w:rsid w:val="009B2246"/>
    <w:rsid w:val="009B4C98"/>
    <w:rsid w:val="009B60A8"/>
    <w:rsid w:val="009B784F"/>
    <w:rsid w:val="009D362C"/>
    <w:rsid w:val="009D5777"/>
    <w:rsid w:val="009F44DE"/>
    <w:rsid w:val="009F6AB9"/>
    <w:rsid w:val="00A0758A"/>
    <w:rsid w:val="00A1056B"/>
    <w:rsid w:val="00A117B3"/>
    <w:rsid w:val="00A24E84"/>
    <w:rsid w:val="00A30302"/>
    <w:rsid w:val="00A32EC5"/>
    <w:rsid w:val="00A42BCC"/>
    <w:rsid w:val="00A42DCA"/>
    <w:rsid w:val="00A45A1C"/>
    <w:rsid w:val="00A57DAB"/>
    <w:rsid w:val="00A62973"/>
    <w:rsid w:val="00A73104"/>
    <w:rsid w:val="00A7326A"/>
    <w:rsid w:val="00A77778"/>
    <w:rsid w:val="00A81372"/>
    <w:rsid w:val="00A828E9"/>
    <w:rsid w:val="00A87959"/>
    <w:rsid w:val="00A95AB4"/>
    <w:rsid w:val="00AB09A6"/>
    <w:rsid w:val="00AB4A69"/>
    <w:rsid w:val="00AB7B95"/>
    <w:rsid w:val="00AB7F1F"/>
    <w:rsid w:val="00AC6339"/>
    <w:rsid w:val="00AD748B"/>
    <w:rsid w:val="00AF1A7D"/>
    <w:rsid w:val="00AF3016"/>
    <w:rsid w:val="00AF7BB7"/>
    <w:rsid w:val="00B05CD2"/>
    <w:rsid w:val="00B12D5E"/>
    <w:rsid w:val="00B224BB"/>
    <w:rsid w:val="00B33A01"/>
    <w:rsid w:val="00B34AFD"/>
    <w:rsid w:val="00B37EE5"/>
    <w:rsid w:val="00B46113"/>
    <w:rsid w:val="00B53716"/>
    <w:rsid w:val="00B53806"/>
    <w:rsid w:val="00B55C70"/>
    <w:rsid w:val="00B64BFF"/>
    <w:rsid w:val="00B6560B"/>
    <w:rsid w:val="00B66C16"/>
    <w:rsid w:val="00B82994"/>
    <w:rsid w:val="00B82E93"/>
    <w:rsid w:val="00BA4507"/>
    <w:rsid w:val="00BB0576"/>
    <w:rsid w:val="00BB7904"/>
    <w:rsid w:val="00BC129B"/>
    <w:rsid w:val="00BC375F"/>
    <w:rsid w:val="00BC534F"/>
    <w:rsid w:val="00BD19E2"/>
    <w:rsid w:val="00BD2A1A"/>
    <w:rsid w:val="00BD5F0B"/>
    <w:rsid w:val="00BF5E30"/>
    <w:rsid w:val="00BF79DA"/>
    <w:rsid w:val="00C135EE"/>
    <w:rsid w:val="00C13990"/>
    <w:rsid w:val="00C17175"/>
    <w:rsid w:val="00C20BA4"/>
    <w:rsid w:val="00C23B6D"/>
    <w:rsid w:val="00C249FA"/>
    <w:rsid w:val="00C30344"/>
    <w:rsid w:val="00C32AA1"/>
    <w:rsid w:val="00C36DC1"/>
    <w:rsid w:val="00C40FF3"/>
    <w:rsid w:val="00C420A8"/>
    <w:rsid w:val="00C51809"/>
    <w:rsid w:val="00C6736E"/>
    <w:rsid w:val="00C67926"/>
    <w:rsid w:val="00C711BE"/>
    <w:rsid w:val="00C75706"/>
    <w:rsid w:val="00C87B36"/>
    <w:rsid w:val="00C91DE6"/>
    <w:rsid w:val="00C92807"/>
    <w:rsid w:val="00C96F1C"/>
    <w:rsid w:val="00C97ED5"/>
    <w:rsid w:val="00CA19E5"/>
    <w:rsid w:val="00CC7AAC"/>
    <w:rsid w:val="00CD19ED"/>
    <w:rsid w:val="00CE0C85"/>
    <w:rsid w:val="00CE5670"/>
    <w:rsid w:val="00CF0C86"/>
    <w:rsid w:val="00D00EAB"/>
    <w:rsid w:val="00D01161"/>
    <w:rsid w:val="00D02469"/>
    <w:rsid w:val="00D04036"/>
    <w:rsid w:val="00D15B0C"/>
    <w:rsid w:val="00D166D7"/>
    <w:rsid w:val="00D17040"/>
    <w:rsid w:val="00D22B1F"/>
    <w:rsid w:val="00D23B27"/>
    <w:rsid w:val="00D33645"/>
    <w:rsid w:val="00D50ADC"/>
    <w:rsid w:val="00D51DB1"/>
    <w:rsid w:val="00D541D2"/>
    <w:rsid w:val="00D56849"/>
    <w:rsid w:val="00D65225"/>
    <w:rsid w:val="00D8058C"/>
    <w:rsid w:val="00D81187"/>
    <w:rsid w:val="00D861F3"/>
    <w:rsid w:val="00D933A4"/>
    <w:rsid w:val="00DA11AE"/>
    <w:rsid w:val="00DA2DE8"/>
    <w:rsid w:val="00DA4F40"/>
    <w:rsid w:val="00DB0462"/>
    <w:rsid w:val="00DB0B63"/>
    <w:rsid w:val="00DB6BA9"/>
    <w:rsid w:val="00DC183C"/>
    <w:rsid w:val="00DC1B0D"/>
    <w:rsid w:val="00DC3ABD"/>
    <w:rsid w:val="00DC722F"/>
    <w:rsid w:val="00DE4B6F"/>
    <w:rsid w:val="00DE78C9"/>
    <w:rsid w:val="00DF19FC"/>
    <w:rsid w:val="00DF52E9"/>
    <w:rsid w:val="00E0162A"/>
    <w:rsid w:val="00E077B8"/>
    <w:rsid w:val="00E1241F"/>
    <w:rsid w:val="00E13219"/>
    <w:rsid w:val="00E13998"/>
    <w:rsid w:val="00E15F45"/>
    <w:rsid w:val="00E16825"/>
    <w:rsid w:val="00E25819"/>
    <w:rsid w:val="00E33560"/>
    <w:rsid w:val="00E36F72"/>
    <w:rsid w:val="00E40138"/>
    <w:rsid w:val="00E44EA9"/>
    <w:rsid w:val="00E51601"/>
    <w:rsid w:val="00E52908"/>
    <w:rsid w:val="00E569B8"/>
    <w:rsid w:val="00E575AD"/>
    <w:rsid w:val="00E576C9"/>
    <w:rsid w:val="00E60FDE"/>
    <w:rsid w:val="00E7147F"/>
    <w:rsid w:val="00E7608F"/>
    <w:rsid w:val="00E76E3A"/>
    <w:rsid w:val="00E826FE"/>
    <w:rsid w:val="00E85CD2"/>
    <w:rsid w:val="00E87346"/>
    <w:rsid w:val="00E944D9"/>
    <w:rsid w:val="00EA0B1C"/>
    <w:rsid w:val="00EA4564"/>
    <w:rsid w:val="00EA6685"/>
    <w:rsid w:val="00EB109C"/>
    <w:rsid w:val="00EC07B2"/>
    <w:rsid w:val="00ED16A6"/>
    <w:rsid w:val="00EE35AE"/>
    <w:rsid w:val="00EE571F"/>
    <w:rsid w:val="00EF222B"/>
    <w:rsid w:val="00EF6ED0"/>
    <w:rsid w:val="00EF7E07"/>
    <w:rsid w:val="00F05287"/>
    <w:rsid w:val="00F05E8A"/>
    <w:rsid w:val="00F05EAB"/>
    <w:rsid w:val="00F1110A"/>
    <w:rsid w:val="00F15009"/>
    <w:rsid w:val="00F2072D"/>
    <w:rsid w:val="00F20BC5"/>
    <w:rsid w:val="00F26AFC"/>
    <w:rsid w:val="00F30B89"/>
    <w:rsid w:val="00F32C30"/>
    <w:rsid w:val="00F366CA"/>
    <w:rsid w:val="00F370B5"/>
    <w:rsid w:val="00F37262"/>
    <w:rsid w:val="00F4041F"/>
    <w:rsid w:val="00F4135C"/>
    <w:rsid w:val="00F47AF9"/>
    <w:rsid w:val="00F53DF4"/>
    <w:rsid w:val="00F576C5"/>
    <w:rsid w:val="00F64EA7"/>
    <w:rsid w:val="00F7446C"/>
    <w:rsid w:val="00F77092"/>
    <w:rsid w:val="00F77945"/>
    <w:rsid w:val="00F8401A"/>
    <w:rsid w:val="00F87915"/>
    <w:rsid w:val="00F91598"/>
    <w:rsid w:val="00F94B04"/>
    <w:rsid w:val="00F969BB"/>
    <w:rsid w:val="00FA48CB"/>
    <w:rsid w:val="00FA60B9"/>
    <w:rsid w:val="00FB2507"/>
    <w:rsid w:val="00FB67A0"/>
    <w:rsid w:val="00FC3103"/>
    <w:rsid w:val="00FC351C"/>
    <w:rsid w:val="00FD4567"/>
    <w:rsid w:val="00FD5BBF"/>
    <w:rsid w:val="00FD68E6"/>
    <w:rsid w:val="00FE1E0C"/>
    <w:rsid w:val="00FE5C2B"/>
    <w:rsid w:val="00FE6086"/>
    <w:rsid w:val="00FF1E59"/>
    <w:rsid w:val="00FF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6d009d"/>
    </o:shapedefaults>
    <o:shapelayout v:ext="edit">
      <o:idmap v:ext="edit" data="2"/>
    </o:shapelayout>
  </w:shapeDefaults>
  <w:decimalSymbol w:val="."/>
  <w:listSeparator w:val=","/>
  <w14:docId w14:val="7F7D3870"/>
  <w14:defaultImageDpi w14:val="300"/>
  <w15:docId w15:val="{140FC768-5F7B-4D10-8504-E8EE1546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581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819"/>
  </w:style>
  <w:style w:type="paragraph" w:styleId="Footer">
    <w:name w:val="footer"/>
    <w:basedOn w:val="Normal"/>
    <w:link w:val="FooterChar"/>
    <w:uiPriority w:val="99"/>
    <w:unhideWhenUsed/>
    <w:rsid w:val="00E258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819"/>
  </w:style>
  <w:style w:type="paragraph" w:styleId="BalloonText">
    <w:name w:val="Balloon Text"/>
    <w:basedOn w:val="Normal"/>
    <w:link w:val="BalloonTextChar"/>
    <w:uiPriority w:val="99"/>
    <w:semiHidden/>
    <w:unhideWhenUsed/>
    <w:rsid w:val="00E2581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819"/>
    <w:rPr>
      <w:rFonts w:ascii="Lucida Grande" w:hAnsi="Lucida Grande" w:cs="Lucida Grande"/>
      <w:sz w:val="18"/>
      <w:szCs w:val="18"/>
    </w:rPr>
  </w:style>
  <w:style w:type="character" w:customStyle="1" w:styleId="apple-converted-space">
    <w:name w:val="apple-converted-space"/>
    <w:basedOn w:val="DefaultParagraphFont"/>
    <w:rsid w:val="00571885"/>
  </w:style>
  <w:style w:type="character" w:styleId="PageNumber">
    <w:name w:val="page number"/>
    <w:basedOn w:val="DefaultParagraphFont"/>
    <w:uiPriority w:val="99"/>
    <w:semiHidden/>
    <w:unhideWhenUsed/>
    <w:rsid w:val="00703FEF"/>
  </w:style>
  <w:style w:type="paragraph" w:customStyle="1" w:styleId="Body">
    <w:name w:val="Body"/>
    <w:qFormat/>
    <w:rsid w:val="0080349A"/>
    <w:pPr>
      <w:spacing w:line="360" w:lineRule="auto"/>
    </w:pPr>
    <w:rPr>
      <w:rFonts w:ascii="Arial" w:eastAsia="Times New Roman" w:hAnsi="Arial" w:cs="Arial"/>
      <w:color w:val="959597"/>
      <w:sz w:val="20"/>
      <w:szCs w:val="20"/>
      <w:lang w:val="en-GB"/>
    </w:rPr>
  </w:style>
  <w:style w:type="paragraph" w:customStyle="1" w:styleId="Bulletpoints">
    <w:name w:val="Bullet points"/>
    <w:basedOn w:val="Bullets"/>
    <w:qFormat/>
    <w:rsid w:val="005B0255"/>
    <w:pPr>
      <w:numPr>
        <w:numId w:val="1"/>
      </w:numPr>
      <w:ind w:left="567" w:hanging="142"/>
    </w:pPr>
    <w:rPr>
      <w:b/>
    </w:rPr>
  </w:style>
  <w:style w:type="paragraph" w:customStyle="1" w:styleId="Paraintro">
    <w:name w:val="Para intro"/>
    <w:basedOn w:val="Body"/>
    <w:qFormat/>
    <w:rsid w:val="005B0255"/>
    <w:rPr>
      <w:b/>
      <w:color w:val="4F3478"/>
      <w:sz w:val="22"/>
      <w:szCs w:val="22"/>
    </w:rPr>
  </w:style>
  <w:style w:type="table" w:styleId="TableGrid">
    <w:name w:val="Table Grid"/>
    <w:basedOn w:val="TableNormal"/>
    <w:uiPriority w:val="59"/>
    <w:rsid w:val="00BB0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">
    <w:name w:val="Bullets"/>
    <w:basedOn w:val="Body"/>
    <w:qFormat/>
    <w:rsid w:val="0080349A"/>
  </w:style>
  <w:style w:type="paragraph" w:customStyle="1" w:styleId="Table">
    <w:name w:val="Table"/>
    <w:qFormat/>
    <w:rsid w:val="00BD5F0B"/>
    <w:rPr>
      <w:rFonts w:ascii="Arial" w:eastAsia="Times New Roman" w:hAnsi="Arial" w:cs="Arial"/>
      <w:color w:val="959597"/>
      <w:sz w:val="20"/>
      <w:szCs w:val="20"/>
      <w:lang w:val="en-GB"/>
    </w:rPr>
  </w:style>
  <w:style w:type="paragraph" w:customStyle="1" w:styleId="Header1">
    <w:name w:val="Header 1"/>
    <w:basedOn w:val="Normal"/>
    <w:qFormat/>
    <w:rsid w:val="005B0255"/>
    <w:rPr>
      <w:rFonts w:ascii="Arial" w:hAnsi="Arial"/>
      <w:b/>
      <w:bCs/>
      <w:color w:val="F7C236"/>
      <w:sz w:val="36"/>
      <w:szCs w:val="36"/>
    </w:rPr>
  </w:style>
  <w:style w:type="paragraph" w:customStyle="1" w:styleId="Header2">
    <w:name w:val="Header 2"/>
    <w:basedOn w:val="Body"/>
    <w:qFormat/>
    <w:rsid w:val="005B0255"/>
    <w:rPr>
      <w:b/>
      <w:color w:val="4F3478"/>
      <w:sz w:val="24"/>
      <w:szCs w:val="24"/>
    </w:rPr>
  </w:style>
  <w:style w:type="paragraph" w:customStyle="1" w:styleId="Header3">
    <w:name w:val="Header 3"/>
    <w:basedOn w:val="Body"/>
    <w:qFormat/>
    <w:rsid w:val="005B0255"/>
    <w:rPr>
      <w:b/>
      <w:color w:val="4F3478"/>
      <w:sz w:val="22"/>
      <w:szCs w:val="22"/>
    </w:rPr>
  </w:style>
  <w:style w:type="paragraph" w:customStyle="1" w:styleId="Default">
    <w:name w:val="Default"/>
    <w:rsid w:val="00F4041F"/>
    <w:pPr>
      <w:autoSpaceDE w:val="0"/>
      <w:autoSpaceDN w:val="0"/>
      <w:adjustRightInd w:val="0"/>
    </w:pPr>
    <w:rPr>
      <w:rFonts w:ascii="Effra Heavy" w:hAnsi="Effra Heavy" w:cs="Effra Heavy"/>
      <w:color w:val="000000"/>
      <w:lang w:val="en-GB"/>
    </w:rPr>
  </w:style>
  <w:style w:type="paragraph" w:customStyle="1" w:styleId="Pa1">
    <w:name w:val="Pa1"/>
    <w:basedOn w:val="Default"/>
    <w:next w:val="Default"/>
    <w:uiPriority w:val="99"/>
    <w:rsid w:val="00F4041F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F4041F"/>
    <w:rPr>
      <w:rFonts w:ascii="Frutiger 47LightCn" w:hAnsi="Frutiger 47LightCn" w:cs="Frutiger 47LightCn"/>
      <w:color w:val="000000"/>
      <w:sz w:val="63"/>
      <w:szCs w:val="63"/>
    </w:rPr>
  </w:style>
  <w:style w:type="character" w:styleId="Hyperlink">
    <w:name w:val="Hyperlink"/>
    <w:basedOn w:val="DefaultParagraphFont"/>
    <w:uiPriority w:val="99"/>
    <w:unhideWhenUsed/>
    <w:rsid w:val="00B66C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4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rk\LOCALS~1\Temp\7zO977.tmp\Manchester_template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D2DF57A6F2FB4BA0A1EF25AB9E8CB5" ma:contentTypeVersion="17" ma:contentTypeDescription="Create a new document." ma:contentTypeScope="" ma:versionID="ff749f6710dc4217d5d80212c8bb4324">
  <xsd:schema xmlns:xsd="http://www.w3.org/2001/XMLSchema" xmlns:xs="http://www.w3.org/2001/XMLSchema" xmlns:p="http://schemas.microsoft.com/office/2006/metadata/properties" xmlns:ns3="fc18bc14-a8e7-4f46-bf63-56be6aa3e4e4" xmlns:ns4="6eea7993-0dda-4fd5-9f66-5d152fc9799d" targetNamespace="http://schemas.microsoft.com/office/2006/metadata/properties" ma:root="true" ma:fieldsID="4bf21b547bfd9b4838f4b96da1f14d49" ns3:_="" ns4:_="">
    <xsd:import namespace="fc18bc14-a8e7-4f46-bf63-56be6aa3e4e4"/>
    <xsd:import namespace="6eea7993-0dda-4fd5-9f66-5d152fc979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8bc14-a8e7-4f46-bf63-56be6aa3e4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a7993-0dda-4fd5-9f66-5d152fc9799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18bc14-a8e7-4f46-bf63-56be6aa3e4e4" xsi:nil="true"/>
  </documentManagement>
</p:properties>
</file>

<file path=customXml/itemProps1.xml><?xml version="1.0" encoding="utf-8"?>
<ds:datastoreItem xmlns:ds="http://schemas.openxmlformats.org/officeDocument/2006/customXml" ds:itemID="{1FCA15F6-9E49-4C1A-9558-8E1096C47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DE92BB-918D-451E-8303-7C6D389ABE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18bc14-a8e7-4f46-bf63-56be6aa3e4e4"/>
    <ds:schemaRef ds:uri="6eea7993-0dda-4fd5-9f66-5d152fc979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542947-06E6-4C4F-8902-02CBBF8A99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409C85-7231-4E3A-9D0F-B87F47CF6420}">
  <ds:schemaRefs>
    <ds:schemaRef ds:uri="http://schemas.microsoft.com/office/2006/metadata/properties"/>
    <ds:schemaRef ds:uri="http://schemas.microsoft.com/office/infopath/2007/PartnerControls"/>
    <ds:schemaRef ds:uri="fc18bc14-a8e7-4f46-bf63-56be6aa3e4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Manchester_template_v2</Template>
  <TotalTime>2214</TotalTime>
  <Pages>12</Pages>
  <Words>2797</Words>
  <Characters>17063</Characters>
  <Application>Microsoft Office Word</Application>
  <DocSecurity>0</DocSecurity>
  <Lines>379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gyro</Company>
  <LinksUpToDate>false</LinksUpToDate>
  <CharactersWithSpaces>19729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 Fuller</dc:creator>
  <cp:lastModifiedBy>wldbs thd</cp:lastModifiedBy>
  <cp:revision>452</cp:revision>
  <dcterms:created xsi:type="dcterms:W3CDTF">2026-01-23T10:36:00Z</dcterms:created>
  <dcterms:modified xsi:type="dcterms:W3CDTF">2026-03-03T14:49:00Z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0x010100A6D2DF57A6F2FB4BA0A1EF25AB9E8CB5</vt:lpwstr>
  </property>
  <property fmtid="{D5CDD505-2E9C-101B-9397-08002B2CF9AE}" pid="3" name="GrammarlyDocumentId">
    <vt:lpwstr>537e4411-ae36-4adf-8fd3-f9b7a3af64de</vt:lpwstr>
  </property>
</Properties>
</file>