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9679" w14:textId="77777777" w:rsidR="00FA2AE4" w:rsidRPr="00D769D5" w:rsidRDefault="00FA2AE4" w:rsidP="00FA2AE4">
      <w:pPr>
        <w:rPr>
          <w:rFonts w:ascii="Times New Roman" w:hAnsi="Times New Roman" w:cs="Times New Roman"/>
          <w:b/>
          <w:bCs/>
        </w:rPr>
      </w:pPr>
      <w:r w:rsidRPr="00D769D5">
        <w:rPr>
          <w:rFonts w:ascii="Times New Roman" w:hAnsi="Times New Roman" w:cs="Times New Roman"/>
          <w:b/>
          <w:bCs/>
        </w:rPr>
        <w:t>Experiment 2A: Evoked EMG</w:t>
      </w:r>
    </w:p>
    <w:p w14:paraId="3362D273" w14:textId="4FF5A905" w:rsidR="00F964CE" w:rsidRDefault="00FA2AE4">
      <w:r w:rsidRPr="00D769D5">
        <w:rPr>
          <w:rFonts w:ascii="Times New Roman" w:hAnsi="Times New Roman" w:cs="Times New Roman"/>
          <w:noProof/>
        </w:rPr>
        <w:drawing>
          <wp:inline distT="0" distB="0" distL="0" distR="0" wp14:anchorId="1E6211FD" wp14:editId="7DFA8F7E">
            <wp:extent cx="5731510" cy="1672590"/>
            <wp:effectExtent l="0" t="0" r="2540" b="3810"/>
            <wp:docPr id="193135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55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4CE" w:rsidSect="000373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E4"/>
    <w:rsid w:val="00037318"/>
    <w:rsid w:val="00573E5C"/>
    <w:rsid w:val="00697FA5"/>
    <w:rsid w:val="007108B2"/>
    <w:rsid w:val="00812BBB"/>
    <w:rsid w:val="0081609D"/>
    <w:rsid w:val="00D0075D"/>
    <w:rsid w:val="00D772B8"/>
    <w:rsid w:val="00D8058C"/>
    <w:rsid w:val="00DD3356"/>
    <w:rsid w:val="00F964CE"/>
    <w:rsid w:val="00FA2AE4"/>
    <w:rsid w:val="00FC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DBB7"/>
  <w15:chartTrackingRefBased/>
  <w15:docId w15:val="{4AF9D5E6-A11D-4DE9-B3B7-540AF34A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E4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wldbs thd</dc:creator>
  <cp:keywords/>
  <dc:description/>
  <cp:lastModifiedBy>wldbs thd</cp:lastModifiedBy>
  <cp:revision>1</cp:revision>
  <dcterms:created xsi:type="dcterms:W3CDTF">2026-03-08T11:25:00Z</dcterms:created>
  <dcterms:modified xsi:type="dcterms:W3CDTF">2026-03-08T11:25:00Z</dcterms:modified>
</cp:coreProperties>
</file>