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>Ouviram do Ipiranga as margens plácidas</w:t>
      </w:r>
      <w:bookmarkStart w:id="0" w:name="_GoBack"/>
      <w:bookmarkEnd w:id="0"/>
    </w:p>
    <w:p>
      <w:pPr>
        <w:rPr>
          <w:rFonts w:hint="default"/>
          <w:b/>
          <w:bCs/>
          <w:color w:val="0000FF"/>
          <w:lang w:val="pt"/>
        </w:rPr>
      </w:pPr>
      <w:r>
        <w:rPr>
          <w:rFonts w:hint="default"/>
          <w:b/>
          <w:bCs/>
          <w:color w:val="0000FF"/>
          <w:lang w:val="pt"/>
        </w:rPr>
        <w:t>De um povo heroico o brado retumbante</w:t>
      </w:r>
    </w:p>
    <w:p>
      <w:pPr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E o sol da liberdade, em raios fúlgidos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Brilhou no céu da pátria nesse instante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DC490"/>
    <w:rsid w:val="4E2DC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2020-01-16T16:45:00Z</dcterms:created>
  <dc:creator>jose</dc:creator>
  <cp:lastModifiedBy>jose</cp:lastModifiedBy>
  <dcterms:modified xsi:type="dcterms:W3CDTF">2020-01-16T16:46:02Z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