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817D" w14:textId="77777777" w:rsidR="00C71553" w:rsidRDefault="00C87E4A">
      <w:pPr>
        <w:spacing w:after="0"/>
        <w:jc w:val="center"/>
        <w:rPr>
          <w:b/>
          <w:sz w:val="24"/>
          <w:szCs w:val="24"/>
        </w:rPr>
      </w:pPr>
      <w:r>
        <w:rPr>
          <w:b/>
          <w:sz w:val="24"/>
          <w:szCs w:val="24"/>
        </w:rPr>
        <w:t>Project Design Phase</w:t>
      </w:r>
    </w:p>
    <w:p w14:paraId="2876A474" w14:textId="77777777" w:rsidR="00C71553" w:rsidRDefault="00C87E4A">
      <w:pPr>
        <w:spacing w:after="0"/>
        <w:jc w:val="center"/>
        <w:rPr>
          <w:b/>
          <w:sz w:val="24"/>
          <w:szCs w:val="24"/>
        </w:rPr>
      </w:pPr>
      <w:r>
        <w:rPr>
          <w:b/>
          <w:sz w:val="24"/>
          <w:szCs w:val="24"/>
        </w:rPr>
        <w:t>Problem – Solution Fit Template</w:t>
      </w:r>
    </w:p>
    <w:p w14:paraId="6A8FBC59" w14:textId="77777777" w:rsidR="00C71553" w:rsidRDefault="00C71553">
      <w:pPr>
        <w:spacing w:after="0"/>
        <w:jc w:val="center"/>
        <w:rPr>
          <w:b/>
        </w:rPr>
      </w:pP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C71553" w14:paraId="153F4E61" w14:textId="77777777">
        <w:tc>
          <w:tcPr>
            <w:tcW w:w="4508" w:type="dxa"/>
          </w:tcPr>
          <w:p w14:paraId="273983BE" w14:textId="77777777" w:rsidR="00C71553" w:rsidRDefault="00C87E4A">
            <w:pPr>
              <w:spacing w:after="0" w:line="240" w:lineRule="auto"/>
            </w:pPr>
            <w:r>
              <w:t>Date</w:t>
            </w:r>
          </w:p>
        </w:tc>
        <w:tc>
          <w:tcPr>
            <w:tcW w:w="4508" w:type="dxa"/>
          </w:tcPr>
          <w:p w14:paraId="647FC898" w14:textId="77777777" w:rsidR="00C71553" w:rsidRDefault="00C87E4A">
            <w:pPr>
              <w:spacing w:after="0" w:line="240" w:lineRule="auto"/>
            </w:pPr>
            <w:r>
              <w:t>02 October 2026</w:t>
            </w:r>
          </w:p>
        </w:tc>
      </w:tr>
      <w:tr w:rsidR="00C71553" w14:paraId="07049F4B" w14:textId="77777777">
        <w:tc>
          <w:tcPr>
            <w:tcW w:w="4508" w:type="dxa"/>
          </w:tcPr>
          <w:p w14:paraId="38AEACF1" w14:textId="77777777" w:rsidR="00C71553" w:rsidRDefault="00C87E4A">
            <w:pPr>
              <w:spacing w:after="0" w:line="240" w:lineRule="auto"/>
            </w:pPr>
            <w:r>
              <w:t>Team ID</w:t>
            </w:r>
          </w:p>
        </w:tc>
        <w:tc>
          <w:tcPr>
            <w:tcW w:w="4508" w:type="dxa"/>
          </w:tcPr>
          <w:p w14:paraId="202D5AE4" w14:textId="035283A6" w:rsidR="00C71553" w:rsidRDefault="00C87E4A">
            <w:pPr>
              <w:spacing w:after="0" w:line="240" w:lineRule="auto"/>
            </w:pPr>
            <w:r>
              <w:t>SWTID-2026-</w:t>
            </w:r>
            <w:r w:rsidR="00E5755B">
              <w:t xml:space="preserve"> 7810</w:t>
            </w:r>
          </w:p>
        </w:tc>
      </w:tr>
      <w:tr w:rsidR="00C71553" w14:paraId="35E9A5AE" w14:textId="77777777">
        <w:tc>
          <w:tcPr>
            <w:tcW w:w="4508" w:type="dxa"/>
          </w:tcPr>
          <w:p w14:paraId="575FB824" w14:textId="77777777" w:rsidR="00C71553" w:rsidRDefault="00C87E4A">
            <w:pPr>
              <w:spacing w:after="0" w:line="240" w:lineRule="auto"/>
            </w:pPr>
            <w:r>
              <w:t>Project Name</w:t>
            </w:r>
          </w:p>
        </w:tc>
        <w:tc>
          <w:tcPr>
            <w:tcW w:w="4508" w:type="dxa"/>
          </w:tcPr>
          <w:p w14:paraId="0E282A41" w14:textId="77777777" w:rsidR="00C71553" w:rsidRDefault="00C87E4A">
            <w:pPr>
              <w:spacing w:after="0" w:line="240" w:lineRule="auto"/>
            </w:pPr>
            <w:r>
              <w:t>Auto-Ticket Classification Using Flow Designer</w:t>
            </w:r>
          </w:p>
        </w:tc>
      </w:tr>
      <w:tr w:rsidR="00C71553" w14:paraId="59409EC1" w14:textId="77777777">
        <w:tc>
          <w:tcPr>
            <w:tcW w:w="4508" w:type="dxa"/>
          </w:tcPr>
          <w:p w14:paraId="5F85C22D" w14:textId="77777777" w:rsidR="00C71553" w:rsidRDefault="00C87E4A">
            <w:pPr>
              <w:spacing w:after="0" w:line="240" w:lineRule="auto"/>
            </w:pPr>
            <w:r>
              <w:t>Maximum Marks</w:t>
            </w:r>
          </w:p>
        </w:tc>
        <w:tc>
          <w:tcPr>
            <w:tcW w:w="4508" w:type="dxa"/>
          </w:tcPr>
          <w:p w14:paraId="29771A81" w14:textId="77777777" w:rsidR="00C71553" w:rsidRDefault="00C87E4A">
            <w:pPr>
              <w:spacing w:after="0" w:line="240" w:lineRule="auto"/>
            </w:pPr>
            <w:r>
              <w:t>2 Marks</w:t>
            </w:r>
          </w:p>
        </w:tc>
      </w:tr>
    </w:tbl>
    <w:p w14:paraId="1F172E6D" w14:textId="77777777" w:rsidR="00C71553" w:rsidRDefault="00C71553">
      <w:pPr>
        <w:rPr>
          <w:b/>
        </w:rPr>
      </w:pPr>
    </w:p>
    <w:p w14:paraId="575CDD0B" w14:textId="77777777" w:rsidR="00C71553" w:rsidRDefault="00C87E4A">
      <w:pPr>
        <w:rPr>
          <w:b/>
        </w:rPr>
      </w:pPr>
      <w:r>
        <w:rPr>
          <w:b/>
        </w:rPr>
        <w:t>Problem – Solution Fit Template:</w:t>
      </w:r>
    </w:p>
    <w:p w14:paraId="2098D9D9" w14:textId="77777777" w:rsidR="00C71553" w:rsidRDefault="00C87E4A">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2EA0E0F" w14:textId="77777777" w:rsidR="00C71553" w:rsidRDefault="00C87E4A">
      <w:pPr>
        <w:rPr>
          <w:b/>
        </w:rPr>
      </w:pPr>
      <w:r>
        <w:rPr>
          <w:b/>
        </w:rPr>
        <w:t>Purpose:</w:t>
      </w:r>
    </w:p>
    <w:p w14:paraId="082A2015" w14:textId="77777777" w:rsidR="00C71553" w:rsidRDefault="00C87E4A">
      <w:pPr>
        <w:numPr>
          <w:ilvl w:val="0"/>
          <w:numId w:val="1"/>
        </w:numPr>
        <w:spacing w:after="0" w:line="240" w:lineRule="auto"/>
      </w:pPr>
      <w:r>
        <w:t>Solve complex problems in a way that fits the state of your customers.</w:t>
      </w:r>
    </w:p>
    <w:p w14:paraId="531D75CF" w14:textId="77777777" w:rsidR="00C71553" w:rsidRDefault="00C87E4A">
      <w:pPr>
        <w:numPr>
          <w:ilvl w:val="0"/>
          <w:numId w:val="1"/>
        </w:numPr>
        <w:spacing w:after="0" w:line="240" w:lineRule="auto"/>
      </w:pPr>
      <w:r>
        <w:t>Succeed faster and increase your solution adoption by tapping into existing mediums and channels of behavior.</w:t>
      </w:r>
    </w:p>
    <w:p w14:paraId="2C3D582C" w14:textId="77777777" w:rsidR="00C71553" w:rsidRDefault="00C87E4A">
      <w:pPr>
        <w:numPr>
          <w:ilvl w:val="0"/>
          <w:numId w:val="1"/>
        </w:numPr>
        <w:spacing w:after="0" w:line="240" w:lineRule="auto"/>
      </w:pPr>
      <w:r>
        <w:t>Sharpen your communication and marketing strategy with the right triggers and messaging.</w:t>
      </w:r>
    </w:p>
    <w:p w14:paraId="486C5EE2" w14:textId="77777777" w:rsidR="00C71553" w:rsidRDefault="00C87E4A">
      <w:pPr>
        <w:numPr>
          <w:ilvl w:val="0"/>
          <w:numId w:val="1"/>
        </w:numPr>
        <w:spacing w:after="0" w:line="240" w:lineRule="auto"/>
      </w:pPr>
      <w:r>
        <w:t>Increase touch-points with your company by finding the right problem-behavior fit and building trust by solving frequent annoyances, or urgent or costly problems.</w:t>
      </w:r>
    </w:p>
    <w:p w14:paraId="0080E836" w14:textId="77777777" w:rsidR="00C71553" w:rsidRDefault="00C87E4A">
      <w:pPr>
        <w:numPr>
          <w:ilvl w:val="0"/>
          <w:numId w:val="1"/>
        </w:numPr>
        <w:spacing w:after="0" w:line="240" w:lineRule="auto"/>
      </w:pPr>
      <w:r>
        <w:rPr>
          <w:b/>
        </w:rPr>
        <w:t>Understand the existing situation in order to improve it for your target group.</w:t>
      </w:r>
    </w:p>
    <w:p w14:paraId="6C590681" w14:textId="77777777" w:rsidR="00C71553" w:rsidRDefault="00C71553">
      <w:pPr>
        <w:rPr>
          <w:b/>
        </w:rPr>
      </w:pPr>
    </w:p>
    <w:p w14:paraId="2E5B671F" w14:textId="77777777" w:rsidR="00C71553" w:rsidRDefault="00C87E4A">
      <w:pPr>
        <w:pageBreakBefore/>
        <w:rPr>
          <w:b/>
        </w:rPr>
      </w:pPr>
      <w:r>
        <w:rPr>
          <w:b/>
        </w:rPr>
        <w:lastRenderedPageBreak/>
        <w:t>Template:</w:t>
      </w:r>
    </w:p>
    <w:tbl>
      <w:tblPr>
        <w:tblW w:w="9026" w:type="dxa"/>
        <w:tblLayout w:type="fixed"/>
        <w:tblCellMar>
          <w:left w:w="0" w:type="dxa"/>
          <w:right w:w="0" w:type="dxa"/>
        </w:tblCellMar>
        <w:tblLook w:val="04A0" w:firstRow="1" w:lastRow="0" w:firstColumn="1" w:lastColumn="0" w:noHBand="0" w:noVBand="1"/>
      </w:tblPr>
      <w:tblGrid>
        <w:gridCol w:w="450"/>
        <w:gridCol w:w="2708"/>
        <w:gridCol w:w="2709"/>
        <w:gridCol w:w="2709"/>
        <w:gridCol w:w="450"/>
      </w:tblGrid>
      <w:tr w:rsidR="00C71553" w14:paraId="2F05A6EA" w14:textId="77777777">
        <w:trPr>
          <w:cantSplit/>
          <w:trHeight w:val="3300"/>
        </w:trPr>
        <w:tc>
          <w:tcPr>
            <w:tcW w:w="450" w:type="dxa"/>
            <w:tcBorders>
              <w:top w:val="single" w:sz="12" w:space="0" w:color="EE4E9B"/>
              <w:left w:val="single" w:sz="12" w:space="0" w:color="EE4E9B"/>
              <w:bottom w:val="single" w:sz="12" w:space="0" w:color="EE4E9B"/>
              <w:right w:val="single" w:sz="12" w:space="0" w:color="EE4E9B"/>
            </w:tcBorders>
            <w:shd w:val="clear" w:color="auto" w:fill="EE4E9B"/>
            <w:tcMar>
              <w:top w:w="60" w:type="dxa"/>
              <w:left w:w="90" w:type="dxa"/>
              <w:bottom w:w="60" w:type="dxa"/>
              <w:right w:w="90" w:type="dxa"/>
            </w:tcMar>
            <w:textDirection w:val="btLr"/>
            <w:vAlign w:val="center"/>
          </w:tcPr>
          <w:p w14:paraId="038FD0A1" w14:textId="77777777" w:rsidR="00C71553" w:rsidRDefault="00C87E4A">
            <w:pPr>
              <w:spacing w:after="0" w:line="240" w:lineRule="auto"/>
              <w:jc w:val="center"/>
            </w:pPr>
            <w:r>
              <w:rPr>
                <w:rFonts w:ascii="Arial" w:hAnsi="Arial" w:cs="Arial"/>
                <w:b/>
                <w:color w:val="FFFFFF"/>
                <w:sz w:val="17"/>
                <w:szCs w:val="17"/>
              </w:rPr>
              <w:t>Define CS, fit into CC</w:t>
            </w:r>
          </w:p>
        </w:tc>
        <w:tc>
          <w:tcPr>
            <w:tcW w:w="2708" w:type="dxa"/>
            <w:tcBorders>
              <w:top w:val="single" w:sz="12" w:space="0" w:color="EE4E9B"/>
              <w:left w:val="single" w:sz="12" w:space="0" w:color="EE4E9B"/>
              <w:bottom w:val="single" w:sz="12" w:space="0" w:color="EE4E9B"/>
              <w:right w:val="single" w:sz="12" w:space="0" w:color="EE4E9B"/>
            </w:tcBorders>
            <w:tcMar>
              <w:top w:w="60" w:type="dxa"/>
              <w:left w:w="90" w:type="dxa"/>
              <w:bottom w:w="60" w:type="dxa"/>
              <w:right w:w="90" w:type="dxa"/>
            </w:tcMar>
          </w:tcPr>
          <w:p w14:paraId="3F436517" w14:textId="77777777" w:rsidR="00C71553" w:rsidRDefault="00C87E4A">
            <w:pPr>
              <w:tabs>
                <w:tab w:val="right" w:pos="2528"/>
              </w:tabs>
              <w:spacing w:after="80"/>
            </w:pPr>
            <w:r>
              <w:rPr>
                <w:rFonts w:ascii="Arial" w:hAnsi="Arial" w:cs="Arial"/>
                <w:b/>
                <w:color w:val="EE4E9B"/>
                <w:sz w:val="17"/>
                <w:szCs w:val="17"/>
              </w:rPr>
              <w:t xml:space="preserve">CS  </w:t>
            </w:r>
            <w:r>
              <w:rPr>
                <w:rFonts w:ascii="Arial" w:hAnsi="Arial" w:cs="Arial"/>
                <w:b/>
                <w:sz w:val="16"/>
                <w:szCs w:val="16"/>
              </w:rPr>
              <w:t>1. CUSTOMER SEGMENT(S)</w:t>
            </w:r>
          </w:p>
          <w:p w14:paraId="1789EA77" w14:textId="77777777" w:rsidR="00C71553" w:rsidRDefault="00C87E4A">
            <w:pPr>
              <w:numPr>
                <w:ilvl w:val="0"/>
                <w:numId w:val="2"/>
              </w:numPr>
              <w:spacing w:after="40" w:line="240" w:lineRule="auto"/>
            </w:pPr>
            <w:r>
              <w:rPr>
                <w:rFonts w:ascii="Arial" w:hAnsi="Arial" w:cs="Arial"/>
                <w:b/>
                <w:sz w:val="16"/>
                <w:szCs w:val="16"/>
              </w:rPr>
              <w:t xml:space="preserve">Students &amp; teachers: </w:t>
            </w:r>
            <w:r>
              <w:rPr>
                <w:rFonts w:ascii="Arial" w:hAnsi="Arial" w:cs="Arial"/>
                <w:sz w:val="16"/>
                <w:szCs w:val="16"/>
              </w:rPr>
              <w:t>raise IT support tickets for everyday school IT problems.</w:t>
            </w:r>
          </w:p>
          <w:p w14:paraId="20F4992B" w14:textId="77777777" w:rsidR="00C71553" w:rsidRDefault="00C87E4A">
            <w:pPr>
              <w:numPr>
                <w:ilvl w:val="0"/>
                <w:numId w:val="2"/>
              </w:numPr>
              <w:spacing w:after="40" w:line="240" w:lineRule="auto"/>
            </w:pPr>
            <w:r>
              <w:rPr>
                <w:rFonts w:ascii="Arial" w:hAnsi="Arial" w:cs="Arial"/>
                <w:b/>
                <w:sz w:val="16"/>
                <w:szCs w:val="16"/>
              </w:rPr>
              <w:t xml:space="preserve">School IT helpdesk staff: </w:t>
            </w:r>
            <w:r>
              <w:rPr>
                <w:rFonts w:ascii="Arial" w:hAnsi="Arial" w:cs="Arial"/>
                <w:sz w:val="16"/>
                <w:szCs w:val="16"/>
              </w:rPr>
              <w:t>review and triage every incoming ticket.</w:t>
            </w:r>
          </w:p>
          <w:p w14:paraId="62A4DA77" w14:textId="77777777" w:rsidR="00C71553" w:rsidRDefault="00C87E4A">
            <w:pPr>
              <w:numPr>
                <w:ilvl w:val="0"/>
                <w:numId w:val="2"/>
              </w:numPr>
              <w:spacing w:after="40" w:line="240" w:lineRule="auto"/>
            </w:pPr>
            <w:r>
              <w:rPr>
                <w:rFonts w:ascii="Arial" w:hAnsi="Arial" w:cs="Arial"/>
                <w:sz w:val="16"/>
                <w:szCs w:val="16"/>
              </w:rPr>
              <w:t>Non-technical callers who describe the symptom but do not know the right category.</w:t>
            </w:r>
          </w:p>
        </w:tc>
        <w:tc>
          <w:tcPr>
            <w:tcW w:w="2709" w:type="dxa"/>
            <w:tcBorders>
              <w:top w:val="single" w:sz="12" w:space="0" w:color="EE4E9B"/>
              <w:left w:val="single" w:sz="12" w:space="0" w:color="EE4E9B"/>
              <w:bottom w:val="single" w:sz="12" w:space="0" w:color="EE4E9B"/>
              <w:right w:val="single" w:sz="12" w:space="0" w:color="EE4E9B"/>
            </w:tcBorders>
            <w:tcMar>
              <w:top w:w="60" w:type="dxa"/>
              <w:left w:w="90" w:type="dxa"/>
              <w:bottom w:w="60" w:type="dxa"/>
              <w:right w:w="90" w:type="dxa"/>
            </w:tcMar>
          </w:tcPr>
          <w:p w14:paraId="695DEAE2" w14:textId="77777777" w:rsidR="00C71553" w:rsidRDefault="00C87E4A">
            <w:pPr>
              <w:tabs>
                <w:tab w:val="right" w:pos="2529"/>
              </w:tabs>
              <w:spacing w:after="80"/>
            </w:pPr>
            <w:r>
              <w:rPr>
                <w:rFonts w:ascii="Arial" w:hAnsi="Arial" w:cs="Arial"/>
                <w:b/>
                <w:color w:val="EE4E9B"/>
                <w:sz w:val="17"/>
                <w:szCs w:val="17"/>
              </w:rPr>
              <w:t xml:space="preserve">CC  </w:t>
            </w:r>
            <w:r>
              <w:rPr>
                <w:rFonts w:ascii="Arial" w:hAnsi="Arial" w:cs="Arial"/>
                <w:b/>
                <w:sz w:val="16"/>
                <w:szCs w:val="16"/>
              </w:rPr>
              <w:t>6. CUSTOMER CONSTRAINTS</w:t>
            </w:r>
          </w:p>
          <w:p w14:paraId="5308D045" w14:textId="77777777" w:rsidR="00C71553" w:rsidRDefault="00C87E4A">
            <w:pPr>
              <w:numPr>
                <w:ilvl w:val="0"/>
                <w:numId w:val="2"/>
              </w:numPr>
              <w:spacing w:after="40" w:line="240" w:lineRule="auto"/>
            </w:pPr>
            <w:r>
              <w:rPr>
                <w:rFonts w:ascii="Arial" w:hAnsi="Arial" w:cs="Arial"/>
                <w:sz w:val="16"/>
                <w:szCs w:val="16"/>
              </w:rPr>
              <w:t>Small IT team with limited time to read and classify each ticket.</w:t>
            </w:r>
          </w:p>
          <w:p w14:paraId="142ABDB0" w14:textId="77777777" w:rsidR="00C71553" w:rsidRDefault="00C87E4A">
            <w:pPr>
              <w:numPr>
                <w:ilvl w:val="0"/>
                <w:numId w:val="2"/>
              </w:numPr>
              <w:spacing w:after="40" w:line="240" w:lineRule="auto"/>
            </w:pPr>
            <w:r>
              <w:rPr>
                <w:rFonts w:ascii="Arial" w:hAnsi="Arial" w:cs="Arial"/>
                <w:sz w:val="16"/>
                <w:szCs w:val="16"/>
              </w:rPr>
              <w:t>Callers should only need to enter Caller Name and Short Description.</w:t>
            </w:r>
          </w:p>
          <w:p w14:paraId="46BBBB84" w14:textId="77777777" w:rsidR="00C71553" w:rsidRDefault="00C87E4A">
            <w:pPr>
              <w:numPr>
                <w:ilvl w:val="0"/>
                <w:numId w:val="2"/>
              </w:numPr>
              <w:spacing w:after="40" w:line="240" w:lineRule="auto"/>
            </w:pPr>
            <w:r>
              <w:rPr>
                <w:rFonts w:ascii="Arial" w:hAnsi="Arial" w:cs="Arial"/>
                <w:sz w:val="16"/>
                <w:szCs w:val="16"/>
              </w:rPr>
              <w:t>Solution must be no-code, easy to maintain and run on the existing ServiceNow instance.</w:t>
            </w:r>
          </w:p>
          <w:p w14:paraId="2B1581BC" w14:textId="77777777" w:rsidR="00C71553" w:rsidRDefault="00C87E4A">
            <w:pPr>
              <w:numPr>
                <w:ilvl w:val="0"/>
                <w:numId w:val="2"/>
              </w:numPr>
              <w:spacing w:after="40" w:line="240" w:lineRule="auto"/>
            </w:pPr>
            <w:r>
              <w:rPr>
                <w:rFonts w:ascii="Arial" w:hAnsi="Arial" w:cs="Arial"/>
                <w:sz w:val="16"/>
                <w:szCs w:val="16"/>
              </w:rPr>
              <w:t>Classification must stay consistent as ticket volume grows.</w:t>
            </w:r>
          </w:p>
        </w:tc>
        <w:tc>
          <w:tcPr>
            <w:tcW w:w="2709" w:type="dxa"/>
            <w:tcBorders>
              <w:top w:val="single" w:sz="12" w:space="0" w:color="EE4E9B"/>
              <w:left w:val="single" w:sz="12" w:space="0" w:color="EE4E9B"/>
              <w:bottom w:val="single" w:sz="12" w:space="0" w:color="EE4E9B"/>
              <w:right w:val="single" w:sz="12" w:space="0" w:color="EE4E9B"/>
            </w:tcBorders>
            <w:tcMar>
              <w:top w:w="60" w:type="dxa"/>
              <w:left w:w="90" w:type="dxa"/>
              <w:bottom w:w="60" w:type="dxa"/>
              <w:right w:w="90" w:type="dxa"/>
            </w:tcMar>
          </w:tcPr>
          <w:p w14:paraId="731EC769" w14:textId="77777777" w:rsidR="00C71553" w:rsidRDefault="00C87E4A">
            <w:pPr>
              <w:tabs>
                <w:tab w:val="right" w:pos="2529"/>
              </w:tabs>
              <w:spacing w:after="80"/>
            </w:pPr>
            <w:r>
              <w:rPr>
                <w:rFonts w:ascii="Arial" w:hAnsi="Arial" w:cs="Arial"/>
                <w:b/>
                <w:color w:val="EE4E9B"/>
                <w:sz w:val="17"/>
                <w:szCs w:val="17"/>
              </w:rPr>
              <w:t xml:space="preserve">AS  </w:t>
            </w:r>
            <w:r>
              <w:rPr>
                <w:rFonts w:ascii="Arial" w:hAnsi="Arial" w:cs="Arial"/>
                <w:b/>
                <w:sz w:val="16"/>
                <w:szCs w:val="16"/>
              </w:rPr>
              <w:t>5. AVAILABLE SOLUTIONS</w:t>
            </w:r>
          </w:p>
          <w:p w14:paraId="7ED4F73C" w14:textId="77777777" w:rsidR="00C71553" w:rsidRDefault="00C87E4A">
            <w:pPr>
              <w:numPr>
                <w:ilvl w:val="0"/>
                <w:numId w:val="2"/>
              </w:numPr>
              <w:spacing w:after="40" w:line="240" w:lineRule="auto"/>
            </w:pPr>
            <w:r>
              <w:rPr>
                <w:rFonts w:ascii="Arial" w:hAnsi="Arial" w:cs="Arial"/>
                <w:b/>
                <w:sz w:val="16"/>
                <w:szCs w:val="16"/>
              </w:rPr>
              <w:t xml:space="preserve">Manual triage: </w:t>
            </w:r>
            <w:r>
              <w:rPr>
                <w:rFonts w:ascii="Arial" w:hAnsi="Arial" w:cs="Arial"/>
                <w:sz w:val="16"/>
                <w:szCs w:val="16"/>
              </w:rPr>
              <w:t>IT staff read each ticket and pick Category/Subcategory. Pro: human judgement. Con: slow, error-prone, not scalable.</w:t>
            </w:r>
          </w:p>
          <w:p w14:paraId="4B1DAECF" w14:textId="77777777" w:rsidR="00C71553" w:rsidRDefault="00C87E4A">
            <w:pPr>
              <w:numPr>
                <w:ilvl w:val="0"/>
                <w:numId w:val="2"/>
              </w:numPr>
              <w:spacing w:after="40" w:line="240" w:lineRule="auto"/>
            </w:pPr>
            <w:r>
              <w:rPr>
                <w:rFonts w:ascii="Arial" w:hAnsi="Arial" w:cs="Arial"/>
                <w:b/>
                <w:sz w:val="16"/>
                <w:szCs w:val="16"/>
              </w:rPr>
              <w:t xml:space="preserve">Caller picks category: </w:t>
            </w:r>
            <w:r>
              <w:rPr>
                <w:rFonts w:ascii="Arial" w:hAnsi="Arial" w:cs="Arial"/>
                <w:sz w:val="16"/>
                <w:szCs w:val="16"/>
              </w:rPr>
              <w:t>Pro: no staff effort. Con: users guess wrong or skip it.</w:t>
            </w:r>
          </w:p>
          <w:p w14:paraId="4CC81856" w14:textId="77777777" w:rsidR="00C71553" w:rsidRDefault="00C87E4A">
            <w:pPr>
              <w:numPr>
                <w:ilvl w:val="0"/>
                <w:numId w:val="2"/>
              </w:numPr>
              <w:spacing w:after="40" w:line="240" w:lineRule="auto"/>
            </w:pPr>
            <w:r>
              <w:rPr>
                <w:rFonts w:ascii="Arial" w:hAnsi="Arial" w:cs="Arial"/>
                <w:b/>
                <w:sz w:val="16"/>
                <w:szCs w:val="16"/>
              </w:rPr>
              <w:t xml:space="preserve">Phone / walk-in requests: </w:t>
            </w:r>
            <w:r>
              <w:rPr>
                <w:rFonts w:ascii="Arial" w:hAnsi="Arial" w:cs="Arial"/>
                <w:sz w:val="16"/>
                <w:szCs w:val="16"/>
              </w:rPr>
              <w:t>Pro: personal. Con: untracked, no consistent record.</w:t>
            </w:r>
          </w:p>
        </w:tc>
        <w:tc>
          <w:tcPr>
            <w:tcW w:w="450" w:type="dxa"/>
            <w:tcBorders>
              <w:top w:val="single" w:sz="12" w:space="0" w:color="EE4E9B"/>
              <w:left w:val="single" w:sz="12" w:space="0" w:color="EE4E9B"/>
              <w:bottom w:val="single" w:sz="12" w:space="0" w:color="EE4E9B"/>
              <w:right w:val="single" w:sz="12" w:space="0" w:color="EE4E9B"/>
            </w:tcBorders>
            <w:shd w:val="clear" w:color="auto" w:fill="EE4E9B"/>
            <w:tcMar>
              <w:top w:w="60" w:type="dxa"/>
              <w:left w:w="90" w:type="dxa"/>
              <w:bottom w:w="60" w:type="dxa"/>
              <w:right w:w="90" w:type="dxa"/>
            </w:tcMar>
            <w:textDirection w:val="btLr"/>
            <w:vAlign w:val="center"/>
          </w:tcPr>
          <w:p w14:paraId="335A6C9E" w14:textId="77777777" w:rsidR="00C71553" w:rsidRDefault="00C87E4A">
            <w:pPr>
              <w:spacing w:after="0" w:line="240" w:lineRule="auto"/>
              <w:jc w:val="center"/>
            </w:pPr>
            <w:r>
              <w:rPr>
                <w:rFonts w:ascii="Arial" w:hAnsi="Arial" w:cs="Arial"/>
                <w:b/>
                <w:color w:val="FFFFFF"/>
                <w:sz w:val="17"/>
                <w:szCs w:val="17"/>
              </w:rPr>
              <w:t>Explore AS, differentiate</w:t>
            </w:r>
          </w:p>
        </w:tc>
      </w:tr>
      <w:tr w:rsidR="00C71553" w14:paraId="169161BE" w14:textId="77777777">
        <w:trPr>
          <w:cantSplit/>
          <w:trHeight w:val="3300"/>
        </w:trPr>
        <w:tc>
          <w:tcPr>
            <w:tcW w:w="450" w:type="dxa"/>
            <w:tcBorders>
              <w:top w:val="single" w:sz="12" w:space="0" w:color="F58F1F"/>
              <w:left w:val="single" w:sz="12" w:space="0" w:color="F58F1F"/>
              <w:bottom w:val="single" w:sz="12" w:space="0" w:color="F58F1F"/>
              <w:right w:val="single" w:sz="12" w:space="0" w:color="F58F1F"/>
            </w:tcBorders>
            <w:shd w:val="clear" w:color="auto" w:fill="F58F1F"/>
            <w:tcMar>
              <w:top w:w="60" w:type="dxa"/>
              <w:left w:w="90" w:type="dxa"/>
              <w:bottom w:w="60" w:type="dxa"/>
              <w:right w:w="90" w:type="dxa"/>
            </w:tcMar>
            <w:textDirection w:val="btLr"/>
            <w:vAlign w:val="center"/>
          </w:tcPr>
          <w:p w14:paraId="06E13DB9" w14:textId="77777777" w:rsidR="00C71553" w:rsidRDefault="00C87E4A">
            <w:pPr>
              <w:spacing w:after="0" w:line="240" w:lineRule="auto"/>
              <w:jc w:val="center"/>
            </w:pPr>
            <w:r>
              <w:rPr>
                <w:rFonts w:ascii="Arial" w:hAnsi="Arial" w:cs="Arial"/>
                <w:b/>
                <w:color w:val="FFFFFF"/>
                <w:sz w:val="17"/>
                <w:szCs w:val="17"/>
              </w:rPr>
              <w:t>Focus on J&amp;P, tap into BE, understand RC</w:t>
            </w:r>
          </w:p>
        </w:tc>
        <w:tc>
          <w:tcPr>
            <w:tcW w:w="2708" w:type="dxa"/>
            <w:tcBorders>
              <w:top w:val="single" w:sz="12" w:space="0" w:color="F58F1F"/>
              <w:left w:val="single" w:sz="12" w:space="0" w:color="F58F1F"/>
              <w:bottom w:val="single" w:sz="12" w:space="0" w:color="F58F1F"/>
              <w:right w:val="single" w:sz="12" w:space="0" w:color="F58F1F"/>
            </w:tcBorders>
            <w:tcMar>
              <w:top w:w="60" w:type="dxa"/>
              <w:left w:w="90" w:type="dxa"/>
              <w:bottom w:w="60" w:type="dxa"/>
              <w:right w:w="90" w:type="dxa"/>
            </w:tcMar>
          </w:tcPr>
          <w:p w14:paraId="0A09861A" w14:textId="77777777" w:rsidR="00C71553" w:rsidRDefault="00C87E4A">
            <w:pPr>
              <w:tabs>
                <w:tab w:val="right" w:pos="2528"/>
              </w:tabs>
              <w:spacing w:after="80"/>
            </w:pPr>
            <w:r>
              <w:rPr>
                <w:rFonts w:ascii="Arial" w:hAnsi="Arial" w:cs="Arial"/>
                <w:b/>
                <w:color w:val="F58F1F"/>
                <w:sz w:val="17"/>
                <w:szCs w:val="17"/>
              </w:rPr>
              <w:t>J&amp;</w:t>
            </w:r>
            <w:proofErr w:type="gramStart"/>
            <w:r>
              <w:rPr>
                <w:rFonts w:ascii="Arial" w:hAnsi="Arial" w:cs="Arial"/>
                <w:b/>
                <w:color w:val="F58F1F"/>
                <w:sz w:val="17"/>
                <w:szCs w:val="17"/>
              </w:rPr>
              <w:t xml:space="preserve">P  </w:t>
            </w:r>
            <w:r>
              <w:rPr>
                <w:rFonts w:ascii="Arial" w:hAnsi="Arial" w:cs="Arial"/>
                <w:b/>
                <w:sz w:val="16"/>
                <w:szCs w:val="16"/>
              </w:rPr>
              <w:t>2</w:t>
            </w:r>
            <w:proofErr w:type="gramEnd"/>
            <w:r>
              <w:rPr>
                <w:rFonts w:ascii="Arial" w:hAnsi="Arial" w:cs="Arial"/>
                <w:b/>
                <w:sz w:val="16"/>
                <w:szCs w:val="16"/>
              </w:rPr>
              <w:t>. JOBS-TO-BE-DONE / PROBLEMS</w:t>
            </w:r>
          </w:p>
          <w:p w14:paraId="2A6A4726" w14:textId="77777777" w:rsidR="00C71553" w:rsidRDefault="00C87E4A">
            <w:pPr>
              <w:numPr>
                <w:ilvl w:val="0"/>
                <w:numId w:val="2"/>
              </w:numPr>
              <w:spacing w:after="40" w:line="240" w:lineRule="auto"/>
            </w:pPr>
            <w:r>
              <w:rPr>
                <w:rFonts w:ascii="Arial" w:hAnsi="Arial" w:cs="Arial"/>
                <w:sz w:val="16"/>
                <w:szCs w:val="16"/>
              </w:rPr>
              <w:t xml:space="preserve">Report an issue quickly: </w:t>
            </w:r>
            <w:proofErr w:type="spellStart"/>
            <w:r>
              <w:rPr>
                <w:rFonts w:ascii="Arial" w:hAnsi="Arial" w:cs="Arial"/>
                <w:sz w:val="16"/>
                <w:szCs w:val="16"/>
              </w:rPr>
              <w:t>WiFi</w:t>
            </w:r>
            <w:proofErr w:type="spellEnd"/>
            <w:r>
              <w:rPr>
                <w:rFonts w:ascii="Arial" w:hAnsi="Arial" w:cs="Arial"/>
                <w:sz w:val="16"/>
                <w:szCs w:val="16"/>
              </w:rPr>
              <w:t>, projector, password/login or a slow computer.</w:t>
            </w:r>
          </w:p>
          <w:p w14:paraId="4A383D05" w14:textId="77777777" w:rsidR="00C71553" w:rsidRDefault="00C87E4A">
            <w:pPr>
              <w:numPr>
                <w:ilvl w:val="0"/>
                <w:numId w:val="2"/>
              </w:numPr>
              <w:spacing w:after="40" w:line="240" w:lineRule="auto"/>
            </w:pPr>
            <w:r>
              <w:rPr>
                <w:rFonts w:ascii="Arial" w:hAnsi="Arial" w:cs="Arial"/>
                <w:sz w:val="16"/>
                <w:szCs w:val="16"/>
              </w:rPr>
              <w:t>Get the ticket routed under the correct Category and Subcategory.</w:t>
            </w:r>
          </w:p>
          <w:p w14:paraId="6A89B5D7" w14:textId="77777777" w:rsidR="00C71553" w:rsidRDefault="00C87E4A">
            <w:pPr>
              <w:numPr>
                <w:ilvl w:val="0"/>
                <w:numId w:val="2"/>
              </w:numPr>
              <w:spacing w:after="40" w:line="240" w:lineRule="auto"/>
            </w:pPr>
            <w:r>
              <w:rPr>
                <w:rFonts w:ascii="Arial" w:hAnsi="Arial" w:cs="Arial"/>
                <w:sz w:val="16"/>
                <w:szCs w:val="16"/>
              </w:rPr>
              <w:t>IT staff must identify the issue type, select the category and subcategory, and inform the caller that a ticket was created.</w:t>
            </w:r>
          </w:p>
          <w:p w14:paraId="4011EED1" w14:textId="77777777" w:rsidR="00C71553" w:rsidRDefault="00C87E4A">
            <w:pPr>
              <w:numPr>
                <w:ilvl w:val="0"/>
                <w:numId w:val="2"/>
              </w:numPr>
              <w:spacing w:after="40" w:line="240" w:lineRule="auto"/>
            </w:pPr>
            <w:r>
              <w:rPr>
                <w:rFonts w:ascii="Arial" w:hAnsi="Arial" w:cs="Arial"/>
                <w:sz w:val="16"/>
                <w:szCs w:val="16"/>
              </w:rPr>
              <w:t>Doing this by hand is time-consuming, error-prone and does not scale with daily request volume.</w:t>
            </w:r>
          </w:p>
        </w:tc>
        <w:tc>
          <w:tcPr>
            <w:tcW w:w="2709" w:type="dxa"/>
            <w:tcBorders>
              <w:top w:val="single" w:sz="12" w:space="0" w:color="F58F1F"/>
              <w:left w:val="single" w:sz="12" w:space="0" w:color="F58F1F"/>
              <w:bottom w:val="single" w:sz="12" w:space="0" w:color="F58F1F"/>
              <w:right w:val="single" w:sz="12" w:space="0" w:color="F58F1F"/>
            </w:tcBorders>
            <w:tcMar>
              <w:top w:w="60" w:type="dxa"/>
              <w:left w:w="90" w:type="dxa"/>
              <w:bottom w:w="60" w:type="dxa"/>
              <w:right w:w="90" w:type="dxa"/>
            </w:tcMar>
          </w:tcPr>
          <w:p w14:paraId="0B03AF7B" w14:textId="77777777" w:rsidR="00C71553" w:rsidRDefault="00C87E4A">
            <w:pPr>
              <w:tabs>
                <w:tab w:val="right" w:pos="2529"/>
              </w:tabs>
              <w:spacing w:after="80"/>
            </w:pPr>
            <w:r>
              <w:rPr>
                <w:rFonts w:ascii="Arial" w:hAnsi="Arial" w:cs="Arial"/>
                <w:b/>
                <w:color w:val="F58F1F"/>
                <w:sz w:val="17"/>
                <w:szCs w:val="17"/>
              </w:rPr>
              <w:t xml:space="preserve">RC  </w:t>
            </w:r>
            <w:r>
              <w:rPr>
                <w:rFonts w:ascii="Arial" w:hAnsi="Arial" w:cs="Arial"/>
                <w:b/>
                <w:sz w:val="16"/>
                <w:szCs w:val="16"/>
              </w:rPr>
              <w:t>9. PROBLEM ROOT CAUSE</w:t>
            </w:r>
          </w:p>
          <w:p w14:paraId="276FB636" w14:textId="77777777" w:rsidR="00C71553" w:rsidRDefault="00C87E4A">
            <w:pPr>
              <w:numPr>
                <w:ilvl w:val="0"/>
                <w:numId w:val="2"/>
              </w:numPr>
              <w:spacing w:after="40" w:line="240" w:lineRule="auto"/>
            </w:pPr>
            <w:r>
              <w:rPr>
                <w:rFonts w:ascii="Arial" w:hAnsi="Arial" w:cs="Arial"/>
                <w:sz w:val="16"/>
                <w:szCs w:val="16"/>
              </w:rPr>
              <w:t>Ticket classification is entirely manual; no rule evaluates what the caller wrote.</w:t>
            </w:r>
          </w:p>
          <w:p w14:paraId="03ADF5C3" w14:textId="77777777" w:rsidR="00C71553" w:rsidRDefault="00C87E4A">
            <w:pPr>
              <w:numPr>
                <w:ilvl w:val="0"/>
                <w:numId w:val="2"/>
              </w:numPr>
              <w:spacing w:after="40" w:line="240" w:lineRule="auto"/>
            </w:pPr>
            <w:r>
              <w:rPr>
                <w:rFonts w:ascii="Arial" w:hAnsi="Arial" w:cs="Arial"/>
                <w:sz w:val="16"/>
                <w:szCs w:val="16"/>
              </w:rPr>
              <w:t>Callers do not know the helpdesk's category structure, so free-text descriptions are left unclassified.</w:t>
            </w:r>
          </w:p>
          <w:p w14:paraId="43B9D989" w14:textId="77777777" w:rsidR="00C71553" w:rsidRDefault="00C87E4A">
            <w:pPr>
              <w:numPr>
                <w:ilvl w:val="0"/>
                <w:numId w:val="2"/>
              </w:numPr>
              <w:spacing w:after="40" w:line="240" w:lineRule="auto"/>
            </w:pPr>
            <w:r>
              <w:rPr>
                <w:rFonts w:ascii="Arial" w:hAnsi="Arial" w:cs="Arial"/>
                <w:sz w:val="16"/>
                <w:szCs w:val="16"/>
              </w:rPr>
              <w:t>Request volume keeps rising, but staff effort per ticket stays the same.</w:t>
            </w:r>
          </w:p>
          <w:p w14:paraId="4BDB303D" w14:textId="77777777" w:rsidR="00C71553" w:rsidRDefault="00C87E4A">
            <w:pPr>
              <w:numPr>
                <w:ilvl w:val="0"/>
                <w:numId w:val="2"/>
              </w:numPr>
              <w:spacing w:after="40" w:line="240" w:lineRule="auto"/>
            </w:pPr>
            <w:r>
              <w:rPr>
                <w:rFonts w:ascii="Arial" w:hAnsi="Arial" w:cs="Arial"/>
                <w:sz w:val="16"/>
                <w:szCs w:val="16"/>
              </w:rPr>
              <w:t xml:space="preserve">Different staff may </w:t>
            </w:r>
            <w:proofErr w:type="spellStart"/>
            <w:r>
              <w:rPr>
                <w:rFonts w:ascii="Arial" w:hAnsi="Arial" w:cs="Arial"/>
                <w:sz w:val="16"/>
                <w:szCs w:val="16"/>
              </w:rPr>
              <w:t>categorise</w:t>
            </w:r>
            <w:proofErr w:type="spellEnd"/>
            <w:r>
              <w:rPr>
                <w:rFonts w:ascii="Arial" w:hAnsi="Arial" w:cs="Arial"/>
                <w:sz w:val="16"/>
                <w:szCs w:val="16"/>
              </w:rPr>
              <w:t xml:space="preserve"> the same issue differently.</w:t>
            </w:r>
          </w:p>
        </w:tc>
        <w:tc>
          <w:tcPr>
            <w:tcW w:w="2709" w:type="dxa"/>
            <w:tcBorders>
              <w:top w:val="single" w:sz="12" w:space="0" w:color="F58F1F"/>
              <w:left w:val="single" w:sz="12" w:space="0" w:color="F58F1F"/>
              <w:bottom w:val="single" w:sz="12" w:space="0" w:color="F58F1F"/>
              <w:right w:val="single" w:sz="12" w:space="0" w:color="F58F1F"/>
            </w:tcBorders>
            <w:tcMar>
              <w:top w:w="60" w:type="dxa"/>
              <w:left w:w="90" w:type="dxa"/>
              <w:bottom w:w="60" w:type="dxa"/>
              <w:right w:w="90" w:type="dxa"/>
            </w:tcMar>
          </w:tcPr>
          <w:p w14:paraId="32D67B56" w14:textId="77777777" w:rsidR="00C71553" w:rsidRDefault="00C87E4A">
            <w:pPr>
              <w:tabs>
                <w:tab w:val="right" w:pos="2529"/>
              </w:tabs>
              <w:spacing w:after="80"/>
            </w:pPr>
            <w:r>
              <w:rPr>
                <w:rFonts w:ascii="Arial" w:hAnsi="Arial" w:cs="Arial"/>
                <w:b/>
                <w:color w:val="F58F1F"/>
                <w:sz w:val="17"/>
                <w:szCs w:val="17"/>
              </w:rPr>
              <w:t xml:space="preserve">BE  </w:t>
            </w:r>
            <w:r>
              <w:rPr>
                <w:rFonts w:ascii="Arial" w:hAnsi="Arial" w:cs="Arial"/>
                <w:b/>
                <w:sz w:val="16"/>
                <w:szCs w:val="16"/>
              </w:rPr>
              <w:t>7. BEHAVIOUR</w:t>
            </w:r>
          </w:p>
          <w:p w14:paraId="694670A6" w14:textId="77777777" w:rsidR="00C71553" w:rsidRDefault="00C87E4A">
            <w:pPr>
              <w:numPr>
                <w:ilvl w:val="0"/>
                <w:numId w:val="2"/>
              </w:numPr>
              <w:spacing w:after="40" w:line="240" w:lineRule="auto"/>
            </w:pPr>
            <w:r>
              <w:rPr>
                <w:rFonts w:ascii="Arial" w:hAnsi="Arial" w:cs="Arial"/>
                <w:sz w:val="16"/>
                <w:szCs w:val="16"/>
              </w:rPr>
              <w:t>Callers type a short free-text description (e.g. '</w:t>
            </w:r>
            <w:proofErr w:type="spellStart"/>
            <w:r>
              <w:rPr>
                <w:rFonts w:ascii="Arial" w:hAnsi="Arial" w:cs="Arial"/>
                <w:sz w:val="16"/>
                <w:szCs w:val="16"/>
              </w:rPr>
              <w:t>WiFi</w:t>
            </w:r>
            <w:proofErr w:type="spellEnd"/>
            <w:r>
              <w:rPr>
                <w:rFonts w:ascii="Arial" w:hAnsi="Arial" w:cs="Arial"/>
                <w:sz w:val="16"/>
                <w:szCs w:val="16"/>
              </w:rPr>
              <w:t xml:space="preserve"> not working in Lab 2') with their name.</w:t>
            </w:r>
          </w:p>
          <w:p w14:paraId="4E5C8B69" w14:textId="77777777" w:rsidR="00C71553" w:rsidRDefault="00C87E4A">
            <w:pPr>
              <w:numPr>
                <w:ilvl w:val="0"/>
                <w:numId w:val="2"/>
              </w:numPr>
              <w:spacing w:after="40" w:line="240" w:lineRule="auto"/>
            </w:pPr>
            <w:r>
              <w:rPr>
                <w:rFonts w:ascii="Arial" w:hAnsi="Arial" w:cs="Arial"/>
                <w:sz w:val="16"/>
                <w:szCs w:val="16"/>
              </w:rPr>
              <w:t>They expect IT to sort out the category and follow up.</w:t>
            </w:r>
          </w:p>
          <w:p w14:paraId="4F5D25B1" w14:textId="77777777" w:rsidR="00C71553" w:rsidRDefault="00C87E4A">
            <w:pPr>
              <w:numPr>
                <w:ilvl w:val="0"/>
                <w:numId w:val="2"/>
              </w:numPr>
              <w:spacing w:after="40" w:line="240" w:lineRule="auto"/>
            </w:pPr>
            <w:r>
              <w:rPr>
                <w:rFonts w:ascii="Arial" w:hAnsi="Arial" w:cs="Arial"/>
                <w:sz w:val="16"/>
                <w:szCs w:val="16"/>
              </w:rPr>
              <w:t>IT staff open each ticket, read it, set category/subcategory, then notify the caller.</w:t>
            </w:r>
          </w:p>
          <w:p w14:paraId="437BDC61" w14:textId="77777777" w:rsidR="00C71553" w:rsidRDefault="00C87E4A">
            <w:pPr>
              <w:numPr>
                <w:ilvl w:val="0"/>
                <w:numId w:val="2"/>
              </w:numPr>
              <w:spacing w:after="40" w:line="240" w:lineRule="auto"/>
            </w:pPr>
            <w:r>
              <w:rPr>
                <w:rFonts w:ascii="Arial" w:hAnsi="Arial" w:cs="Arial"/>
                <w:sz w:val="16"/>
                <w:szCs w:val="16"/>
              </w:rPr>
              <w:t>Repeated follow-ups when tickets are mis-</w:t>
            </w:r>
            <w:proofErr w:type="spellStart"/>
            <w:r>
              <w:rPr>
                <w:rFonts w:ascii="Arial" w:hAnsi="Arial" w:cs="Arial"/>
                <w:sz w:val="16"/>
                <w:szCs w:val="16"/>
              </w:rPr>
              <w:t>categorised</w:t>
            </w:r>
            <w:proofErr w:type="spellEnd"/>
            <w:r>
              <w:rPr>
                <w:rFonts w:ascii="Arial" w:hAnsi="Arial" w:cs="Arial"/>
                <w:sz w:val="16"/>
                <w:szCs w:val="16"/>
              </w:rPr>
              <w:t xml:space="preserve"> or delayed.</w:t>
            </w:r>
          </w:p>
        </w:tc>
        <w:tc>
          <w:tcPr>
            <w:tcW w:w="450" w:type="dxa"/>
            <w:tcBorders>
              <w:top w:val="single" w:sz="12" w:space="0" w:color="F58F1F"/>
              <w:left w:val="single" w:sz="12" w:space="0" w:color="F58F1F"/>
              <w:bottom w:val="single" w:sz="12" w:space="0" w:color="F58F1F"/>
              <w:right w:val="single" w:sz="12" w:space="0" w:color="F58F1F"/>
            </w:tcBorders>
            <w:shd w:val="clear" w:color="auto" w:fill="F58F1F"/>
            <w:tcMar>
              <w:top w:w="60" w:type="dxa"/>
              <w:left w:w="90" w:type="dxa"/>
              <w:bottom w:w="60" w:type="dxa"/>
              <w:right w:w="90" w:type="dxa"/>
            </w:tcMar>
            <w:textDirection w:val="btLr"/>
            <w:vAlign w:val="center"/>
          </w:tcPr>
          <w:p w14:paraId="01C2505B" w14:textId="77777777" w:rsidR="00C71553" w:rsidRDefault="00C87E4A">
            <w:pPr>
              <w:spacing w:after="0" w:line="240" w:lineRule="auto"/>
              <w:jc w:val="center"/>
            </w:pPr>
            <w:r>
              <w:rPr>
                <w:rFonts w:ascii="Arial" w:hAnsi="Arial" w:cs="Arial"/>
                <w:b/>
                <w:color w:val="FFFFFF"/>
                <w:sz w:val="17"/>
                <w:szCs w:val="17"/>
              </w:rPr>
              <w:t>Focus on J&amp;P, tap into BE, understand RC</w:t>
            </w:r>
          </w:p>
        </w:tc>
      </w:tr>
      <w:tr w:rsidR="00C71553" w14:paraId="7FBBD2B5" w14:textId="77777777">
        <w:trPr>
          <w:cantSplit/>
          <w:trHeight w:val="2600"/>
        </w:trPr>
        <w:tc>
          <w:tcPr>
            <w:tcW w:w="450" w:type="dxa"/>
            <w:vMerge w:val="restart"/>
            <w:tcBorders>
              <w:top w:val="single" w:sz="12" w:space="0" w:color="1FA67A"/>
              <w:left w:val="single" w:sz="12" w:space="0" w:color="1FA67A"/>
              <w:bottom w:val="single" w:sz="12" w:space="0" w:color="1FA67A"/>
              <w:right w:val="single" w:sz="12" w:space="0" w:color="1FA67A"/>
            </w:tcBorders>
            <w:shd w:val="clear" w:color="auto" w:fill="1FA67A"/>
            <w:tcMar>
              <w:top w:w="60" w:type="dxa"/>
              <w:left w:w="90" w:type="dxa"/>
              <w:bottom w:w="60" w:type="dxa"/>
              <w:right w:w="90" w:type="dxa"/>
            </w:tcMar>
            <w:textDirection w:val="btLr"/>
            <w:vAlign w:val="center"/>
          </w:tcPr>
          <w:p w14:paraId="625F6FB8" w14:textId="77777777" w:rsidR="00C71553" w:rsidRDefault="00C87E4A">
            <w:pPr>
              <w:spacing w:after="0" w:line="240" w:lineRule="auto"/>
              <w:jc w:val="center"/>
            </w:pPr>
            <w:r>
              <w:rPr>
                <w:rFonts w:ascii="Arial" w:hAnsi="Arial" w:cs="Arial"/>
                <w:b/>
                <w:color w:val="FFFFFF"/>
                <w:sz w:val="17"/>
                <w:szCs w:val="17"/>
              </w:rPr>
              <w:t>Identify strong TR &amp; EM</w:t>
            </w:r>
          </w:p>
        </w:tc>
        <w:tc>
          <w:tcPr>
            <w:tcW w:w="2708" w:type="dxa"/>
            <w:tcBorders>
              <w:top w:val="single" w:sz="12" w:space="0" w:color="1FA67A"/>
              <w:left w:val="single" w:sz="12" w:space="0" w:color="1FA67A"/>
              <w:bottom w:val="single" w:sz="12" w:space="0" w:color="1FA67A"/>
              <w:right w:val="single" w:sz="12" w:space="0" w:color="1FA67A"/>
            </w:tcBorders>
            <w:tcMar>
              <w:top w:w="60" w:type="dxa"/>
              <w:left w:w="90" w:type="dxa"/>
              <w:bottom w:w="60" w:type="dxa"/>
              <w:right w:w="90" w:type="dxa"/>
            </w:tcMar>
          </w:tcPr>
          <w:p w14:paraId="024DD172" w14:textId="77777777" w:rsidR="00C71553" w:rsidRDefault="00C87E4A">
            <w:pPr>
              <w:tabs>
                <w:tab w:val="right" w:pos="2528"/>
              </w:tabs>
              <w:spacing w:after="80"/>
            </w:pPr>
            <w:r>
              <w:rPr>
                <w:rFonts w:ascii="Arial" w:hAnsi="Arial" w:cs="Arial"/>
                <w:b/>
                <w:color w:val="1FA67A"/>
                <w:sz w:val="17"/>
                <w:szCs w:val="17"/>
              </w:rPr>
              <w:t xml:space="preserve">TR  </w:t>
            </w:r>
            <w:r>
              <w:rPr>
                <w:rFonts w:ascii="Arial" w:hAnsi="Arial" w:cs="Arial"/>
                <w:b/>
                <w:sz w:val="16"/>
                <w:szCs w:val="16"/>
              </w:rPr>
              <w:t>3. TRIGGERS</w:t>
            </w:r>
          </w:p>
          <w:p w14:paraId="7E68AF98" w14:textId="77777777" w:rsidR="00C71553" w:rsidRDefault="00C87E4A">
            <w:pPr>
              <w:numPr>
                <w:ilvl w:val="0"/>
                <w:numId w:val="2"/>
              </w:numPr>
              <w:spacing w:after="40" w:line="240" w:lineRule="auto"/>
            </w:pPr>
            <w:proofErr w:type="spellStart"/>
            <w:r>
              <w:rPr>
                <w:rFonts w:ascii="Arial" w:hAnsi="Arial" w:cs="Arial"/>
                <w:sz w:val="16"/>
                <w:szCs w:val="16"/>
              </w:rPr>
              <w:t>WiFi</w:t>
            </w:r>
            <w:proofErr w:type="spellEnd"/>
            <w:r>
              <w:rPr>
                <w:rFonts w:ascii="Arial" w:hAnsi="Arial" w:cs="Arial"/>
                <w:sz w:val="16"/>
                <w:szCs w:val="16"/>
              </w:rPr>
              <w:t xml:space="preserve"> drops or a projector fails just before a class.</w:t>
            </w:r>
          </w:p>
          <w:p w14:paraId="1125485E" w14:textId="77777777" w:rsidR="00C71553" w:rsidRDefault="00C87E4A">
            <w:pPr>
              <w:numPr>
                <w:ilvl w:val="0"/>
                <w:numId w:val="2"/>
              </w:numPr>
              <w:spacing w:after="40" w:line="240" w:lineRule="auto"/>
            </w:pPr>
            <w:r>
              <w:rPr>
                <w:rFonts w:ascii="Arial" w:hAnsi="Arial" w:cs="Arial"/>
                <w:sz w:val="16"/>
                <w:szCs w:val="16"/>
              </w:rPr>
              <w:t>A student or teacher is locked out of their account or forgets a password.</w:t>
            </w:r>
          </w:p>
          <w:p w14:paraId="5E560926" w14:textId="77777777" w:rsidR="00C71553" w:rsidRDefault="00C87E4A">
            <w:pPr>
              <w:numPr>
                <w:ilvl w:val="0"/>
                <w:numId w:val="2"/>
              </w:numPr>
              <w:spacing w:after="40" w:line="240" w:lineRule="auto"/>
            </w:pPr>
            <w:r>
              <w:rPr>
                <w:rFonts w:ascii="Arial" w:hAnsi="Arial" w:cs="Arial"/>
                <w:sz w:val="16"/>
                <w:szCs w:val="16"/>
              </w:rPr>
              <w:t>A computer becomes slow or hangs during work.</w:t>
            </w:r>
          </w:p>
          <w:p w14:paraId="25A9F031" w14:textId="77777777" w:rsidR="00C71553" w:rsidRDefault="00C87E4A">
            <w:pPr>
              <w:numPr>
                <w:ilvl w:val="0"/>
                <w:numId w:val="2"/>
              </w:numPr>
              <w:spacing w:after="40" w:line="240" w:lineRule="auto"/>
            </w:pPr>
            <w:r>
              <w:rPr>
                <w:rFonts w:ascii="Arial" w:hAnsi="Arial" w:cs="Arial"/>
                <w:sz w:val="16"/>
                <w:szCs w:val="16"/>
              </w:rPr>
              <w:t>A growing backlog of unclassified tickets for the IT team.</w:t>
            </w:r>
          </w:p>
        </w:tc>
        <w:tc>
          <w:tcPr>
            <w:tcW w:w="2709" w:type="dxa"/>
            <w:vMerge w:val="restart"/>
            <w:tcBorders>
              <w:top w:val="single" w:sz="12" w:space="0" w:color="6A4C9C"/>
              <w:left w:val="single" w:sz="12" w:space="0" w:color="6A4C9C"/>
              <w:bottom w:val="single" w:sz="12" w:space="0" w:color="6A4C9C"/>
              <w:right w:val="single" w:sz="12" w:space="0" w:color="6A4C9C"/>
            </w:tcBorders>
            <w:tcMar>
              <w:top w:w="60" w:type="dxa"/>
              <w:left w:w="90" w:type="dxa"/>
              <w:bottom w:w="60" w:type="dxa"/>
              <w:right w:w="90" w:type="dxa"/>
            </w:tcMar>
          </w:tcPr>
          <w:p w14:paraId="0370452C" w14:textId="77777777" w:rsidR="00C71553" w:rsidRDefault="00C87E4A">
            <w:pPr>
              <w:tabs>
                <w:tab w:val="right" w:pos="2529"/>
              </w:tabs>
              <w:spacing w:after="80"/>
            </w:pPr>
            <w:r>
              <w:rPr>
                <w:rFonts w:ascii="Arial" w:hAnsi="Arial" w:cs="Arial"/>
                <w:b/>
                <w:color w:val="6A4C9C"/>
                <w:sz w:val="17"/>
                <w:szCs w:val="17"/>
              </w:rPr>
              <w:t xml:space="preserve">SL  </w:t>
            </w:r>
            <w:r>
              <w:rPr>
                <w:rFonts w:ascii="Arial" w:hAnsi="Arial" w:cs="Arial"/>
                <w:b/>
                <w:sz w:val="16"/>
                <w:szCs w:val="16"/>
              </w:rPr>
              <w:t>10. YOUR SOLUTION</w:t>
            </w:r>
          </w:p>
          <w:p w14:paraId="051A5366" w14:textId="77777777" w:rsidR="00C71553" w:rsidRDefault="00C87E4A">
            <w:pPr>
              <w:numPr>
                <w:ilvl w:val="0"/>
                <w:numId w:val="2"/>
              </w:numPr>
              <w:spacing w:after="40" w:line="240" w:lineRule="auto"/>
            </w:pPr>
            <w:r>
              <w:rPr>
                <w:rFonts w:ascii="Arial" w:hAnsi="Arial" w:cs="Arial"/>
                <w:b/>
                <w:sz w:val="16"/>
                <w:szCs w:val="16"/>
              </w:rPr>
              <w:t xml:space="preserve">Flow Designer automation </w:t>
            </w:r>
            <w:r>
              <w:rPr>
                <w:rFonts w:ascii="Arial" w:hAnsi="Arial" w:cs="Arial"/>
                <w:sz w:val="16"/>
                <w:szCs w:val="16"/>
              </w:rPr>
              <w:t>triggers when a new ticket is submitted and scans the Short Description for keywords.</w:t>
            </w:r>
          </w:p>
          <w:p w14:paraId="5DFE1C30" w14:textId="77777777" w:rsidR="00C71553" w:rsidRDefault="00C87E4A">
            <w:pPr>
              <w:numPr>
                <w:ilvl w:val="0"/>
                <w:numId w:val="2"/>
              </w:numPr>
              <w:spacing w:after="40" w:line="240" w:lineRule="auto"/>
            </w:pPr>
            <w:proofErr w:type="spellStart"/>
            <w:r>
              <w:rPr>
                <w:rFonts w:ascii="Arial" w:hAnsi="Arial" w:cs="Arial"/>
                <w:b/>
                <w:sz w:val="16"/>
                <w:szCs w:val="16"/>
              </w:rPr>
              <w:t>WiFi</w:t>
            </w:r>
            <w:proofErr w:type="spellEnd"/>
            <w:r>
              <w:rPr>
                <w:rFonts w:ascii="Arial" w:hAnsi="Arial" w:cs="Arial"/>
                <w:b/>
                <w:sz w:val="16"/>
                <w:szCs w:val="16"/>
              </w:rPr>
              <w:t xml:space="preserve"> </w:t>
            </w:r>
            <w:r>
              <w:rPr>
                <w:rFonts w:ascii="Arial" w:hAnsi="Arial" w:cs="Arial"/>
                <w:sz w:val="16"/>
                <w:szCs w:val="16"/>
              </w:rPr>
              <w:t xml:space="preserve">→ Category: Network / Subcategory: </w:t>
            </w:r>
            <w:proofErr w:type="spellStart"/>
            <w:r>
              <w:rPr>
                <w:rFonts w:ascii="Arial" w:hAnsi="Arial" w:cs="Arial"/>
                <w:sz w:val="16"/>
                <w:szCs w:val="16"/>
              </w:rPr>
              <w:t>WiFi</w:t>
            </w:r>
            <w:proofErr w:type="spellEnd"/>
          </w:p>
          <w:p w14:paraId="788C36C0" w14:textId="77777777" w:rsidR="00C71553" w:rsidRDefault="00C87E4A">
            <w:pPr>
              <w:numPr>
                <w:ilvl w:val="0"/>
                <w:numId w:val="2"/>
              </w:numPr>
              <w:spacing w:after="40" w:line="240" w:lineRule="auto"/>
            </w:pPr>
            <w:r>
              <w:rPr>
                <w:rFonts w:ascii="Arial" w:hAnsi="Arial" w:cs="Arial"/>
                <w:b/>
                <w:sz w:val="16"/>
                <w:szCs w:val="16"/>
              </w:rPr>
              <w:t xml:space="preserve">Projector </w:t>
            </w:r>
            <w:r>
              <w:rPr>
                <w:rFonts w:ascii="Arial" w:hAnsi="Arial" w:cs="Arial"/>
                <w:sz w:val="16"/>
                <w:szCs w:val="16"/>
              </w:rPr>
              <w:t>→ Category: Hardware / Subcategory: Projector</w:t>
            </w:r>
          </w:p>
          <w:p w14:paraId="361D515F" w14:textId="77777777" w:rsidR="00C71553" w:rsidRDefault="00C87E4A">
            <w:pPr>
              <w:numPr>
                <w:ilvl w:val="0"/>
                <w:numId w:val="2"/>
              </w:numPr>
              <w:spacing w:after="40" w:line="240" w:lineRule="auto"/>
            </w:pPr>
            <w:r>
              <w:rPr>
                <w:rFonts w:ascii="Arial" w:hAnsi="Arial" w:cs="Arial"/>
                <w:b/>
                <w:sz w:val="16"/>
                <w:szCs w:val="16"/>
              </w:rPr>
              <w:t xml:space="preserve">Password / Login </w:t>
            </w:r>
            <w:r>
              <w:rPr>
                <w:rFonts w:ascii="Arial" w:hAnsi="Arial" w:cs="Arial"/>
                <w:sz w:val="16"/>
                <w:szCs w:val="16"/>
              </w:rPr>
              <w:t>→ Category: Access / Subcategory: Forgot Password</w:t>
            </w:r>
          </w:p>
          <w:p w14:paraId="1DC77976" w14:textId="77777777" w:rsidR="00C71553" w:rsidRDefault="00C87E4A">
            <w:pPr>
              <w:numPr>
                <w:ilvl w:val="0"/>
                <w:numId w:val="2"/>
              </w:numPr>
              <w:spacing w:after="40" w:line="240" w:lineRule="auto"/>
            </w:pPr>
            <w:r>
              <w:rPr>
                <w:rFonts w:ascii="Arial" w:hAnsi="Arial" w:cs="Arial"/>
                <w:b/>
                <w:sz w:val="16"/>
                <w:szCs w:val="16"/>
              </w:rPr>
              <w:t xml:space="preserve">Slow / Hanging </w:t>
            </w:r>
            <w:r>
              <w:rPr>
                <w:rFonts w:ascii="Arial" w:hAnsi="Arial" w:cs="Arial"/>
                <w:sz w:val="16"/>
                <w:szCs w:val="16"/>
              </w:rPr>
              <w:t>→ Category: Performance / Subcategory: Slow Computer</w:t>
            </w:r>
          </w:p>
          <w:p w14:paraId="088B7671" w14:textId="77777777" w:rsidR="00C71553" w:rsidRDefault="00C87E4A">
            <w:pPr>
              <w:numPr>
                <w:ilvl w:val="0"/>
                <w:numId w:val="2"/>
              </w:numPr>
              <w:spacing w:after="40" w:line="240" w:lineRule="auto"/>
            </w:pPr>
            <w:r>
              <w:rPr>
                <w:rFonts w:ascii="Arial" w:hAnsi="Arial" w:cs="Arial"/>
                <w:sz w:val="16"/>
                <w:szCs w:val="16"/>
              </w:rPr>
              <w:t>The caller is informed that the ticket was created.</w:t>
            </w:r>
          </w:p>
          <w:p w14:paraId="694B86F8" w14:textId="77777777" w:rsidR="00C71553" w:rsidRDefault="00C87E4A">
            <w:pPr>
              <w:numPr>
                <w:ilvl w:val="0"/>
                <w:numId w:val="2"/>
              </w:numPr>
              <w:spacing w:after="40" w:line="240" w:lineRule="auto"/>
            </w:pPr>
            <w:r>
              <w:rPr>
                <w:rFonts w:ascii="Arial" w:hAnsi="Arial" w:cs="Arial"/>
                <w:sz w:val="16"/>
                <w:szCs w:val="16"/>
              </w:rPr>
              <w:t>Result: consistent classification, no human error, less manual effort, and a fully no-code solution that is easy to maintain and scale.</w:t>
            </w:r>
          </w:p>
        </w:tc>
        <w:tc>
          <w:tcPr>
            <w:tcW w:w="2709" w:type="dxa"/>
            <w:tcBorders>
              <w:top w:val="single" w:sz="12" w:space="0" w:color="1FA67A"/>
              <w:left w:val="single" w:sz="12" w:space="0" w:color="1FA67A"/>
              <w:bottom w:val="single" w:sz="12" w:space="0" w:color="1FA67A"/>
              <w:right w:val="single" w:sz="12" w:space="0" w:color="1FA67A"/>
            </w:tcBorders>
            <w:tcMar>
              <w:top w:w="60" w:type="dxa"/>
              <w:left w:w="90" w:type="dxa"/>
              <w:bottom w:w="60" w:type="dxa"/>
              <w:right w:w="90" w:type="dxa"/>
            </w:tcMar>
          </w:tcPr>
          <w:p w14:paraId="1185C199" w14:textId="77777777" w:rsidR="00C71553" w:rsidRDefault="00C87E4A">
            <w:pPr>
              <w:tabs>
                <w:tab w:val="right" w:pos="2529"/>
              </w:tabs>
              <w:spacing w:after="80"/>
            </w:pPr>
            <w:r>
              <w:rPr>
                <w:rFonts w:ascii="Arial" w:hAnsi="Arial" w:cs="Arial"/>
                <w:b/>
                <w:color w:val="1FA67A"/>
                <w:sz w:val="17"/>
                <w:szCs w:val="17"/>
              </w:rPr>
              <w:t xml:space="preserve">CH  </w:t>
            </w:r>
            <w:r>
              <w:rPr>
                <w:rFonts w:ascii="Arial" w:hAnsi="Arial" w:cs="Arial"/>
                <w:b/>
                <w:sz w:val="16"/>
                <w:szCs w:val="16"/>
              </w:rPr>
              <w:t>8. CHANNELS of BEHAVIOUR</w:t>
            </w:r>
          </w:p>
          <w:p w14:paraId="5360B477" w14:textId="77777777" w:rsidR="00C71553" w:rsidRDefault="00C87E4A">
            <w:pPr>
              <w:spacing w:after="30" w:line="240" w:lineRule="auto"/>
            </w:pPr>
            <w:r>
              <w:rPr>
                <w:rFonts w:ascii="Arial" w:hAnsi="Arial" w:cs="Arial"/>
                <w:b/>
                <w:sz w:val="16"/>
                <w:szCs w:val="16"/>
              </w:rPr>
              <w:t>8.1 ONLINE</w:t>
            </w:r>
          </w:p>
          <w:p w14:paraId="3FF827AD" w14:textId="77777777" w:rsidR="00C71553" w:rsidRDefault="00C87E4A">
            <w:pPr>
              <w:numPr>
                <w:ilvl w:val="0"/>
                <w:numId w:val="2"/>
              </w:numPr>
              <w:spacing w:after="40" w:line="240" w:lineRule="auto"/>
            </w:pPr>
            <w:r>
              <w:rPr>
                <w:rFonts w:ascii="Arial" w:hAnsi="Arial" w:cs="Arial"/>
                <w:sz w:val="16"/>
                <w:szCs w:val="16"/>
              </w:rPr>
              <w:t>ServiceNow ticket form / service portal.</w:t>
            </w:r>
          </w:p>
          <w:p w14:paraId="2E16E7A6" w14:textId="77777777" w:rsidR="00C71553" w:rsidRDefault="00C87E4A">
            <w:pPr>
              <w:numPr>
                <w:ilvl w:val="0"/>
                <w:numId w:val="2"/>
              </w:numPr>
              <w:spacing w:after="40" w:line="240" w:lineRule="auto"/>
            </w:pPr>
            <w:r>
              <w:rPr>
                <w:rFonts w:ascii="Arial" w:hAnsi="Arial" w:cs="Arial"/>
                <w:sz w:val="16"/>
                <w:szCs w:val="16"/>
              </w:rPr>
              <w:t>Email notification confirming that the ticket was created.</w:t>
            </w:r>
          </w:p>
        </w:tc>
        <w:tc>
          <w:tcPr>
            <w:tcW w:w="450" w:type="dxa"/>
            <w:vMerge w:val="restart"/>
            <w:tcBorders>
              <w:top w:val="single" w:sz="12" w:space="0" w:color="1FA67A"/>
              <w:left w:val="single" w:sz="12" w:space="0" w:color="1FA67A"/>
              <w:bottom w:val="single" w:sz="12" w:space="0" w:color="1FA67A"/>
              <w:right w:val="single" w:sz="12" w:space="0" w:color="1FA67A"/>
            </w:tcBorders>
            <w:shd w:val="clear" w:color="auto" w:fill="1FA67A"/>
            <w:tcMar>
              <w:top w:w="60" w:type="dxa"/>
              <w:left w:w="90" w:type="dxa"/>
              <w:bottom w:w="60" w:type="dxa"/>
              <w:right w:w="90" w:type="dxa"/>
            </w:tcMar>
            <w:textDirection w:val="btLr"/>
            <w:vAlign w:val="center"/>
          </w:tcPr>
          <w:p w14:paraId="3FC18FF0" w14:textId="77777777" w:rsidR="00C71553" w:rsidRDefault="00C87E4A">
            <w:pPr>
              <w:spacing w:after="0" w:line="240" w:lineRule="auto"/>
              <w:jc w:val="center"/>
            </w:pPr>
            <w:r>
              <w:rPr>
                <w:rFonts w:ascii="Arial" w:hAnsi="Arial" w:cs="Arial"/>
                <w:b/>
                <w:color w:val="FFFFFF"/>
                <w:sz w:val="17"/>
                <w:szCs w:val="17"/>
              </w:rPr>
              <w:t>Extract online &amp; offline CH of BE</w:t>
            </w:r>
          </w:p>
        </w:tc>
      </w:tr>
      <w:tr w:rsidR="00C71553" w14:paraId="5D518A69" w14:textId="77777777">
        <w:trPr>
          <w:cantSplit/>
          <w:trHeight w:val="2600"/>
        </w:trPr>
        <w:tc>
          <w:tcPr>
            <w:tcW w:w="450" w:type="dxa"/>
            <w:vMerge/>
            <w:tcBorders>
              <w:top w:val="single" w:sz="12" w:space="0" w:color="1FA67A"/>
              <w:left w:val="single" w:sz="12" w:space="0" w:color="1FA67A"/>
              <w:bottom w:val="single" w:sz="12" w:space="0" w:color="1FA67A"/>
              <w:right w:val="single" w:sz="12" w:space="0" w:color="1FA67A"/>
            </w:tcBorders>
            <w:shd w:val="clear" w:color="auto" w:fill="1FA67A"/>
          </w:tcPr>
          <w:p w14:paraId="638F78DD" w14:textId="77777777" w:rsidR="00C71553" w:rsidRDefault="00C71553"/>
        </w:tc>
        <w:tc>
          <w:tcPr>
            <w:tcW w:w="2708" w:type="dxa"/>
            <w:tcBorders>
              <w:top w:val="single" w:sz="12" w:space="0" w:color="1FA67A"/>
              <w:left w:val="single" w:sz="12" w:space="0" w:color="1FA67A"/>
              <w:bottom w:val="single" w:sz="12" w:space="0" w:color="1FA67A"/>
              <w:right w:val="single" w:sz="12" w:space="0" w:color="1FA67A"/>
            </w:tcBorders>
            <w:tcMar>
              <w:top w:w="60" w:type="dxa"/>
              <w:left w:w="90" w:type="dxa"/>
              <w:bottom w:w="60" w:type="dxa"/>
              <w:right w:w="90" w:type="dxa"/>
            </w:tcMar>
          </w:tcPr>
          <w:p w14:paraId="121CB418" w14:textId="77777777" w:rsidR="00C71553" w:rsidRDefault="00C87E4A">
            <w:pPr>
              <w:tabs>
                <w:tab w:val="right" w:pos="2528"/>
              </w:tabs>
              <w:spacing w:after="80"/>
            </w:pPr>
            <w:r>
              <w:rPr>
                <w:rFonts w:ascii="Arial" w:hAnsi="Arial" w:cs="Arial"/>
                <w:b/>
                <w:color w:val="1FA67A"/>
                <w:sz w:val="17"/>
                <w:szCs w:val="17"/>
              </w:rPr>
              <w:t xml:space="preserve">EM  </w:t>
            </w:r>
            <w:r>
              <w:rPr>
                <w:rFonts w:ascii="Arial" w:hAnsi="Arial" w:cs="Arial"/>
                <w:b/>
                <w:sz w:val="16"/>
                <w:szCs w:val="16"/>
              </w:rPr>
              <w:t>4. EMOTIONS: BEFORE / AFTER</w:t>
            </w:r>
          </w:p>
          <w:p w14:paraId="7235AF38" w14:textId="77777777" w:rsidR="00C71553" w:rsidRDefault="00C87E4A">
            <w:pPr>
              <w:numPr>
                <w:ilvl w:val="0"/>
                <w:numId w:val="2"/>
              </w:numPr>
              <w:spacing w:after="40" w:line="240" w:lineRule="auto"/>
            </w:pPr>
            <w:r>
              <w:rPr>
                <w:rFonts w:ascii="Arial" w:hAnsi="Arial" w:cs="Arial"/>
                <w:b/>
                <w:sz w:val="16"/>
                <w:szCs w:val="16"/>
              </w:rPr>
              <w:t xml:space="preserve">Before: </w:t>
            </w:r>
            <w:r>
              <w:rPr>
                <w:rFonts w:ascii="Arial" w:hAnsi="Arial" w:cs="Arial"/>
                <w:sz w:val="16"/>
                <w:szCs w:val="16"/>
              </w:rPr>
              <w:t>callers feel frustrated and unsure how to describe the issue; staff feel overloaded by repetitive triage.</w:t>
            </w:r>
          </w:p>
          <w:p w14:paraId="108FE185" w14:textId="77777777" w:rsidR="00C71553" w:rsidRDefault="00C87E4A">
            <w:pPr>
              <w:numPr>
                <w:ilvl w:val="0"/>
                <w:numId w:val="2"/>
              </w:numPr>
              <w:spacing w:after="40" w:line="240" w:lineRule="auto"/>
            </w:pPr>
            <w:r>
              <w:rPr>
                <w:rFonts w:ascii="Arial" w:hAnsi="Arial" w:cs="Arial"/>
                <w:b/>
                <w:sz w:val="16"/>
                <w:szCs w:val="16"/>
              </w:rPr>
              <w:t xml:space="preserve">After: </w:t>
            </w:r>
            <w:r>
              <w:rPr>
                <w:rFonts w:ascii="Arial" w:hAnsi="Arial" w:cs="Arial"/>
                <w:sz w:val="16"/>
                <w:szCs w:val="16"/>
              </w:rPr>
              <w:t>callers feel confident and in control; staff feel relieved and can focus on resolving issues.</w:t>
            </w:r>
          </w:p>
        </w:tc>
        <w:tc>
          <w:tcPr>
            <w:tcW w:w="2709" w:type="dxa"/>
            <w:vMerge/>
            <w:tcBorders>
              <w:top w:val="single" w:sz="12" w:space="0" w:color="6A4C9C"/>
              <w:left w:val="single" w:sz="12" w:space="0" w:color="6A4C9C"/>
              <w:bottom w:val="single" w:sz="12" w:space="0" w:color="6A4C9C"/>
              <w:right w:val="single" w:sz="12" w:space="0" w:color="6A4C9C"/>
            </w:tcBorders>
          </w:tcPr>
          <w:p w14:paraId="7ACB6DA0" w14:textId="77777777" w:rsidR="00C71553" w:rsidRDefault="00C71553"/>
        </w:tc>
        <w:tc>
          <w:tcPr>
            <w:tcW w:w="2709" w:type="dxa"/>
            <w:tcBorders>
              <w:top w:val="single" w:sz="12" w:space="0" w:color="1FA67A"/>
              <w:left w:val="single" w:sz="12" w:space="0" w:color="1FA67A"/>
              <w:bottom w:val="single" w:sz="12" w:space="0" w:color="1FA67A"/>
              <w:right w:val="single" w:sz="12" w:space="0" w:color="1FA67A"/>
            </w:tcBorders>
            <w:tcMar>
              <w:top w:w="60" w:type="dxa"/>
              <w:left w:w="90" w:type="dxa"/>
              <w:bottom w:w="60" w:type="dxa"/>
              <w:right w:w="90" w:type="dxa"/>
            </w:tcMar>
          </w:tcPr>
          <w:p w14:paraId="693989CF" w14:textId="77777777" w:rsidR="00C71553" w:rsidRDefault="00C87E4A">
            <w:pPr>
              <w:spacing w:after="30" w:line="240" w:lineRule="auto"/>
            </w:pPr>
            <w:r>
              <w:rPr>
                <w:rFonts w:ascii="Arial" w:hAnsi="Arial" w:cs="Arial"/>
                <w:b/>
                <w:sz w:val="16"/>
                <w:szCs w:val="16"/>
              </w:rPr>
              <w:t>8.2 OFFLINE</w:t>
            </w:r>
          </w:p>
          <w:p w14:paraId="5F68BF9C" w14:textId="77777777" w:rsidR="00C71553" w:rsidRDefault="00C87E4A">
            <w:pPr>
              <w:numPr>
                <w:ilvl w:val="0"/>
                <w:numId w:val="2"/>
              </w:numPr>
              <w:spacing w:after="40" w:line="240" w:lineRule="auto"/>
            </w:pPr>
            <w:r>
              <w:rPr>
                <w:rFonts w:ascii="Arial" w:hAnsi="Arial" w:cs="Arial"/>
                <w:sz w:val="16"/>
                <w:szCs w:val="16"/>
              </w:rPr>
              <w:t>Walking up to the IT desk or lab assistant.</w:t>
            </w:r>
          </w:p>
          <w:p w14:paraId="508BB5B6" w14:textId="77777777" w:rsidR="00C71553" w:rsidRDefault="00C87E4A">
            <w:pPr>
              <w:numPr>
                <w:ilvl w:val="0"/>
                <w:numId w:val="2"/>
              </w:numPr>
              <w:spacing w:after="40" w:line="240" w:lineRule="auto"/>
            </w:pPr>
            <w:r>
              <w:rPr>
                <w:rFonts w:ascii="Arial" w:hAnsi="Arial" w:cs="Arial"/>
                <w:sz w:val="16"/>
                <w:szCs w:val="16"/>
              </w:rPr>
              <w:t>Telling a teacher or staff member verbally who then raises the ticket.</w:t>
            </w:r>
          </w:p>
        </w:tc>
        <w:tc>
          <w:tcPr>
            <w:tcW w:w="450" w:type="dxa"/>
            <w:vMerge/>
            <w:tcBorders>
              <w:top w:val="single" w:sz="12" w:space="0" w:color="1FA67A"/>
              <w:left w:val="single" w:sz="12" w:space="0" w:color="1FA67A"/>
              <w:bottom w:val="single" w:sz="12" w:space="0" w:color="1FA67A"/>
              <w:right w:val="single" w:sz="12" w:space="0" w:color="1FA67A"/>
            </w:tcBorders>
            <w:shd w:val="clear" w:color="auto" w:fill="1FA67A"/>
          </w:tcPr>
          <w:p w14:paraId="1AC6F27E" w14:textId="77777777" w:rsidR="00C71553" w:rsidRDefault="00C71553"/>
        </w:tc>
      </w:tr>
    </w:tbl>
    <w:p w14:paraId="1C37D8A8" w14:textId="77777777" w:rsidR="00C71553" w:rsidRDefault="00C71553">
      <w:pPr>
        <w:spacing w:after="0"/>
      </w:pPr>
    </w:p>
    <w:p w14:paraId="257F57D6" w14:textId="77777777" w:rsidR="00C71553" w:rsidRDefault="00C87E4A">
      <w:r>
        <w:t>References:</w:t>
      </w:r>
    </w:p>
    <w:p w14:paraId="21596611" w14:textId="77777777" w:rsidR="00C71553" w:rsidRDefault="00C71553">
      <w:pPr>
        <w:numPr>
          <w:ilvl w:val="0"/>
          <w:numId w:val="3"/>
        </w:numPr>
        <w:spacing w:after="0"/>
        <w:rPr>
          <w:color w:val="000000"/>
        </w:rPr>
      </w:pPr>
      <w:hyperlink r:id="rId8">
        <w:r>
          <w:rPr>
            <w:color w:val="0563C1"/>
            <w:u w:val="single"/>
          </w:rPr>
          <w:t>https://www.ideahackers.network/problem-solution-fit-canvas/</w:t>
        </w:r>
      </w:hyperlink>
    </w:p>
    <w:p w14:paraId="7DAD4BED" w14:textId="77777777" w:rsidR="00C71553" w:rsidRDefault="00C71553">
      <w:pPr>
        <w:numPr>
          <w:ilvl w:val="0"/>
          <w:numId w:val="3"/>
        </w:numPr>
        <w:rPr>
          <w:color w:val="000000"/>
        </w:rPr>
      </w:pPr>
      <w:hyperlink r:id="rId9">
        <w:r>
          <w:rPr>
            <w:color w:val="0563C1"/>
            <w:u w:val="single"/>
          </w:rPr>
          <w:t>https://medium.com/@epicantus/problem-solution-fit-canvas-aa3dd59cb4fe</w:t>
        </w:r>
      </w:hyperlink>
    </w:p>
    <w:sectPr w:rsidR="00C71553">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6ACB" w14:textId="77777777" w:rsidR="00C87E4A" w:rsidRDefault="00C87E4A">
      <w:pPr>
        <w:spacing w:line="240" w:lineRule="auto"/>
      </w:pPr>
      <w:r>
        <w:separator/>
      </w:r>
    </w:p>
  </w:endnote>
  <w:endnote w:type="continuationSeparator" w:id="0">
    <w:p w14:paraId="1472FCC9" w14:textId="77777777" w:rsidR="00C87E4A" w:rsidRDefault="00C87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781345D-951F-4931-A059-3E1704733919}"/>
    <w:embedBold r:id="rId2" w:fontKey="{96C08C78-539F-4003-A9BB-21CCEC16E49B}"/>
  </w:font>
  <w:font w:name="Georgia">
    <w:panose1 w:val="02040502050405020303"/>
    <w:charset w:val="00"/>
    <w:family w:val="roman"/>
    <w:pitch w:val="variable"/>
    <w:sig w:usb0="00000287" w:usb1="00000000" w:usb2="00000000" w:usb3="00000000" w:csb0="0000009F" w:csb1="00000000"/>
    <w:embedRegular r:id="rId3" w:fontKey="{14ED83E1-62CC-49EF-8BF3-22ECB08E5713}"/>
    <w:embedItalic r:id="rId4" w:fontKey="{ED8970A4-10A0-4A61-9313-FC29119CAF3D}"/>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41B9D640-DB51-41E8-AE10-37E547FA87CB}"/>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FDC8" w14:textId="77777777" w:rsidR="00C87E4A" w:rsidRDefault="00C87E4A">
      <w:pPr>
        <w:spacing w:after="0"/>
      </w:pPr>
      <w:r>
        <w:separator/>
      </w:r>
    </w:p>
  </w:footnote>
  <w:footnote w:type="continuationSeparator" w:id="0">
    <w:p w14:paraId="1223E8E2" w14:textId="77777777" w:rsidR="00C87E4A" w:rsidRDefault="00C87E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170" w:hanging="170"/>
      </w:pPr>
      <w:rPr>
        <w:rFonts w:ascii="Arial" w:hAnsi="Arial" w:cs="Arial" w:hint="default"/>
      </w:rPr>
    </w:lvl>
  </w:abstractNum>
  <w:abstractNum w:abstractNumId="1" w15:restartNumberingAfterBreak="0">
    <w:nsid w:val="0E0B6B56"/>
    <w:multiLevelType w:val="multilevel"/>
    <w:tmpl w:val="0E0B6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75D24DA"/>
    <w:multiLevelType w:val="multilevel"/>
    <w:tmpl w:val="675D2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6155750">
    <w:abstractNumId w:val="1"/>
  </w:num>
  <w:num w:numId="2" w16cid:durableId="432169954">
    <w:abstractNumId w:val="0"/>
  </w:num>
  <w:num w:numId="3" w16cid:durableId="1078283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B2774"/>
    <w:rsid w:val="004360B1"/>
    <w:rsid w:val="005902FC"/>
    <w:rsid w:val="00716CC7"/>
    <w:rsid w:val="00A33440"/>
    <w:rsid w:val="00A52AE7"/>
    <w:rsid w:val="00C3634A"/>
    <w:rsid w:val="00C71553"/>
    <w:rsid w:val="00C87E4A"/>
    <w:rsid w:val="00CD4BE3"/>
    <w:rsid w:val="00E5755B"/>
    <w:rsid w:val="0F9560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13B54"/>
  <w15:docId w15:val="{082E4ABC-BCB3-41F6-9D28-5F178F54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chemarthishalini9052@outlook.com</cp:lastModifiedBy>
  <cp:revision>2</cp:revision>
  <cp:lastPrinted>2025-02-15T04:32:00Z</cp:lastPrinted>
  <dcterms:created xsi:type="dcterms:W3CDTF">2026-10-04T06:39:00Z</dcterms:created>
  <dcterms:modified xsi:type="dcterms:W3CDTF">2026-10-04T06:39:00Z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eyJoZGlkIjoiMjAxZjRlZWE4ZThhYjBkNGQ1MjAxZDE0ZGJjMmNmMjcifQ==</vt:lpwstr>
  </property>
  <property fmtid="{D5CDD505-2E9C-101B-9397-08002B2CF9AE}" pid="3" name="KSOProductBuildVer">
    <vt:lpwstr>1033-12.1.0.28485</vt:lpwstr>
  </property>
  <property fmtid="{D5CDD505-2E9C-101B-9397-08002B2CF9AE}" pid="4" name="ICV">
    <vt:lpwstr>33AA7F86FCE041F18651ADCD5C104923_12</vt:lpwstr>
  </property>
</Properties>
</file>