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2EF" w:rsidRDefault="00574386">
      <w:pPr>
        <w:pStyle w:val="Title"/>
      </w:pPr>
      <w:r>
        <w:t>Asynchronous assignment</w:t>
      </w:r>
    </w:p>
    <w:p w:rsidR="00A602EF" w:rsidRDefault="00574386">
      <w:pPr>
        <w:pStyle w:val="Author"/>
      </w:pPr>
      <w:r>
        <w:t>Jyosna Philip</w:t>
      </w:r>
    </w:p>
    <w:p w:rsidR="00A602EF" w:rsidRDefault="00FC13B9">
      <w:pPr>
        <w:pStyle w:val="Date"/>
      </w:pPr>
      <w:r>
        <w:t>2023-12-22</w:t>
      </w:r>
    </w:p>
    <w:p w:rsidR="00A602EF" w:rsidRDefault="00574386">
      <w:pPr>
        <w:pStyle w:val="FirstParagraph"/>
      </w:pPr>
      <w:r>
        <w:t xml:space="preserve">Two bonding agents, A and B, are available for making a laminated beam. Out of 50 beams </w:t>
      </w:r>
      <w:r>
        <w:t>made with Agent A, 11 failed a stress test, whereas 19 of the 50 beams made with Agent B failed. At the 0.05 level, can we conclude that the performance of Agent A is same as Agent B?</w:t>
      </w:r>
    </w:p>
    <w:p w:rsidR="00A602EF" w:rsidRDefault="00574386">
      <w:pPr>
        <w:pStyle w:val="BodyText"/>
      </w:pPr>
      <w:r>
        <w:t>p1=proportion of failed bonding agents of type A p2=proportion of failed</w:t>
      </w:r>
      <w:r>
        <w:t xml:space="preserve"> bonding agents of type B</w:t>
      </w:r>
    </w:p>
    <w:p w:rsidR="00A602EF" w:rsidRDefault="00574386">
      <w:pPr>
        <w:pStyle w:val="SourceCode"/>
      </w:pPr>
      <w:r>
        <w:rPr>
          <w:rStyle w:val="NormalTok"/>
        </w:rPr>
        <w:t>p1</w:t>
      </w:r>
      <w:r>
        <w:rPr>
          <w:rStyle w:val="OtherTok"/>
        </w:rPr>
        <w:t>=</w:t>
      </w:r>
      <w:r>
        <w:rPr>
          <w:rStyle w:val="DecValTok"/>
        </w:rPr>
        <w:t>11</w:t>
      </w:r>
      <w:r>
        <w:rPr>
          <w:rStyle w:val="SpecialCharTok"/>
        </w:rPr>
        <w:t>/</w:t>
      </w:r>
      <w:r>
        <w:rPr>
          <w:rStyle w:val="DecValTok"/>
        </w:rPr>
        <w:t>50</w:t>
      </w:r>
      <w:r>
        <w:br/>
      </w:r>
      <w:r>
        <w:rPr>
          <w:rStyle w:val="NormalTok"/>
        </w:rPr>
        <w:t>p2</w:t>
      </w:r>
      <w:r>
        <w:rPr>
          <w:rStyle w:val="OtherTok"/>
        </w:rPr>
        <w:t>=</w:t>
      </w:r>
      <w:r>
        <w:rPr>
          <w:rStyle w:val="DecValTok"/>
        </w:rPr>
        <w:t>19</w:t>
      </w:r>
      <w:r>
        <w:rPr>
          <w:rStyle w:val="SpecialCharTok"/>
        </w:rPr>
        <w:t>/</w:t>
      </w:r>
      <w:r>
        <w:rPr>
          <w:rStyle w:val="DecValTok"/>
        </w:rPr>
        <w:t>50</w:t>
      </w:r>
    </w:p>
    <w:p w:rsidR="00FC13B9" w:rsidRDefault="00574386">
      <w:pPr>
        <w:pStyle w:val="FirstParagraph"/>
      </w:pPr>
      <w:r>
        <w:t xml:space="preserve">sucess=failed bonding agents of type A </w:t>
      </w:r>
    </w:p>
    <w:p w:rsidR="00A602EF" w:rsidRDefault="00574386">
      <w:pPr>
        <w:pStyle w:val="FirstParagraph"/>
      </w:pPr>
      <w:r>
        <w:t>success=failed bonding agents of type B</w:t>
      </w:r>
    </w:p>
    <w:p w:rsidR="00A602EF" w:rsidRDefault="00574386">
      <w:pPr>
        <w:pStyle w:val="SourceCode"/>
      </w:pPr>
      <w:r>
        <w:rPr>
          <w:rStyle w:val="NormalTok"/>
        </w:rPr>
        <w:t>x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)</w:t>
      </w:r>
      <w:r>
        <w:br/>
      </w:r>
      <w:r>
        <w:rPr>
          <w:rStyle w:val="NormalTok"/>
        </w:rPr>
        <w:t>n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:rsidR="00FC13B9" w:rsidRDefault="00574386">
      <w:pPr>
        <w:pStyle w:val="FirstParagraph"/>
      </w:pPr>
      <w:r>
        <w:t>H0: p1=p2 (Performance of agent A is same as agent B)</w:t>
      </w:r>
    </w:p>
    <w:p w:rsidR="00A602EF" w:rsidRDefault="00574386">
      <w:pPr>
        <w:pStyle w:val="FirstParagraph"/>
      </w:pPr>
      <w:bookmarkStart w:id="0" w:name="_GoBack"/>
      <w:bookmarkEnd w:id="0"/>
      <w:r>
        <w:t xml:space="preserve"> H1: p1!=p2 (Performance of agent A is not same as agent B</w:t>
      </w:r>
      <w:r>
        <w:t>)</w:t>
      </w:r>
    </w:p>
    <w:p w:rsidR="00A602EF" w:rsidRDefault="00574386">
      <w:pPr>
        <w:pStyle w:val="SourceCode"/>
      </w:pPr>
      <w:r>
        <w:rPr>
          <w:rStyle w:val="CommentTok"/>
        </w:rPr>
        <w:t>#library(dplyr)</w:t>
      </w:r>
      <w:r>
        <w:br/>
      </w:r>
      <w:r>
        <w:rPr>
          <w:rStyle w:val="FunctionTok"/>
        </w:rPr>
        <w:t>prop.test</w:t>
      </w:r>
      <w:r>
        <w:rPr>
          <w:rStyle w:val="NormalTok"/>
        </w:rPr>
        <w:t>(x,n,</w:t>
      </w:r>
      <w:r>
        <w:rPr>
          <w:rStyle w:val="AttributeTok"/>
        </w:rPr>
        <w:t>alternative=</w:t>
      </w:r>
      <w:r>
        <w:rPr>
          <w:rStyle w:val="StringTok"/>
        </w:rPr>
        <w:t>'two.sided'</w:t>
      </w:r>
      <w:r>
        <w:rPr>
          <w:rStyle w:val="NormalTok"/>
        </w:rPr>
        <w:t>,</w:t>
      </w:r>
      <w:r>
        <w:rPr>
          <w:rStyle w:val="AttributeTok"/>
        </w:rPr>
        <w:t>conf.level=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A602EF" w:rsidRDefault="0057438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2-sample test for equality of proportions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x out of n</w:t>
      </w:r>
      <w:r>
        <w:br/>
      </w:r>
      <w:r>
        <w:rPr>
          <w:rStyle w:val="VerbatimChar"/>
        </w:rPr>
        <w:t>## X-squared = 2.3333, df = 1, p-value = 0.1266</w:t>
      </w:r>
      <w:r>
        <w:br/>
      </w:r>
      <w:r>
        <w:rPr>
          <w:rStyle w:val="VerbatimChar"/>
        </w:rPr>
        <w:t>## alternative hypothesis: two.si</w:t>
      </w:r>
      <w:r>
        <w:rPr>
          <w:rStyle w:val="VerbatimChar"/>
        </w:rPr>
        <w:t>ded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-0.35687521  0.03687521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prop 1 prop 2 </w:t>
      </w:r>
      <w:r>
        <w:br/>
      </w:r>
      <w:r>
        <w:rPr>
          <w:rStyle w:val="VerbatimChar"/>
        </w:rPr>
        <w:t>##   0.22   0.38</w:t>
      </w:r>
    </w:p>
    <w:p w:rsidR="00A602EF" w:rsidRDefault="00574386">
      <w:pPr>
        <w:pStyle w:val="FirstParagraph"/>
      </w:pPr>
      <w:r>
        <w:t>Since p-value is greater than 0.05(which is our significance level), we fail to reject H0. Therefore,we can conclude that the perform</w:t>
      </w:r>
      <w:r>
        <w:t>ance of Agent A is same as Agent B</w:t>
      </w:r>
    </w:p>
    <w:sectPr w:rsidR="00A602E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4386" w:rsidRDefault="00574386">
      <w:pPr>
        <w:spacing w:after="0"/>
      </w:pPr>
      <w:r>
        <w:separator/>
      </w:r>
    </w:p>
  </w:endnote>
  <w:endnote w:type="continuationSeparator" w:id="0">
    <w:p w:rsidR="00574386" w:rsidRDefault="005743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4386" w:rsidRDefault="00574386">
      <w:r>
        <w:separator/>
      </w:r>
    </w:p>
  </w:footnote>
  <w:footnote w:type="continuationSeparator" w:id="0">
    <w:p w:rsidR="00574386" w:rsidRDefault="005743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52FC085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02EF"/>
    <w:rsid w:val="00574386"/>
    <w:rsid w:val="00A602EF"/>
    <w:rsid w:val="00FC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67444"/>
  <w15:docId w15:val="{EADD5932-7288-47AE-AB8E-2030EA715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Asynchronous assignment</dc:title>
  <dc:creator>Jyosna Philip</dc:creator>
  <cp:keywords/>
  <cp:lastModifiedBy>jyosna philip</cp:lastModifiedBy>
  <cp:revision>3</cp:revision>
  <dcterms:created xsi:type="dcterms:W3CDTF">2023-12-21T18:18:00Z</dcterms:created>
  <dcterms:modified xsi:type="dcterms:W3CDTF">2023-12-21T18:18:00Z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2023-12-21</vt:lpwstr>
  </property>
  <property fmtid="{D5CDD505-2E9C-101B-9397-08002B2CF9AE}" pid="3" name="output">
    <vt:lpwstr>word_document</vt:lpwstr>
  </property>
</Properties>
</file>