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sz w:val="32"/>
          <w:szCs w:val="32"/>
        </w:rPr>
        <w:t xml:space="preserve">CHAPTER 1: INTRODUCTION</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1.1 Background and Context</w:t>
      </w:r>
    </w:p>
    <w:p>
      <w:pPr>
        <w:spacing w:after="140" w:before="140" w:line="390"/>
        <w:jc w:val="both"/>
      </w:pPr>
      <w:r>
        <w:rPr>
          <w:rFonts w:ascii="Times New Roman" w:cs="Times New Roman" w:eastAsia="Times New Roman" w:hAnsi="Times New Roman"/>
          <w:sz w:val="24"/>
          <w:szCs w:val="24"/>
        </w:rPr>
        <w:t xml:space="preserve">The field of Computer Science and Engineering is one of the most rapidly evolving disciplines in modern education. Unlike many other branches of engineering where foundational principles remain stable over decades, the technology landscape that CSE graduates enter is transformed almost continuously. New programming languages gain prominence, new frameworks replace older ones, and entirely new paradigms such as cloud computing, machine learning, and modern web development architectures emerge and become mainstream within a matter of years.</w:t>
      </w:r>
    </w:p>
    <w:p>
      <w:pPr>
        <w:spacing w:after="140" w:before="140" w:line="390"/>
        <w:jc w:val="both"/>
      </w:pPr>
      <w:r>
        <w:rPr>
          <w:rFonts w:ascii="Times New Roman" w:cs="Times New Roman" w:eastAsia="Times New Roman" w:hAnsi="Times New Roman"/>
          <w:sz w:val="24"/>
          <w:szCs w:val="24"/>
        </w:rPr>
        <w:t xml:space="preserve">This constant rate of change presents a fundamental challenge for academic curricula. University syllabi, by their very design, must go through periodic review and update cycles that inherently lag behind the pace of industry advancement. As a result, there is an ever-present gap between what is taught in the classroom and what is expected on the first day of employment at a modern software company. Bridging this gap is one of the most important responsibilities of a student who aspires to a meaningful and successful technology career.</w:t>
      </w:r>
    </w:p>
    <w:p>
      <w:pPr>
        <w:spacing w:after="140" w:before="140" w:line="390"/>
        <w:jc w:val="both"/>
      </w:pPr>
      <w:r>
        <w:rPr>
          <w:rFonts w:ascii="Times New Roman" w:cs="Times New Roman" w:eastAsia="Times New Roman" w:hAnsi="Times New Roman"/>
          <w:sz w:val="24"/>
          <w:szCs w:val="24"/>
        </w:rPr>
        <w:t xml:space="preserve">It is in response to this challenge that Visvesvaraya Technological University (VTU) introduced the Skill Enhancement Course (SEC) programme as a mandatory component of the undergraduate Computer Science Engineering curriculum. The SEC programme is designed to equip students with practical, current, and industry-aligned skills that go beyond the standard academic syllabus — providing structured, formal academic credit for self-directed technical learning.</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1.2 About the Skill Enhancement Course Programme</w:t>
      </w:r>
    </w:p>
    <w:p>
      <w:pPr>
        <w:spacing w:after="140" w:before="140" w:line="390"/>
        <w:jc w:val="both"/>
      </w:pPr>
      <w:r>
        <w:rPr>
          <w:rFonts w:ascii="Times New Roman" w:cs="Times New Roman" w:eastAsia="Times New Roman" w:hAnsi="Times New Roman"/>
          <w:sz w:val="24"/>
          <w:szCs w:val="24"/>
        </w:rPr>
        <w:t xml:space="preserve">The VTU Skill Enhancement Course programme is integrated into the final year of the B.E. Computer Science Engineering curriculum and carries formal academic credit, ensuring that the time and effort invested by students is recognized as part of their degree requirements. Courses are hosted exclusively on the official VTU SEC online platform, which provides access to curated, structured content developed by subject matter experts.</w:t>
      </w:r>
    </w:p>
    <w:p>
      <w:pPr>
        <w:spacing w:after="140" w:before="140" w:line="390"/>
        <w:jc w:val="both"/>
      </w:pPr>
      <w:r>
        <w:rPr>
          <w:rFonts w:ascii="Times New Roman" w:cs="Times New Roman" w:eastAsia="Times New Roman" w:hAnsi="Times New Roman"/>
          <w:sz w:val="24"/>
          <w:szCs w:val="24"/>
        </w:rPr>
        <w:t xml:space="preserve">Each course on the platform is delivered entirely online through pre-recorded video lectures, supported by periodic quizzes for self-assessment and concluded by a comprehensive final examination. Students who successfully clear the final examination are awarded an official completion certificate by the platform. The self-paced nature of the learning format gives students the flexibility to manage their study schedule around other academic commitments, while also demanding a higher degree of personal discipline and motivation than a traditional classroom setting.</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1.3 Courses Undertaken</w:t>
      </w:r>
    </w:p>
    <w:p>
      <w:pPr>
        <w:spacing w:after="140" w:before="140" w:line="390"/>
        <w:jc w:val="both"/>
      </w:pPr>
      <w:r>
        <w:rPr>
          <w:rFonts w:ascii="Times New Roman" w:cs="Times New Roman" w:eastAsia="Times New Roman" w:hAnsi="Times New Roman"/>
          <w:sz w:val="24"/>
          <w:szCs w:val="24"/>
        </w:rPr>
        <w:t xml:space="preserve">As part of the 8th Semester Computer Science Engineering curriculum at Dayananda Sagar College of Engineering, Bengaluru, two Skill Enhancement Courses were enrolled in and completed on the official VTU SEC platform during the Academic Year 2025-26:</w:t>
      </w:r>
    </w:p>
    <w:p>
      <w:r>
        <w:rPr>
          <w:sz w:val="24"/>
          <w:szCs w:val="24"/>
        </w:rPr>
        <w:t xml:space="preserve"> </w:t>
      </w:r>
    </w:p>
    <w:p>
      <w:pPr>
        <w:pStyle w:val="ListParagraph"/>
        <w:numPr>
          <w:ilvl w:val="0"/>
          <w:numId w:val="2"/>
        </w:numPr>
        <w:spacing w:after="100" w:before="100" w:line="340"/>
      </w:pPr>
      <w:r>
        <w:rPr>
          <w:rFonts w:ascii="Times New Roman" w:cs="Times New Roman" w:eastAsia="Times New Roman" w:hAnsi="Times New Roman"/>
          <w:sz w:val="24"/>
          <w:szCs w:val="24"/>
        </w:rPr>
        <w:t xml:space="preserve">Course 1: React Full Stack Development</w:t>
      </w:r>
    </w:p>
    <w:p>
      <w:pPr>
        <w:pStyle w:val="ListParagraph"/>
        <w:numPr>
          <w:ilvl w:val="0"/>
          <w:numId w:val="2"/>
        </w:numPr>
        <w:spacing w:after="100" w:before="100" w:line="340"/>
      </w:pPr>
      <w:r>
        <w:rPr>
          <w:rFonts w:ascii="Times New Roman" w:cs="Times New Roman" w:eastAsia="Times New Roman" w:hAnsi="Times New Roman"/>
          <w:sz w:val="24"/>
          <w:szCs w:val="24"/>
        </w:rPr>
        <w:t xml:space="preserve">Course 2: Data Structures and Algorithms Using C</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1.4 Rationale for Course Selection</w:t>
      </w:r>
    </w:p>
    <w:p>
      <w:pPr>
        <w:spacing w:after="140" w:before="140" w:line="390"/>
        <w:jc w:val="both"/>
      </w:pPr>
      <w:r>
        <w:rPr>
          <w:rFonts w:ascii="Times New Roman" w:cs="Times New Roman" w:eastAsia="Times New Roman" w:hAnsi="Times New Roman"/>
          <w:sz w:val="24"/>
          <w:szCs w:val="24"/>
        </w:rPr>
        <w:t xml:space="preserve">The choice of React Full Stack Development was driven by the recognition that full-stack web development skills — the ability to build both the front-end user interface and the back-end server logic of a web application — are among the most sought-after competencies in the software industry. React, developed and maintained by Meta, has established itself as the most widely adopted front-end JavaScript library in the world, and its combination with Node.js, Express, and MongoDB in the MERN stack represents one of the most common full-stack architectures used by companies today. Proficiency in this stack opens doors to roles as a front-end developer, full-stack developer, or software engineer in a wide variety of organizations.</w:t>
      </w:r>
    </w:p>
    <w:p>
      <w:pPr>
        <w:spacing w:after="140" w:before="140" w:line="390"/>
        <w:jc w:val="both"/>
      </w:pPr>
      <w:r>
        <w:rPr>
          <w:rFonts w:ascii="Times New Roman" w:cs="Times New Roman" w:eastAsia="Times New Roman" w:hAnsi="Times New Roman"/>
          <w:sz w:val="24"/>
          <w:szCs w:val="24"/>
        </w:rPr>
        <w:t xml:space="preserve">The choice of Data Structures and Algorithms Using C was equally deliberate. DSA forms the mathematical and logical foundation of computer science — it determines how efficiently a program stores, retrieves, and processes information. Practically speaking, DSA proficiency is the single most critical skill evaluated in technical interviews at product-based technology companies. Every screening process, from the first online assessment to the final technical round, is structured around the ability to solve problems using data structures and algorithms efficiently. Learning DSA through the C programming language adds an additional depth of understanding, since C's low-level nature — with manual memory management through pointers and dynamic allocation — requires and develops a more rigorous understanding of how data is actually organized in memory compared to higher-level languages.</w:t>
      </w:r>
    </w:p>
    <w:p>
      <w:pPr>
        <w:spacing w:after="140" w:before="140" w:line="390"/>
        <w:jc w:val="both"/>
      </w:pPr>
      <w:r>
        <w:rPr>
          <w:rFonts w:ascii="Times New Roman" w:cs="Times New Roman" w:eastAsia="Times New Roman" w:hAnsi="Times New Roman"/>
          <w:sz w:val="24"/>
          <w:szCs w:val="24"/>
        </w:rPr>
        <w:t xml:space="preserve">Together, these two courses represent a well-rounded investment: one addresses the application layer of software development (building usable, deployed web software), and the other addresses its theoretical and intellectual foundation (writing efficient, correct algorithms). Both are directly relevant to placement readiness, further academic pursuits, and long-term professional development.</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1.5 Structure of this Report</w:t>
      </w:r>
    </w:p>
    <w:p>
      <w:pPr>
        <w:spacing w:after="140" w:before="140" w:line="390"/>
        <w:jc w:val="both"/>
      </w:pPr>
      <w:r>
        <w:rPr>
          <w:rFonts w:ascii="Times New Roman" w:cs="Times New Roman" w:eastAsia="Times New Roman" w:hAnsi="Times New Roman"/>
          <w:sz w:val="24"/>
          <w:szCs w:val="24"/>
        </w:rPr>
        <w:t xml:space="preserve">This report is structured in accordance with the prescribed SEC Report Format of the Department of Computer Science Engineering, Dayananda Sagar College of Engineering. Following this introduction, Chapter 2 provides a profile of VTU and the VTU SEC platform. Chapter 3 outlines the objectives of the courses. Chapter 4 describes the activities and tasks performed during both courses, including the assessment process. Chapter 5 documents the learning outcomes and skills acquired. Chapter 6 discusses the impact of the SEC experience. Chapter 7 presents the conclusion.</w:t>
      </w:r>
    </w:p>
    <w:p>
      <w:r>
        <w:br/>
        <w:t xml:space="preserve"/>
      </w:r>
    </w:p>
    <w:p>
      <w:pPr>
        <w:pStyle w:val="Heading1"/>
        <w:spacing w:after="240" w:before="480"/>
      </w:pPr>
      <w:r>
        <w:rPr>
          <w:rFonts w:ascii="Times New Roman" w:cs="Times New Roman" w:eastAsia="Times New Roman" w:hAnsi="Times New Roman"/>
          <w:b/>
          <w:bCs/>
          <w:sz w:val="32"/>
          <w:szCs w:val="32"/>
        </w:rPr>
        <w:t xml:space="preserve">CHAPTER 3: OBJECTIVES OF THE SKILL ENHANCEMENT COURSES</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3.1 General Objectives</w:t>
      </w:r>
    </w:p>
    <w:p>
      <w:pPr>
        <w:spacing w:after="140" w:before="140" w:line="390"/>
        <w:jc w:val="both"/>
      </w:pPr>
      <w:r>
        <w:rPr>
          <w:rFonts w:ascii="Times New Roman" w:cs="Times New Roman" w:eastAsia="Times New Roman" w:hAnsi="Times New Roman"/>
          <w:sz w:val="24"/>
          <w:szCs w:val="24"/>
        </w:rPr>
        <w:t xml:space="preserve">The Skill Enhancement Course programme is designed around a clear set of academic and professional goals. At the broadest level, the SEC aims to produce graduates who are not only theoretically sound but also practically equipped to contribute meaningfully to the software industry. The following general objectives guided the selection and pursuit of these two courses:</w:t>
      </w:r>
    </w:p>
    <w:p>
      <w:r>
        <w:rPr>
          <w:sz w:val="24"/>
          <w:szCs w:val="24"/>
        </w:rPr>
        <w:t xml:space="preserve"> </w:t>
      </w:r>
    </w:p>
    <w:p>
      <w:pPr>
        <w:pStyle w:val="ListParagraph"/>
        <w:numPr>
          <w:ilvl w:val="0"/>
          <w:numId w:val="2"/>
        </w:numPr>
        <w:spacing w:after="100" w:before="100" w:line="340"/>
      </w:pPr>
      <w:r>
        <w:rPr>
          <w:rFonts w:ascii="Times New Roman" w:cs="Times New Roman" w:eastAsia="Times New Roman" w:hAnsi="Times New Roman"/>
          <w:sz w:val="24"/>
          <w:szCs w:val="24"/>
        </w:rPr>
        <w:t xml:space="preserve">To acquire practical, industry-relevant technical skills that complement and extend the theoretical foundation of the Computer Science Engineering curriculum.</w:t>
      </w:r>
    </w:p>
    <w:p>
      <w:pPr>
        <w:pStyle w:val="ListParagraph"/>
        <w:numPr>
          <w:ilvl w:val="0"/>
          <w:numId w:val="2"/>
        </w:numPr>
        <w:spacing w:after="100" w:before="100" w:line="340"/>
      </w:pPr>
      <w:r>
        <w:rPr>
          <w:rFonts w:ascii="Times New Roman" w:cs="Times New Roman" w:eastAsia="Times New Roman" w:hAnsi="Times New Roman"/>
          <w:sz w:val="24"/>
          <w:szCs w:val="24"/>
        </w:rPr>
        <w:t xml:space="preserve">To develop the habit of self-directed, continuous learning, which is a professional necessity in a field where relevant skills must be updated constantly.</w:t>
      </w:r>
    </w:p>
    <w:p>
      <w:pPr>
        <w:pStyle w:val="ListParagraph"/>
        <w:numPr>
          <w:ilvl w:val="0"/>
          <w:numId w:val="2"/>
        </w:numPr>
        <w:spacing w:after="100" w:before="100" w:line="340"/>
      </w:pPr>
      <w:r>
        <w:rPr>
          <w:rFonts w:ascii="Times New Roman" w:cs="Times New Roman" w:eastAsia="Times New Roman" w:hAnsi="Times New Roman"/>
          <w:sz w:val="24"/>
          <w:szCs w:val="24"/>
        </w:rPr>
        <w:t xml:space="preserve">To strengthen employability by gaining hands-on proficiency in tools and technologies that are currently in high demand in the software industry.</w:t>
      </w:r>
    </w:p>
    <w:p>
      <w:pPr>
        <w:pStyle w:val="ListParagraph"/>
        <w:numPr>
          <w:ilvl w:val="0"/>
          <w:numId w:val="2"/>
        </w:numPr>
        <w:spacing w:after="100" w:before="100" w:line="340"/>
      </w:pPr>
      <w:r>
        <w:rPr>
          <w:rFonts w:ascii="Times New Roman" w:cs="Times New Roman" w:eastAsia="Times New Roman" w:hAnsi="Times New Roman"/>
          <w:sz w:val="24"/>
          <w:szCs w:val="24"/>
        </w:rPr>
        <w:t xml:space="preserve">To build systematic problem-solving and analytical thinking skills through direct engagement with complex technical challenges.</w:t>
      </w:r>
    </w:p>
    <w:p>
      <w:pPr>
        <w:pStyle w:val="ListParagraph"/>
        <w:numPr>
          <w:ilvl w:val="0"/>
          <w:numId w:val="2"/>
        </w:numPr>
        <w:spacing w:after="100" w:before="100" w:line="340"/>
      </w:pPr>
      <w:r>
        <w:rPr>
          <w:rFonts w:ascii="Times New Roman" w:cs="Times New Roman" w:eastAsia="Times New Roman" w:hAnsi="Times New Roman"/>
          <w:sz w:val="24"/>
          <w:szCs w:val="24"/>
        </w:rPr>
        <w:t xml:space="preserve">To earn formal, verifiable credentials that demonstrate acquired competencies to prospective employers and academic institutions.</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3.2 Objectives of Course 1: React Full Stack Development</w:t>
      </w:r>
    </w:p>
    <w:p>
      <w:pPr>
        <w:spacing w:after="140" w:before="140" w:line="390"/>
        <w:jc w:val="both"/>
      </w:pPr>
      <w:r>
        <w:rPr>
          <w:rFonts w:ascii="Times New Roman" w:cs="Times New Roman" w:eastAsia="Times New Roman" w:hAnsi="Times New Roman"/>
          <w:sz w:val="24"/>
          <w:szCs w:val="24"/>
        </w:rPr>
        <w:t xml:space="preserve">The following specific objectives were set for the React Full Stack Development course:</w:t>
      </w:r>
    </w:p>
    <w:p>
      <w:r>
        <w:rPr>
          <w:sz w:val="24"/>
          <w:szCs w:val="24"/>
        </w:rPr>
        <w:t xml:space="preserve"> </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understand the architecture and programming model of React, including component-based UI design, the Virtual DOM, and declarative rendering.</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gain proficiency in building user interfaces using React functional components and JSX, applying the principle of reusability and separation of concerns.</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master state management in React applications using hooks — particularly useState, useEffect, useContext, and useReducer — and understand the appropriate use case for each.</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implement client-side navigation and routing in single-page applications using React Router.</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develop the ability to consume RESTful APIs from a React front-end, managing asynchronous operations and handling loading and error states in the UI.</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learn back-end web development using Node.js and Express, including the design of RESTful routes and the implementation of middleware.</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understand NoSQL database design and gain hands-on experience with MongoDB and Mongoose for schema definition, data validation, and CRUD operations.</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understand the full-stack MERN architecture and build a complete, functional web application that integrates all four layers.</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understand user authentication concepts including JSON Web Tokens and the implementation of protected routes.</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3.3 Objectives of Course 2: Data Structures and Algorithms Using C</w:t>
      </w:r>
    </w:p>
    <w:p>
      <w:pPr>
        <w:spacing w:after="140" w:before="140" w:line="390"/>
        <w:jc w:val="both"/>
      </w:pPr>
      <w:r>
        <w:rPr>
          <w:rFonts w:ascii="Times New Roman" w:cs="Times New Roman" w:eastAsia="Times New Roman" w:hAnsi="Times New Roman"/>
          <w:sz w:val="24"/>
          <w:szCs w:val="24"/>
        </w:rPr>
        <w:t xml:space="preserve">The following specific objectives were set for the DSA Using C course:</w:t>
      </w:r>
    </w:p>
    <w:p>
      <w:r>
        <w:rPr>
          <w:sz w:val="24"/>
          <w:szCs w:val="24"/>
        </w:rPr>
        <w:t xml:space="preserve"> </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develop a thorough understanding of the role of data structures in software development and how the choice of data structure affects the efficiency of a program.</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implement fundamental data structures — arrays, linked lists, stacks, queues, trees, and graphs — from scratch in C, developing a low-level understanding of memory organization.</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study and implement all three variants of linked lists (singly, doubly, and circular) and understand the pointer manipulation involved in each operation.</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implement stacks and queues using both array and linked list approaches, and apply them to practical problems.</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study binary trees and binary search trees in depth, implementing all traversal methods and the standard BST operations of insertion, search, and deletion.</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understand heap data structures and use them to implement the Heap Sort algorithm.</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implement graph data structures using both adjacency matrix and adjacency list representations, and implement BFS and DFS traversal algorithms.</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implement and compare the major sorting algorithms — Bubble Sort, Selection Sort, Insertion Sort, Merge Sort, Quick Sort, and Heap Sort — and understand the conditions under which each is most appropriate.</w:t>
      </w:r>
    </w:p>
    <w:p>
      <w:pPr>
        <w:pStyle w:val="ListParagraph"/>
        <w:numPr>
          <w:ilvl w:val="0"/>
          <w:numId w:val="3"/>
        </w:numPr>
        <w:spacing w:after="100" w:before="100" w:line="340"/>
      </w:pPr>
      <w:r>
        <w:rPr>
          <w:rFonts w:ascii="Times New Roman" w:cs="Times New Roman" w:eastAsia="Times New Roman" w:hAnsi="Times New Roman"/>
          <w:sz w:val="24"/>
          <w:szCs w:val="24"/>
        </w:rPr>
        <w:t xml:space="preserve">To develop proficiency in algorithm complexity analysis using Big-O notation, enabling principled decision-making about algorithm and data structure selection.</w:t>
      </w:r>
    </w:p>
    <w:p>
      <w:r>
        <w:br/>
        <w:t xml:space="preserve"/>
      </w:r>
    </w:p>
    <w:p>
      <w:pPr>
        <w:pStyle w:val="Heading1"/>
        <w:spacing w:after="240" w:before="480"/>
      </w:pPr>
      <w:r>
        <w:rPr>
          <w:rFonts w:ascii="Times New Roman" w:cs="Times New Roman" w:eastAsia="Times New Roman" w:hAnsi="Times New Roman"/>
          <w:b/>
          <w:bCs/>
          <w:sz w:val="32"/>
          <w:szCs w:val="32"/>
        </w:rPr>
        <w:t xml:space="preserve">CHAPTER 4: ACTIVITIES AND TASKS PERFORMED</w:t>
      </w:r>
    </w:p>
    <w:p>
      <w:r>
        <w:rPr>
          <w:sz w:val="24"/>
          <w:szCs w:val="24"/>
        </w:rPr>
        <w:t xml:space="preserve"> </w:t>
      </w:r>
    </w:p>
    <w:p>
      <w:pPr>
        <w:spacing w:after="140" w:before="140" w:line="390"/>
        <w:jc w:val="both"/>
      </w:pPr>
      <w:r>
        <w:rPr>
          <w:rFonts w:ascii="Times New Roman" w:cs="Times New Roman" w:eastAsia="Times New Roman" w:hAnsi="Times New Roman"/>
          <w:sz w:val="24"/>
          <w:szCs w:val="24"/>
        </w:rPr>
        <w:t xml:space="preserve">This chapter describes the learning activities and tasks undertaken during both courses on the VTU SEC platform. All content was delivered through online video lectures, and each section of the course was followed by MCQ-based quizzes. The chapter also describes the assessment process, including the final examinations, and includes screenshots of quiz results as evidence of continuous assessment completion.</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4.1 Course 1: React Full Stack Development — Topics Covered</w:t>
      </w:r>
    </w:p>
    <w:p>
      <w:pPr>
        <w:spacing w:after="140" w:before="140" w:line="390"/>
        <w:jc w:val="both"/>
      </w:pPr>
      <w:r>
        <w:rPr>
          <w:rFonts w:ascii="Times New Roman" w:cs="Times New Roman" w:eastAsia="Times New Roman" w:hAnsi="Times New Roman"/>
          <w:sz w:val="24"/>
          <w:szCs w:val="24"/>
        </w:rPr>
        <w:t xml:space="preserve">The course began by establishing a strong foundation in the core web technologies that React is built upon. This included a thorough review of modern JavaScript (ES6+), which is the language React is written in and the language used for both front-end and back-end development in the MERN stack. Key JavaScript concepts covered included arrow functions, destructuring, the spread and rest operators, modules, and — most critically — asynchronous programming using Promises and async/await, since nearly all data communication in a React application involves asynchronous operations.</w:t>
      </w:r>
    </w:p>
    <w:p>
      <w:pPr>
        <w:spacing w:after="140" w:before="140" w:line="390"/>
        <w:jc w:val="both"/>
      </w:pPr>
      <w:r>
        <w:rPr>
          <w:rFonts w:ascii="Times New Roman" w:cs="Times New Roman" w:eastAsia="Times New Roman" w:hAnsi="Times New Roman"/>
          <w:sz w:val="24"/>
          <w:szCs w:val="24"/>
        </w:rPr>
        <w:t xml:space="preserve">The study of React itself began with an understanding of what problems the library was designed to solve. Building complex, interactive user interfaces with vanilla JavaScript requires direct, manual manipulation of the browser's Document Object Model (DOM), which quickly becomes error-prone and difficult to maintain as the application grows. React addresses this by introducing a component-based architecture in which the UI is built from small, self-contained, reusable components, and a Virtual DOM mechanism through which React efficiently determines the minimum set of actual DOM updates needed when the application state changes.</w:t>
      </w:r>
    </w:p>
    <w:p>
      <w:pPr>
        <w:spacing w:after="140" w:before="140" w:line="390"/>
        <w:jc w:val="both"/>
      </w:pPr>
      <w:r>
        <w:rPr>
          <w:rFonts w:ascii="Times New Roman" w:cs="Times New Roman" w:eastAsia="Times New Roman" w:hAnsi="Times New Roman"/>
          <w:sz w:val="24"/>
          <w:szCs w:val="24"/>
        </w:rPr>
        <w:t xml:space="preserve">A significant portion of the course was devoted to React Hooks, which are the primary mechanism for managing state and side effects in modern React applications. The useState hook was studied for managing local component state — values that, when changed, should cause the component to re-render and update the UI. The useEffect hook was studied for handling side effects such as fetching data from an API, setting up subscriptions, and manipulating the DOM, with particular attention to the dependency array that controls when the effect runs and the cleanup function that prevents memory leaks. For managing state that needs to be shared across many components without being passed as props through every intermediate component, the useContext hook and Context API were studied. The useReducer hook was covered as a more structured alternative to useState for managing complex state that involves multiple sub-values or transitions that follow specific rules.</w:t>
      </w:r>
    </w:p>
    <w:p>
      <w:pPr>
        <w:spacing w:after="140" w:before="140" w:line="390"/>
        <w:jc w:val="both"/>
      </w:pPr>
      <w:r>
        <w:rPr>
          <w:rFonts w:ascii="Times New Roman" w:cs="Times New Roman" w:eastAsia="Times New Roman" w:hAnsi="Times New Roman"/>
          <w:sz w:val="24"/>
          <w:szCs w:val="24"/>
        </w:rPr>
        <w:t xml:space="preserve">Client-side navigation was covered through React Router, which enables the building of multi-page experiences within a single-page application — meaning that the page never fully reloads but the URL and displayed content change in response to navigation. Dynamic routes that capture URL parameters, nested route structures for complex layouts, and protected routes that redirect unauthenticated users were all studied and practiced.</w:t>
      </w:r>
    </w:p>
    <w:p>
      <w:pPr>
        <w:spacing w:after="140" w:before="140" w:line="390"/>
        <w:jc w:val="both"/>
      </w:pPr>
      <w:r>
        <w:rPr>
          <w:rFonts w:ascii="Times New Roman" w:cs="Times New Roman" w:eastAsia="Times New Roman" w:hAnsi="Times New Roman"/>
          <w:sz w:val="24"/>
          <w:szCs w:val="24"/>
        </w:rPr>
        <w:t xml:space="preserve">The back-end portion of the course introduced Node.js as a JavaScript runtime environment that allows JavaScript code to be executed on the server — outside of the browser — making it possible to use a single language across the entire application stack. The Express.js framework was studied as the standard tool for building REST APIs in Node.js. A REST API is a structured way of exposing server-side functionality to clients through a set of URL-based endpoints that respond to standard HTTP methods: GET for retrieving data, POST for creating new data, PUT or PATCH for updating, and DELETE for removing. The concept of middleware — functions that intercept every incoming request and can perform operations like logging, authentication checking, or request body parsing before the request reaches the route handler — was studied in depth.</w:t>
      </w:r>
    </w:p>
    <w:p>
      <w:pPr>
        <w:spacing w:after="140" w:before="140" w:line="390"/>
        <w:jc w:val="both"/>
      </w:pPr>
      <w:r>
        <w:rPr>
          <w:rFonts w:ascii="Times New Roman" w:cs="Times New Roman" w:eastAsia="Times New Roman" w:hAnsi="Times New Roman"/>
          <w:sz w:val="24"/>
          <w:szCs w:val="24"/>
        </w:rPr>
        <w:t xml:space="preserve">For data persistence, MongoDB was introduced as a NoSQL document-oriented database that stores data in flexible, JSON-like documents rather than the rigid rows and columns of a relational database. Mongoose, an Object Document Mapper (ODM) library for MongoDB and Node.js, was used to define structured schemas for the data, apply validation rules, and interact with the database using a clean, model-based API. All standard CRUD operations — creating documents, querying with filters, updating fields, and deleting records — were covered and practiced.</w:t>
      </w:r>
    </w:p>
    <w:p>
      <w:pPr>
        <w:spacing w:after="140" w:before="140" w:line="390"/>
        <w:jc w:val="both"/>
      </w:pPr>
      <w:r>
        <w:rPr>
          <w:rFonts w:ascii="Times New Roman" w:cs="Times New Roman" w:eastAsia="Times New Roman" w:hAnsi="Times New Roman"/>
          <w:sz w:val="24"/>
          <w:szCs w:val="24"/>
        </w:rPr>
        <w:t xml:space="preserve">The course concluded by bringing all of these components together. A complete full-stack application was built following the MERN architecture, with a React front-end communicating with an Express REST API that stores and retrieves data from a MongoDB database. The flow of data through the entire application — from a user action in the browser, through an HTTP request to the server, through a database operation, and back to a UI update — was traced and understood end-to-end. User authentication using JSON Web Tokens (JWT) was also covered, including how tokens are generated on login, how they are attached to subsequent API requests, and how protected routes on both the server and the client are implemented.</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4.2 Course 2: Data Structures and Algorithms Using C — Topics Covered</w:t>
      </w:r>
    </w:p>
    <w:p>
      <w:pPr>
        <w:spacing w:after="140" w:before="140" w:line="390"/>
        <w:jc w:val="both"/>
      </w:pPr>
      <w:r>
        <w:rPr>
          <w:rFonts w:ascii="Times New Roman" w:cs="Times New Roman" w:eastAsia="Times New Roman" w:hAnsi="Times New Roman"/>
          <w:sz w:val="24"/>
          <w:szCs w:val="24"/>
        </w:rPr>
        <w:t xml:space="preserve">The course opened by establishing the foundational context: why data structures matter, and what tools in C are necessary to implement them. Since virtually all non-trivial data structures in C are built using dynamic memory allocation and pointer manipulation, a thorough review of these concepts was the starting point. This included pointer declaration and dereferencing, pointer arithmetic, the use of NULL pointers as sentinels, defining custom data types using structs, and the dynamic memory functions malloc(), calloc(), and free(). Understanding memory leaks — what they are, why they occur, and how to prevent them by ensuring every malloc() has a corresponding free() — was emphasized as a discipline that must be applied consistently throughout all implementation work.</w:t>
      </w:r>
    </w:p>
    <w:p>
      <w:pPr>
        <w:spacing w:after="140" w:before="140" w:line="390"/>
        <w:jc w:val="both"/>
      </w:pPr>
      <w:r>
        <w:rPr>
          <w:rFonts w:ascii="Times New Roman" w:cs="Times New Roman" w:eastAsia="Times New Roman" w:hAnsi="Times New Roman"/>
          <w:sz w:val="24"/>
          <w:szCs w:val="24"/>
        </w:rPr>
        <w:t xml:space="preserve">Arrays were the first data structure studied, providing the baseline against which all other structures are compared. The key characteristics of arrays — O(1) access by index due to contiguous memory layout, O(n) cost for insertion or deletion in the middle, and fixed size at declaration — were studied and established as the motivation for the more flexible structures that follow.</w:t>
      </w:r>
    </w:p>
    <w:p>
      <w:pPr>
        <w:spacing w:after="140" w:before="140" w:line="390"/>
        <w:jc w:val="both"/>
      </w:pPr>
      <w:r>
        <w:rPr>
          <w:rFonts w:ascii="Times New Roman" w:cs="Times New Roman" w:eastAsia="Times New Roman" w:hAnsi="Times New Roman"/>
          <w:sz w:val="24"/>
          <w:szCs w:val="24"/>
        </w:rPr>
        <w:t xml:space="preserve">Linked lists were covered as the natural alternative to arrays for situations where dynamic sizing and efficient insertion or deletion are required. A singly linked list is a chain of nodes where each node contains a data field and a pointer to the next node. All standard operations were studied and implemented: inserting a node at the head, at the tail, or at a specified position; deleting a node by value or position; traversing the list; and reversing the list both iteratively and recursively. A doubly linked list extends this structure by giving each node both a next pointer and a previous pointer, enabling efficient bidirectional traversal and making certain operations like deletion more efficient when a direct reference to the node is available. The circular linked list, in which the last node points back to the head, was also covered along with its applications in scenarios like round-robin scheduling.</w:t>
      </w:r>
    </w:p>
    <w:p>
      <w:pPr>
        <w:spacing w:after="140" w:before="140" w:line="390"/>
        <w:jc w:val="both"/>
      </w:pPr>
      <w:r>
        <w:rPr>
          <w:rFonts w:ascii="Times New Roman" w:cs="Times New Roman" w:eastAsia="Times New Roman" w:hAnsi="Times New Roman"/>
          <w:sz w:val="24"/>
          <w:szCs w:val="24"/>
        </w:rPr>
        <w:t xml:space="preserve">Stacks were studied as a LIFO (Last In First Out) data structure, implemented both using a fixed-size array and using a dynamically growing linked list. The stack's usefulness comes from the nature of many real-world problems that have a naturally last-in-first-out structure. The practical applications studied included checking whether a string of brackets is balanced — using the stack to track opening brackets and verifying each closing bracket against the most recently seen opener — and converting arithmetic expressions from infix notation (the human-readable form, e.g. A+B*C) to postfix notation (the form that is easier for computers to evaluate, e.g. ABC*+) using an operator precedence stack.</w:t>
      </w:r>
    </w:p>
    <w:p>
      <w:pPr>
        <w:spacing w:after="140" w:before="140" w:line="390"/>
        <w:jc w:val="both"/>
      </w:pPr>
      <w:r>
        <w:rPr>
          <w:rFonts w:ascii="Times New Roman" w:cs="Times New Roman" w:eastAsia="Times New Roman" w:hAnsi="Times New Roman"/>
          <w:sz w:val="24"/>
          <w:szCs w:val="24"/>
        </w:rPr>
        <w:t xml:space="preserve">Queues were studied as a FIFO (First In First Out) data structure — the opposite of a stack — where elements are added at the rear and removed from the front. A simple array-based queue has a well-known limitation: once the front index advances due to dequeue operations, those array positions at the beginning are wasted and cannot be reused. The circular queue resolves this by treating the array as a ring, using modulo arithmetic to wrap the rear index back to the beginning when it reaches the end of the array. A priority queue, in which elements are removed in order of their priority value rather than their insertion order, was also covered using a heap as the underlying implementation.</w:t>
      </w:r>
    </w:p>
    <w:p>
      <w:pPr>
        <w:spacing w:after="140" w:before="140" w:line="390"/>
        <w:jc w:val="both"/>
      </w:pPr>
      <w:r>
        <w:rPr>
          <w:rFonts w:ascii="Times New Roman" w:cs="Times New Roman" w:eastAsia="Times New Roman" w:hAnsi="Times New Roman"/>
          <w:sz w:val="24"/>
          <w:szCs w:val="24"/>
        </w:rPr>
        <w:t xml:space="preserve">Trees were introduced as hierarchical data structures in which data is organized as a set of nodes connected by edges, with a single root node at the top. The binary tree — where each node has at most two children, referred to as the left child and the right child — was the primary focus. Three fundamental tree traversal algorithms were studied and implemented recursively: in-order traversal (left subtree, then root, then right subtree), pre-order traversal (root, then left subtree, then right subtree), and post-order traversal (left subtree, then right subtree, then root). The significance of each traversal was understood: in-order traversal of a BST produces a sorted sequence; pre-order is used for copying a tree; post-order is used when a node must be processed after all its descendants (as in memory deallocation).</w:t>
      </w:r>
    </w:p>
    <w:p>
      <w:pPr>
        <w:spacing w:after="140" w:before="140" w:line="390"/>
        <w:jc w:val="both"/>
      </w:pPr>
      <w:r>
        <w:rPr>
          <w:rFonts w:ascii="Times New Roman" w:cs="Times New Roman" w:eastAsia="Times New Roman" w:hAnsi="Times New Roman"/>
          <w:sz w:val="24"/>
          <w:szCs w:val="24"/>
        </w:rPr>
        <w:t xml:space="preserve">The Binary Search Tree was studied as a binary tree with the additional constraint that for every node, all values in its left subtree are smaller than the node's value, and all values in its right subtree are larger. This property allows binary-search-like lookup — at each node, the search can eliminate half the remaining tree by comparing the target value to the current node and going left or right accordingly. BST operations of insertion, search, and deletion were all implemented. Deletion is the most complex operation because it has three distinct cases: the node to be deleted has no children (it can simply be removed), it has one child (the parent is linked directly to the grandchild), or it has two children (the node's value is replaced with its in-order successor — the smallest value in its right subtree — and the in-order successor is then deleted).</w:t>
      </w:r>
    </w:p>
    <w:p>
      <w:pPr>
        <w:spacing w:after="140" w:before="140" w:line="390"/>
        <w:jc w:val="both"/>
      </w:pPr>
      <w:r>
        <w:rPr>
          <w:rFonts w:ascii="Times New Roman" w:cs="Times New Roman" w:eastAsia="Times New Roman" w:hAnsi="Times New Roman"/>
          <w:sz w:val="24"/>
          <w:szCs w:val="24"/>
        </w:rPr>
        <w:t xml:space="preserve">Heap data structures were studied as complete binary trees satisfying the heap property: in a max-heap, every node is greater than or equal to its children; in a min-heap, every node is less than or equal to its children. The efficient array representation of heaps, in which the children of the node at index i are located at indices 2i+1 and 2i+2, was covered. The heapify operation, which restores the heap property for a subtree, and the process of building a heap from an arbitrary array were both studied and implemented. Heap Sort — which builds a max-heap from the input array and then repeatedly extracts the maximum to produce a sorted array, all in-place — was implemented as a direct application of the heap structure.</w:t>
      </w:r>
    </w:p>
    <w:p>
      <w:pPr>
        <w:spacing w:after="140" w:before="140" w:line="390"/>
        <w:jc w:val="both"/>
      </w:pPr>
      <w:r>
        <w:rPr>
          <w:rFonts w:ascii="Times New Roman" w:cs="Times New Roman" w:eastAsia="Times New Roman" w:hAnsi="Times New Roman"/>
          <w:sz w:val="24"/>
          <w:szCs w:val="24"/>
        </w:rPr>
        <w:t xml:space="preserve">Graph data structures were covered as a generalization of trees, in which nodes (called vertices) can be connected to any other node by edges, without the restriction of a hierarchical parent-child relationship. Two standard representations were studied: the adjacency matrix, a two-dimensional array in which entry [i][j] is 1 if there is an edge between vertex i and vertex j, and the adjacency list, an array of linked lists in which each entry stores the list of neighbors of the corresponding vertex. The adjacency matrix offers O(1) edge lookup but uses O(V²) space regardless of how many edges exist; the adjacency list is more space-efficient for sparse graphs and is the preferred representation for traversal algorithms. Breadth First Search (BFS), which explores all vertices at the current level before moving deeper and uses a queue to manage the frontier, and Depth First Search (DFS), which explores as far as possible down each path before backtracking and uses a stack or recursion, were both implemented and their applications discussed.</w:t>
      </w:r>
    </w:p>
    <w:p>
      <w:pPr>
        <w:spacing w:after="140" w:before="140" w:line="390"/>
        <w:jc w:val="both"/>
      </w:pPr>
      <w:r>
        <w:rPr>
          <w:rFonts w:ascii="Times New Roman" w:cs="Times New Roman" w:eastAsia="Times New Roman" w:hAnsi="Times New Roman"/>
          <w:sz w:val="24"/>
          <w:szCs w:val="24"/>
        </w:rPr>
        <w:t xml:space="preserve">Sorting algorithms formed a major component of the course. Six algorithms were studied, implemented in C, and analyzed for correctness and efficiency. Bubble Sort repeatedly steps through the list and swaps adjacent elements that are in the wrong order, with an optimization to terminate early if no swaps occur in a pass. Selection Sort finds the minimum element in the unsorted portion and moves it to the correct position, performing at most n-1 swaps. Insertion Sort builds the sorted array one element at a time, inserting each new element into its correct position in the already-sorted portion — it is particularly efficient for small or nearly sorted arrays. Merge Sort is a divide-and-conquer algorithm that recursively divides the array in half, sorts each half independently, and then merges the two sorted halves — it guarantees O(n log n) performance in all cases but requires O(n) auxiliary space. Quick Sort partitions the array around a chosen pivot value such that all elements smaller than the pivot end up to its left and all larger elements to its right, then recursively sorts the two partitions — it is the fastest sorting algorithm in practice on average due to its excellent cache behavior, though its worst-case behavior is O(n²) for poorly chosen pivots. Heap Sort, already covered in the trees module, completes the set.</w:t>
      </w:r>
    </w:p>
    <w:p>
      <w:pPr>
        <w:spacing w:after="140" w:before="140" w:line="390"/>
        <w:jc w:val="both"/>
      </w:pPr>
      <w:r>
        <w:rPr>
          <w:rFonts w:ascii="Times New Roman" w:cs="Times New Roman" w:eastAsia="Times New Roman" w:hAnsi="Times New Roman"/>
          <w:sz w:val="24"/>
          <w:szCs w:val="24"/>
        </w:rPr>
        <w:t xml:space="preserve">The course concluded with a systematic treatment of algorithm complexity analysis. Big-O notation was formalized as a way of describing the asymptotic upper bound on an algorithm's growth rate — how the running time or memory usage scales as the input size grows. The common complexity classes were studied: O(1) for constant time, O(log n) for logarithmic (e.g. binary search), O(n) for linear (e.g. linear search), O(n log n) for linearithmic (e.g. merge sort), and O(n²) for quadratic (e.g. bubble sort). The skill of deriving time complexity from code — by analyzing loop iterations, nested loops, and recursive call trees — was practiced across all the algorithms studied throughout the course.</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4.3 Assessment: MCQ Quizzes and Final Examinations</w:t>
      </w:r>
    </w:p>
    <w:p>
      <w:pPr>
        <w:spacing w:after="140" w:before="140" w:line="390"/>
        <w:jc w:val="both"/>
      </w:pPr>
      <w:r>
        <w:rPr>
          <w:rFonts w:ascii="Times New Roman" w:cs="Times New Roman" w:eastAsia="Times New Roman" w:hAnsi="Times New Roman"/>
          <w:sz w:val="24"/>
          <w:szCs w:val="24"/>
        </w:rPr>
        <w:t xml:space="preserve">Both courses on the VTU SEC platform followed the same two-tier assessment structure. After completing each section of the course, a multiple-choice quiz was attempted on the platform. These quizzes tested comprehension of the concepts just covered and provided immediate feedback — upon submission, the correct answers were shown for any incorrectly answered questions, making each quiz a learning exercise as well as an assessment. This immediate feedback loop was particularly useful for identifying and addressing gaps in understanding before moving forward.</w:t>
      </w:r>
    </w:p>
    <w:p>
      <w:pPr>
        <w:spacing w:after="140" w:before="140" w:line="390"/>
        <w:jc w:val="both"/>
      </w:pPr>
      <w:r>
        <w:rPr>
          <w:rFonts w:ascii="Times New Roman" w:cs="Times New Roman" w:eastAsia="Times New Roman" w:hAnsi="Times New Roman"/>
          <w:sz w:val="24"/>
          <w:szCs w:val="24"/>
        </w:rPr>
        <w:t xml:space="preserve">At the conclusion of each course, a comprehensive final examination was attempted covering the complete course content. The final examination was the primary basis for the award of the completion certificate. Screenshots of the MCQ quiz results from both courses are included below as evidence of continuous, active engagement with the assessment component of both courses throughout the duration of the SEC programme.</w:t>
      </w:r>
    </w:p>
    <w:p>
      <w:r>
        <w:rPr>
          <w:sz w:val="24"/>
          <w:szCs w:val="24"/>
        </w:rPr>
        <w:t xml:space="preserve"> </w:t>
      </w:r>
    </w:p>
    <w:p>
      <w:pPr>
        <w:spacing w:after="80" w:before="80"/>
        <w:jc w:val="center"/>
      </w:pPr>
      <w:r>
        <w:rPr>
          <w:rFonts w:ascii="Times New Roman" w:cs="Times New Roman" w:eastAsia="Times New Roman" w:hAnsi="Times New Roman"/>
          <w:b/>
          <w:bCs/>
          <w:color w:val="CC0000"/>
          <w:sz w:val="22"/>
          <w:szCs w:val="22"/>
        </w:rPr>
        <w:t xml:space="preserve">[Insert MCQ quiz result screenshots — Course 1: React Full Stack Development]</w:t>
      </w:r>
    </w:p>
    <w:p>
      <w:r>
        <w:rPr>
          <w:sz w:val="24"/>
          <w:szCs w:val="24"/>
        </w:rPr>
        <w:t xml:space="preserve"> </w:t>
      </w:r>
    </w:p>
    <w:p>
      <w:pPr>
        <w:spacing w:after="80" w:before="80"/>
        <w:jc w:val="center"/>
      </w:pPr>
      <w:r>
        <w:rPr>
          <w:rFonts w:ascii="Times New Roman" w:cs="Times New Roman" w:eastAsia="Times New Roman" w:hAnsi="Times New Roman"/>
          <w:b/>
          <w:bCs/>
          <w:color w:val="CC0000"/>
          <w:sz w:val="22"/>
          <w:szCs w:val="22"/>
        </w:rPr>
        <w:t xml:space="preserve">[Insert MCQ quiz result screenshots — Course 2: DSA Using C]</w:t>
      </w:r>
    </w:p>
    <w:p>
      <w:r>
        <w:br/>
        <w:t xml:space="preserve"/>
      </w:r>
    </w:p>
    <w:p>
      <w:pPr>
        <w:pStyle w:val="Heading1"/>
        <w:spacing w:after="240" w:before="480"/>
      </w:pPr>
      <w:r>
        <w:rPr>
          <w:rFonts w:ascii="Times New Roman" w:cs="Times New Roman" w:eastAsia="Times New Roman" w:hAnsi="Times New Roman"/>
          <w:b/>
          <w:bCs/>
          <w:sz w:val="32"/>
          <w:szCs w:val="32"/>
        </w:rPr>
        <w:t xml:space="preserve">CHAPTER 5: LEARNING OUTCOMES</w:t>
      </w:r>
    </w:p>
    <w:p>
      <w:r>
        <w:rPr>
          <w:sz w:val="24"/>
          <w:szCs w:val="24"/>
        </w:rPr>
        <w:t xml:space="preserve"> </w:t>
      </w:r>
    </w:p>
    <w:p>
      <w:pPr>
        <w:spacing w:after="140" w:before="140" w:line="390"/>
        <w:jc w:val="both"/>
      </w:pPr>
      <w:r>
        <w:rPr>
          <w:rFonts w:ascii="Times New Roman" w:cs="Times New Roman" w:eastAsia="Times New Roman" w:hAnsi="Times New Roman"/>
          <w:sz w:val="24"/>
          <w:szCs w:val="24"/>
        </w:rPr>
        <w:t xml:space="preserve">The completion of both Skill Enhancement Courses resulted in substantial and measurable growth across technical, analytical, and professional dimensions. This chapter details the specific knowledge and skills acquired from each course, followed by an honest account of the challenges encountered during the learning process and the strategies adopted to work through them.</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5.1 Knowledge and Skills Gained from Course 1: React Full Stack Development</w:t>
      </w:r>
    </w:p>
    <w:p>
      <w:pPr>
        <w:spacing w:after="140" w:before="140" w:line="390"/>
        <w:jc w:val="both"/>
      </w:pPr>
      <w:r>
        <w:rPr>
          <w:rFonts w:ascii="Times New Roman" w:cs="Times New Roman" w:eastAsia="Times New Roman" w:hAnsi="Times New Roman"/>
          <w:sz w:val="24"/>
          <w:szCs w:val="24"/>
        </w:rPr>
        <w:t xml:space="preserve">The most significant outcome of this course is the ability to independently build and understand a complete, working full-stack web application — from the user interface in the browser to the server-side API to the database. Before undertaking this course, the understanding of web development was largely limited to static HTML and CSS and basic JavaScript. By the end, a working full-stack MERN application was something that could be designed, built, and explained at every layer.</w:t>
      </w:r>
    </w:p>
    <w:p>
      <w:pPr>
        <w:spacing w:after="140" w:before="140" w:line="390"/>
        <w:jc w:val="both"/>
      </w:pPr>
      <w:r>
        <w:rPr>
          <w:rFonts w:ascii="Times New Roman" w:cs="Times New Roman" w:eastAsia="Times New Roman" w:hAnsi="Times New Roman"/>
          <w:sz w:val="24"/>
          <w:szCs w:val="24"/>
        </w:rPr>
        <w:t xml:space="preserve">On the front-end side, a solid and practical understanding of React's component model was developed. The ability to decompose a complex user interface into a hierarchy of small, focused, reusable components — each managing its own state and rendering logic — is a fundamental shift in how UI development is approached. This component-thinking is not specific to React; it is a design philosophy that applies to any modern front-end framework and is immediately applicable to professional front-end development work.</w:t>
      </w:r>
    </w:p>
    <w:p>
      <w:pPr>
        <w:spacing w:after="140" w:before="140" w:line="390"/>
        <w:jc w:val="both"/>
      </w:pPr>
      <w:r>
        <w:rPr>
          <w:rFonts w:ascii="Times New Roman" w:cs="Times New Roman" w:eastAsia="Times New Roman" w:hAnsi="Times New Roman"/>
          <w:sz w:val="24"/>
          <w:szCs w:val="24"/>
        </w:rPr>
        <w:t xml:space="preserve">The study of React Hooks resulted in a clear and confident understanding of how state is managed in modern React. The distinction between local state (useState), side effects (useEffect), shared global state (useContext and useReducer), and memoized values (useMemo, useCallback) is now well understood, as are the rules that govern their use. The concept of the dependency array in useEffect — and the bugs that arise from getting it wrong — was one of the most technically nuanced topics in the course, and working through it developed a deeper appreciation for how React's rendering cycle works.</w:t>
      </w:r>
    </w:p>
    <w:p>
      <w:pPr>
        <w:spacing w:after="140" w:before="140" w:line="390"/>
        <w:jc w:val="both"/>
      </w:pPr>
      <w:r>
        <w:rPr>
          <w:rFonts w:ascii="Times New Roman" w:cs="Times New Roman" w:eastAsia="Times New Roman" w:hAnsi="Times New Roman"/>
          <w:sz w:val="24"/>
          <w:szCs w:val="24"/>
        </w:rPr>
        <w:t xml:space="preserve">On the back-end side, the course provided a solid introduction to server-side development. The ability to design a REST API — deciding how to structure endpoints, what data each endpoint should accept and return, and how to handle errors consistently — is a genuinely valuable skill. Understanding how Express middleware works, and how middleware chains enable clean separation of concerns (authentication checking, request logging, error handling) from business logic, provided a clear mental model for how production Node.js applications are structured.</w:t>
      </w:r>
    </w:p>
    <w:p>
      <w:pPr>
        <w:spacing w:after="140" w:before="140" w:line="390"/>
        <w:jc w:val="both"/>
      </w:pPr>
      <w:r>
        <w:rPr>
          <w:rFonts w:ascii="Times New Roman" w:cs="Times New Roman" w:eastAsia="Times New Roman" w:hAnsi="Times New Roman"/>
          <w:sz w:val="24"/>
          <w:szCs w:val="24"/>
        </w:rPr>
        <w:t xml:space="preserve">Working with MongoDB and Mongoose developed an understanding of how data is modeled in a NoSQL environment, which is quite different from the relational database model covered in the core curriculum. The schema-based approach that Mongoose imposes on MongoDB — adding structure and validation to what is otherwise a schemaless database — made the transition from relational thinking to document-oriented thinking more gradual and manageable.</w:t>
      </w:r>
    </w:p>
    <w:p>
      <w:pPr>
        <w:spacing w:after="140" w:before="140" w:line="390"/>
        <w:jc w:val="both"/>
      </w:pPr>
      <w:r>
        <w:rPr>
          <w:rFonts w:ascii="Times New Roman" w:cs="Times New Roman" w:eastAsia="Times New Roman" w:hAnsi="Times New Roman"/>
          <w:sz w:val="24"/>
          <w:szCs w:val="24"/>
        </w:rPr>
        <w:t xml:space="preserve">The JWT authentication section of the course was particularly interesting because authentication and authorization are topics that often feel abstract until they are actually implemented. Seeing how a JWT is generated on the server using a secret key, transmitted to the client, stored, attached to subsequent requests in the Authorization header, and then verified by middleware on the server made the entire authentication flow concrete and understandable.</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5.2 Knowledge and Skills Gained from Course 2: DSA Using C</w:t>
      </w:r>
    </w:p>
    <w:p>
      <w:pPr>
        <w:spacing w:after="140" w:before="140" w:line="390"/>
        <w:jc w:val="both"/>
      </w:pPr>
      <w:r>
        <w:rPr>
          <w:rFonts w:ascii="Times New Roman" w:cs="Times New Roman" w:eastAsia="Times New Roman" w:hAnsi="Times New Roman"/>
          <w:sz w:val="24"/>
          <w:szCs w:val="24"/>
        </w:rPr>
        <w:t xml:space="preserve">The most important outcome of this course is a deep, implementation-level understanding of the core data structures and algorithms of computer science — not just the ability to recall their properties from memory, but the ability to write correct, working code for all of them in C. This distinction matters enormously. It is one thing to know that a linked list uses pointers; it is quite another to have debugged a segmentation fault caused by dereferencing a pointer to a node that had already been freed, and to have fixed it by rethinking the order of operations in the deletion function. The latter kind of knowledge is durable and transferable in a way that the former is not.</w:t>
      </w:r>
    </w:p>
    <w:p>
      <w:pPr>
        <w:spacing w:after="140" w:before="140" w:line="390"/>
        <w:jc w:val="both"/>
      </w:pPr>
      <w:r>
        <w:rPr>
          <w:rFonts w:ascii="Times New Roman" w:cs="Times New Roman" w:eastAsia="Times New Roman" w:hAnsi="Times New Roman"/>
          <w:sz w:val="24"/>
          <w:szCs w:val="24"/>
        </w:rPr>
        <w:t xml:space="preserve">The study of linked lists in particular — implementing insertion, deletion, and traversal for singly, doubly, and circular variants entirely in C using raw pointers and dynamic memory — developed a level of comfort with pointer manipulation that is difficult to acquire any other way. Every node in a linked list is a dynamically allocated struct, connected to its neighbors purely through pointer fields. Building and operating on these structures requires a precise mental model of what is in memory at every step, and developing that mental model through hands-on implementation is one of the most lasting benefits of having studied DSA in C specifically.</w:t>
      </w:r>
    </w:p>
    <w:p>
      <w:pPr>
        <w:spacing w:after="140" w:before="140" w:line="390"/>
        <w:jc w:val="both"/>
      </w:pPr>
      <w:r>
        <w:rPr>
          <w:rFonts w:ascii="Times New Roman" w:cs="Times New Roman" w:eastAsia="Times New Roman" w:hAnsi="Times New Roman"/>
          <w:sz w:val="24"/>
          <w:szCs w:val="24"/>
        </w:rPr>
        <w:t xml:space="preserve">The study of stacks and queues reinforced an important insight about data structures: often, the value of a data structure lies not in the structure itself but in the access discipline it enforces. A stack is simply an array or linked list with the restriction that insertions and deletions only happen at one end. But that single restriction is what makes it the perfect tool for problems that involve matching pairs (balanced brackets), tracking function calls (the call stack), and evaluating expressions. Similarly, a queue's FIFO discipline is what makes it the natural choice for BFS graph traversal, task scheduling, and any situation where order of arrival matters.</w:t>
      </w:r>
    </w:p>
    <w:p>
      <w:pPr>
        <w:spacing w:after="140" w:before="140" w:line="390"/>
        <w:jc w:val="both"/>
      </w:pPr>
      <w:r>
        <w:rPr>
          <w:rFonts w:ascii="Times New Roman" w:cs="Times New Roman" w:eastAsia="Times New Roman" w:hAnsi="Times New Roman"/>
          <w:sz w:val="24"/>
          <w:szCs w:val="24"/>
        </w:rPr>
        <w:t xml:space="preserve">The tree-related topics were among the most intellectually engaging in the course. The binary search tree, in particular, is a beautiful structure: the BST property — that every left subtree contains only smaller values and every right subtree contains only larger values — enables the same divide-and-conquer efficiency as binary search, but on a dynamically built, dynamically modified collection of data. Implementing BST deletion in C, with its three distinct cases and the need to correctly handle pointers to parent nodes, was the most technically challenging implementation task in the course, and completing it correctly was correspondingly satisfying.</w:t>
      </w:r>
    </w:p>
    <w:p>
      <w:pPr>
        <w:spacing w:after="140" w:before="140" w:line="390"/>
        <w:jc w:val="both"/>
      </w:pPr>
      <w:r>
        <w:rPr>
          <w:rFonts w:ascii="Times New Roman" w:cs="Times New Roman" w:eastAsia="Times New Roman" w:hAnsi="Times New Roman"/>
          <w:sz w:val="24"/>
          <w:szCs w:val="24"/>
        </w:rPr>
        <w:t xml:space="preserve">Sorting algorithms were studied and implemented in a way that moved beyond simply knowing the names. For each algorithm, the implementation was written from scratch, traced through on sample inputs, and its time complexity was analyzed. This hands-on engagement made the differences between the algorithms genuinely meaningful: the contrast between the predictable O(n²) of Selection Sort and the elegant O(n log n) of Merge Sort is most deeply felt when you have written both algorithms and watched them run on the same input.</w:t>
      </w:r>
    </w:p>
    <w:p>
      <w:pPr>
        <w:spacing w:after="140" w:before="140" w:line="390"/>
        <w:jc w:val="both"/>
      </w:pPr>
      <w:r>
        <w:rPr>
          <w:rFonts w:ascii="Times New Roman" w:cs="Times New Roman" w:eastAsia="Times New Roman" w:hAnsi="Times New Roman"/>
          <w:sz w:val="24"/>
          <w:szCs w:val="24"/>
        </w:rPr>
        <w:t xml:space="preserve">Complexity analysis, practiced consistently throughout the course as each new algorithm was studied, developed what might be the most broadly applicable analytical skill from the entire course: the ability to look at a piece of code and reason systematically about how its running time scales with the size of its input. This skill is not limited to data structures and algorithms — it applies to every piece of software ever written, and it is the foundation of every discussion about performance, scalability, and optimization in professional software development.</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5.3 Challenges Faced and Solutions Adopted</w:t>
      </w:r>
    </w:p>
    <w:p>
      <w:pPr>
        <w:spacing w:after="140" w:before="140" w:line="390"/>
        <w:jc w:val="both"/>
      </w:pPr>
      <w:r>
        <w:rPr>
          <w:rFonts w:ascii="Times New Roman" w:cs="Times New Roman" w:eastAsia="Times New Roman" w:hAnsi="Times New Roman"/>
          <w:sz w:val="24"/>
          <w:szCs w:val="24"/>
        </w:rPr>
        <w:t xml:space="preserve">The learning process across both courses was not without its difficulties. Several specific challenges were encountered that required deliberate effort to overcome.</w:t>
      </w:r>
    </w:p>
    <w:p>
      <w:pPr>
        <w:spacing w:after="140" w:before="140" w:line="390"/>
        <w:jc w:val="both"/>
      </w:pPr>
      <w:r>
        <w:rPr>
          <w:rFonts w:ascii="Times New Roman" w:cs="Times New Roman" w:eastAsia="Times New Roman" w:hAnsi="Times New Roman"/>
          <w:sz w:val="24"/>
          <w:szCs w:val="24"/>
        </w:rPr>
        <w:t xml:space="preserve">In the React course, one of the most persistent challenges was understanding the rules governing the useEffect hook — specifically, what to include in the dependency array and why. Early attempts at writing effects frequently resulted in either effects that ran too often (causing unnecessary API calls or infinite re-render loops) or effects that ran too rarely (capturing stale values of state variables). Resolving this required a more careful reading of the React documentation on the rules of hooks and several rounds of deliberate experimentation — writing effects intentionally with wrong dependency arrays, observing the resulting bugs, and then correcting them — until the behavior was intuitive.</w:t>
      </w:r>
    </w:p>
    <w:p>
      <w:pPr>
        <w:spacing w:after="140" w:before="140" w:line="390"/>
        <w:jc w:val="both"/>
      </w:pPr>
      <w:r>
        <w:rPr>
          <w:rFonts w:ascii="Times New Roman" w:cs="Times New Roman" w:eastAsia="Times New Roman" w:hAnsi="Times New Roman"/>
          <w:sz w:val="24"/>
          <w:szCs w:val="24"/>
        </w:rPr>
        <w:t xml:space="preserve">Another challenge in the React course was dealing with CORS (Cross-Origin Resource Sharing) errors when the React front-end running on one port tried to make HTTP requests to the Express server running on a different port. Since this is a security restriction enforced by the browser, it was initially confusing because the request would work in Postman but fail in the browser. Understanding that CORS is a browser-side restriction, and that it requires the server to explicitly permit cross-origin requests via response headers, led to a resolution through the correct configuration of the cors middleware in Express.</w:t>
      </w:r>
    </w:p>
    <w:p>
      <w:pPr>
        <w:spacing w:after="140" w:before="140" w:line="390"/>
        <w:jc w:val="both"/>
      </w:pPr>
      <w:r>
        <w:rPr>
          <w:rFonts w:ascii="Times New Roman" w:cs="Times New Roman" w:eastAsia="Times New Roman" w:hAnsi="Times New Roman"/>
          <w:sz w:val="24"/>
          <w:szCs w:val="24"/>
        </w:rPr>
        <w:t xml:space="preserve">In the DSA course, the most frequently encountered challenge was segmentation faults during linked list and tree implementations in C. A segmentation fault occurs when a program attempts to access memory that it is not permitted to access — most commonly, in the context of these implementations, by dereferencing a NULL pointer or by using a pointer after the memory it points to has been freed. Developing a systematic approach to debugging these errors was important: drawing a diagram of the pointer structure before writing each function, adding NULL checks at the start of every function that dereferences a pointer, and printing pointer values at intermediate steps to trace where the incorrect memory access was occurring.</w:t>
      </w:r>
    </w:p>
    <w:p>
      <w:pPr>
        <w:spacing w:after="140" w:before="140" w:line="390"/>
        <w:jc w:val="both"/>
      </w:pPr>
      <w:r>
        <w:rPr>
          <w:rFonts w:ascii="Times New Roman" w:cs="Times New Roman" w:eastAsia="Times New Roman" w:hAnsi="Times New Roman"/>
          <w:sz w:val="24"/>
          <w:szCs w:val="24"/>
        </w:rPr>
        <w:t xml:space="preserve">The three-case BST deletion was the single most technically demanding implementation task encountered across both courses. The third case — deleting a node with two children — requires finding the in-order successor (the leftmost node in the right subtree), copying its value to the node being deleted, and then deleting the in-order successor. The complexity lies in correctly managing the pointers throughout this multi-step process without losing references or creating dangling pointers. This was resolved by breaking the problem into smaller, independently testable functions and working through multiple examples manually on paper before attempting to code the solution.</w:t>
      </w:r>
    </w:p>
    <w:p>
      <w:r>
        <w:br/>
        <w:t xml:space="preserve"/>
      </w:r>
    </w:p>
    <w:p>
      <w:pPr>
        <w:pStyle w:val="Heading1"/>
        <w:spacing w:after="240" w:before="480"/>
      </w:pPr>
      <w:r>
        <w:rPr>
          <w:rFonts w:ascii="Times New Roman" w:cs="Times New Roman" w:eastAsia="Times New Roman" w:hAnsi="Times New Roman"/>
          <w:b/>
          <w:bCs/>
          <w:sz w:val="32"/>
          <w:szCs w:val="32"/>
        </w:rPr>
        <w:t xml:space="preserve">CHAPTER 6: IMPACT OF THE SKILL ENHANCEMENT COURSES</w:t>
      </w:r>
    </w:p>
    <w:p>
      <w:r>
        <w:rPr>
          <w:sz w:val="24"/>
          <w:szCs w:val="24"/>
        </w:rPr>
        <w:t xml:space="preserve"> </w:t>
      </w:r>
    </w:p>
    <w:p>
      <w:pPr>
        <w:spacing w:after="140" w:before="140" w:line="390"/>
        <w:jc w:val="both"/>
      </w:pPr>
      <w:r>
        <w:rPr>
          <w:rFonts w:ascii="Times New Roman" w:cs="Times New Roman" w:eastAsia="Times New Roman" w:hAnsi="Times New Roman"/>
          <w:sz w:val="24"/>
          <w:szCs w:val="24"/>
        </w:rPr>
        <w:t xml:space="preserve">The impact of completing these two Skill Enhancement Courses extends well beyond the technical knowledge acquired. This chapter examines the effect of the SEC experience across three dimensions: personal development, academic impact, and career readiness.</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6.1 Impact on Personal Development</w:t>
      </w:r>
    </w:p>
    <w:p>
      <w:pPr>
        <w:spacing w:after="140" w:before="140" w:line="390"/>
        <w:jc w:val="both"/>
      </w:pPr>
      <w:r>
        <w:rPr>
          <w:rFonts w:ascii="Times New Roman" w:cs="Times New Roman" w:eastAsia="Times New Roman" w:hAnsi="Times New Roman"/>
          <w:sz w:val="24"/>
          <w:szCs w:val="24"/>
        </w:rPr>
        <w:t xml:space="preserve">Completing two demanding online courses in parallel with the 8th semester academic workload required a sustained level of self-discipline and time management that is genuinely difficult to develop in a conventional academic setting. In a traditional classroom, the external structure of attendance, assignment deadlines, and class schedules guides student effort automatically. The VTU SEC platform offers no such scaffolding — there are no mandatory check-ins, no reminders to complete the next section, and no penalty for falling behind for a week except the cost to one's own understanding and progress. Every study session had to be self-scheduled and self-motivated.</w:t>
      </w:r>
    </w:p>
    <w:p>
      <w:pPr>
        <w:spacing w:after="140" w:before="140" w:line="390"/>
        <w:jc w:val="both"/>
      </w:pPr>
      <w:r>
        <w:rPr>
          <w:rFonts w:ascii="Times New Roman" w:cs="Times New Roman" w:eastAsia="Times New Roman" w:hAnsi="Times New Roman"/>
          <w:sz w:val="24"/>
          <w:szCs w:val="24"/>
        </w:rPr>
        <w:t xml:space="preserve">This experience developed a quality that will almost certainly prove more valuable over a long career than any specific technical skill: the ability to learn something new, independently and rigorously, without being told to do so. In the software industry, this quality is not optional. Technologies change, best practices evolve, new frameworks emerge, and the professionals who thrive are those who continuously update their skills of their own initiative. The SEC programme, by its very structure, provided meaningful practice in exactly this form of professional self-development.</w:t>
      </w:r>
    </w:p>
    <w:p>
      <w:pPr>
        <w:spacing w:after="140" w:before="140" w:line="390"/>
        <w:jc w:val="both"/>
      </w:pPr>
      <w:r>
        <w:rPr>
          <w:rFonts w:ascii="Times New Roman" w:cs="Times New Roman" w:eastAsia="Times New Roman" w:hAnsi="Times New Roman"/>
          <w:sz w:val="24"/>
          <w:szCs w:val="24"/>
        </w:rPr>
        <w:t xml:space="preserve">The quiz-and-examine cycle of the VTU SEC platform also cultivated a healthier and more mature relationship with self-assessment. Early in the courses, incorrect quiz answers felt discouraging. Over time, they came to be understood as diagnostic information — signals pointing to specific gaps in understanding that needed to be addressed before moving on, rather than judgments on overall capability. This shift in perspective, from seeing mistakes as failures to seeing them as feedback, is one of the less visible but more durable outcomes of the SEC experience.</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6.2 Academic Impact</w:t>
      </w:r>
    </w:p>
    <w:p>
      <w:pPr>
        <w:spacing w:after="140" w:before="140" w:line="390"/>
        <w:jc w:val="both"/>
      </w:pPr>
      <w:r>
        <w:rPr>
          <w:rFonts w:ascii="Times New Roman" w:cs="Times New Roman" w:eastAsia="Times New Roman" w:hAnsi="Times New Roman"/>
          <w:sz w:val="24"/>
          <w:szCs w:val="24"/>
        </w:rPr>
        <w:t xml:space="preserve">The knowledge gained from both courses has had a direct and measurably positive effect on the understanding of several subjects within the core CSE curriculum. Far from existing in isolation, the SEC courses deepened and gave practical context to theoretical concepts that were first encountered in earlier semesters of the programme.</w:t>
      </w:r>
    </w:p>
    <w:p>
      <w:pPr>
        <w:spacing w:after="140" w:before="140" w:line="390"/>
        <w:jc w:val="both"/>
      </w:pPr>
      <w:r>
        <w:rPr>
          <w:rFonts w:ascii="Times New Roman" w:cs="Times New Roman" w:eastAsia="Times New Roman" w:hAnsi="Times New Roman"/>
          <w:sz w:val="24"/>
          <w:szCs w:val="24"/>
        </w:rPr>
        <w:t xml:space="preserve">The DSA Using C course reinforced and extended foundational knowledge from subjects such as Data Structures and Design and Analysis of Algorithms. In those earlier courses, data structures and algorithms were studied primarily at a theoretical level — described in pseudocode, with time complexities stated as facts rather than derived. The SEC course required actual implementation in C, which forced a fundamentally deeper engagement with the same material. The derivation of time complexities through loop analysis and the formulation and solving of recurrence relations for recursive algorithms are skills that were noticeably strengthened, and these improvements have carried over directly into the ability to analyze any algorithm encountered in academic or professional contexts.</w:t>
      </w:r>
    </w:p>
    <w:p>
      <w:pPr>
        <w:spacing w:after="140" w:before="140" w:line="390"/>
        <w:jc w:val="both"/>
      </w:pPr>
      <w:r>
        <w:rPr>
          <w:rFonts w:ascii="Times New Roman" w:cs="Times New Roman" w:eastAsia="Times New Roman" w:hAnsi="Times New Roman"/>
          <w:sz w:val="24"/>
          <w:szCs w:val="24"/>
        </w:rPr>
        <w:t xml:space="preserve">The React Full Stack Development course provided a contemporary, hands-on framework for understanding concepts from Web Technology, Application Development, and Database Management Systems subjects in the curriculum. The academic study of HTTP, client-server architecture, and database operations gained new depth and clarity when these concepts were not merely described in a textbook but actually implemented in a working, running application. The experience of seeing a MongoDB schema validation error returned as a JSON response through an Express API and displayed as an error message in a React UI makes the entire request-response-database stack concrete in a way that no amount of lecture can fully replicate.</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6.3 Impact on Career Readiness</w:t>
      </w:r>
    </w:p>
    <w:p>
      <w:pPr>
        <w:spacing w:after="140" w:before="140" w:line="390"/>
        <w:jc w:val="both"/>
      </w:pPr>
      <w:r>
        <w:rPr>
          <w:rFonts w:ascii="Times New Roman" w:cs="Times New Roman" w:eastAsia="Times New Roman" w:hAnsi="Times New Roman"/>
          <w:sz w:val="24"/>
          <w:szCs w:val="24"/>
        </w:rPr>
        <w:t xml:space="preserve">From the perspective of career preparation, the impact of these two courses is both substantial and immediate. The software industry evaluates candidates through two primary lenses: the ability to build things (assessed through portfolio projects and practical interviews) and the ability to solve problems (assessed through algorithmic coding rounds). The two SEC courses have directly and meaningfully improved readiness on both fronts.</w:t>
      </w:r>
    </w:p>
    <w:p>
      <w:pPr>
        <w:spacing w:after="140" w:before="140" w:line="390"/>
        <w:jc w:val="both"/>
      </w:pPr>
      <w:r>
        <w:rPr>
          <w:rFonts w:ascii="Times New Roman" w:cs="Times New Roman" w:eastAsia="Times New Roman" w:hAnsi="Times New Roman"/>
          <w:sz w:val="24"/>
          <w:szCs w:val="24"/>
        </w:rPr>
        <w:t xml:space="preserve">The React Full Stack Development course addresses the first lens directly. The ability to independently build a complete web application — a React front-end communicating with a Node.js/Express REST API backed by a MongoDB database — means having something tangible to demonstrate. Full-stack developers who can work across the entire application stack are highly valued in the job market, particularly in startups and mid-size product companies where team members often need to contribute across front-end and back-end simultaneously. The MERN stack specifically is one of the most widely deployed full-stack architectures in industry, meaning that these skills are immediately applicable to real jobs.</w:t>
      </w:r>
    </w:p>
    <w:p>
      <w:pPr>
        <w:spacing w:after="140" w:before="140" w:line="390"/>
        <w:jc w:val="both"/>
      </w:pPr>
      <w:r>
        <w:rPr>
          <w:rFonts w:ascii="Times New Roman" w:cs="Times New Roman" w:eastAsia="Times New Roman" w:hAnsi="Times New Roman"/>
          <w:sz w:val="24"/>
          <w:szCs w:val="24"/>
        </w:rPr>
        <w:t xml:space="preserve">The DSA Using C course addresses the second lens with equal directness. Technical interviews at product-based companies are fundamentally structured around data structures and algorithms. The ability to reason about linked list operations, implement a tree traversal, explain the difference between BFS and DFS, choose the right sorting algorithm for a given situation, and analyze the time complexity of a proposed solution are precisely the skills assessed in these interviews. Having implemented all of these from scratch in C means that the underlying logic is internalized through practice rather than merely understood in theory — which makes a significant difference when applying these concepts to unfamiliar problems under interview time pressure.</w:t>
      </w:r>
    </w:p>
    <w:p>
      <w:pPr>
        <w:spacing w:after="140" w:before="140" w:line="390"/>
        <w:jc w:val="both"/>
      </w:pPr>
      <w:r>
        <w:rPr>
          <w:rFonts w:ascii="Times New Roman" w:cs="Times New Roman" w:eastAsia="Times New Roman" w:hAnsi="Times New Roman"/>
          <w:sz w:val="24"/>
          <w:szCs w:val="24"/>
        </w:rPr>
        <w:t xml:space="preserve">Beyond the immediate context of placements, the algorithmic thinking developed by the DSA course improves the quality of everyday coding decisions in ways that persist throughout a career. Recognizing when a hash map would reduce an O(n²) algorithm to O(n), knowing when a queue is the right tool for a traversal problem, understanding why a poorly balanced tree degrades to O(n) search — these insights, once developed, become part of a permanent mental toolkit that informs every software development decision.</w:t>
      </w:r>
    </w:p>
    <w:p>
      <w:r>
        <w:rPr>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6.4 Future Plans Based on Skills Acquired</w:t>
      </w:r>
    </w:p>
    <w:p>
      <w:pPr>
        <w:spacing w:after="140" w:before="140" w:line="390"/>
        <w:jc w:val="both"/>
      </w:pPr>
      <w:r>
        <w:rPr>
          <w:rFonts w:ascii="Times New Roman" w:cs="Times New Roman" w:eastAsia="Times New Roman" w:hAnsi="Times New Roman"/>
          <w:sz w:val="24"/>
          <w:szCs w:val="24"/>
        </w:rPr>
        <w:t xml:space="preserve">The two SEC courses have established a strong technical foundation and also made clear the directions in which further development would be most valuable. On the web development side, the React foundation gained through this course provides a natural path toward learning Next.js for server-side rendered and statically generated React applications, which is now the standard production framework for large-scale React projects. TypeScript — a statically typed superset of JavaScript that is rapidly becoming the default for professional JavaScript development — is another clear next step that builds directly on the JavaScript and React knowledge gained.</w:t>
      </w:r>
    </w:p>
    <w:p>
      <w:pPr>
        <w:spacing w:after="140" w:before="140" w:line="390"/>
        <w:jc w:val="both"/>
      </w:pPr>
      <w:r>
        <w:rPr>
          <w:rFonts w:ascii="Times New Roman" w:cs="Times New Roman" w:eastAsia="Times New Roman" w:hAnsi="Times New Roman"/>
          <w:sz w:val="24"/>
          <w:szCs w:val="24"/>
        </w:rPr>
        <w:t xml:space="preserve">On the algorithms side, the DSA course covered the foundational structures and algorithms that form the base of the subject. The next layer of advancement involves more complex algorithmic techniques — dynamic programming, greedy algorithms, advanced graph algorithms such as Dijkstra's shortest path and minimum spanning trees, and string processing algorithms. Regular practice on competitive programming platforms using the C and JavaScript skills developed through these courses is planned as the primary mechanism for developing this deeper algorithmic proficiency.</w:t>
      </w:r>
    </w:p>
    <w:p>
      <w:r>
        <w:br/>
        <w:t xml:space="preserve"/>
      </w:r>
    </w:p>
    <w:p>
      <w:pPr>
        <w:pStyle w:val="Heading1"/>
        <w:spacing w:after="240" w:before="480"/>
      </w:pPr>
      <w:r>
        <w:rPr>
          <w:rFonts w:ascii="Times New Roman" w:cs="Times New Roman" w:eastAsia="Times New Roman" w:hAnsi="Times New Roman"/>
          <w:b/>
          <w:bCs/>
          <w:sz w:val="32"/>
          <w:szCs w:val="32"/>
        </w:rPr>
        <w:t xml:space="preserve">CHAPTER 7: CONCLUSION</w:t>
      </w:r>
    </w:p>
    <w:p>
      <w:r>
        <w:rPr>
          <w:sz w:val="24"/>
          <w:szCs w:val="24"/>
        </w:rPr>
        <w:t xml:space="preserve"> </w:t>
      </w:r>
    </w:p>
    <w:p>
      <w:pPr>
        <w:spacing w:after="140" w:before="140" w:line="390"/>
        <w:jc w:val="both"/>
      </w:pPr>
      <w:r>
        <w:rPr>
          <w:rFonts w:ascii="Times New Roman" w:cs="Times New Roman" w:eastAsia="Times New Roman" w:hAnsi="Times New Roman"/>
          <w:sz w:val="24"/>
          <w:szCs w:val="24"/>
        </w:rPr>
        <w:t xml:space="preserve">This report has documented the Skill Enhancement Course activities undertaken as part of the 8th Semester Computer Science Engineering curriculum at Dayananda Sagar College of Engineering, Bengaluru, affiliated to Visvesvaraya Technological University, during the Academic Year 2025-26. Two courses were completed on the official VTU SEC online platform: React Full Stack Development and Data Structures and Algorithms Using C. Both courses were delivered through structured online video lectures supported by MCQ quizzes for continuous assessment and comprehensive final examinations. Completion certificates were awarded upon successfully clearing both final examinations.</w:t>
      </w:r>
    </w:p>
    <w:p>
      <w:pPr>
        <w:spacing w:after="140" w:before="140" w:line="390"/>
        <w:jc w:val="both"/>
      </w:pPr>
      <w:r>
        <w:rPr>
          <w:rFonts w:ascii="Times New Roman" w:cs="Times New Roman" w:eastAsia="Times New Roman" w:hAnsi="Times New Roman"/>
          <w:sz w:val="24"/>
          <w:szCs w:val="24"/>
        </w:rPr>
        <w:t xml:space="preserve">The React Full Stack Development course delivered a comprehensive and practical education in modern web application development. Starting from the fundamentals of JavaScript and progressing through the full MERN stack — React for the user interface, Node.js and Express for the back-end API, and MongoDB with Mongoose for data persistence — the course covered everything required to build a complete, functional, authenticated web application from scratch. The understanding of how data flows through a full-stack application, how the front-end and back-end communicate via a REST API, and how user authentication works using JSON Web Tokens represents a significant expansion of practical software development capability.</w:t>
      </w:r>
    </w:p>
    <w:p>
      <w:pPr>
        <w:spacing w:after="140" w:before="140" w:line="390"/>
        <w:jc w:val="both"/>
      </w:pPr>
      <w:r>
        <w:rPr>
          <w:rFonts w:ascii="Times New Roman" w:cs="Times New Roman" w:eastAsia="Times New Roman" w:hAnsi="Times New Roman"/>
          <w:sz w:val="24"/>
          <w:szCs w:val="24"/>
        </w:rPr>
        <w:t xml:space="preserve">The Data Structures and Algorithms Using C course delivered an equally important, though differently oriented, body of knowledge. By implementing every major data structure — arrays, linked lists in three variants, stacks, queues, binary trees, binary search trees, heaps, and graphs — from scratch in C, a depth of understanding was developed that is simply not achievable through study alone. The experience of actually building these structures with raw pointer manipulation in C, debugging the invariably present pointer errors, and arriving at a correct, working implementation is what makes the knowledge genuinely durable. The systematic treatment of sorting algorithms and complexity analysis completed the course with the analytical tools needed to reason about the efficiency of any algorithm.</w:t>
      </w:r>
    </w:p>
    <w:p>
      <w:pPr>
        <w:spacing w:after="140" w:before="140" w:line="390"/>
        <w:jc w:val="both"/>
      </w:pPr>
      <w:r>
        <w:rPr>
          <w:rFonts w:ascii="Times New Roman" w:cs="Times New Roman" w:eastAsia="Times New Roman" w:hAnsi="Times New Roman"/>
          <w:sz w:val="24"/>
          <w:szCs w:val="24"/>
        </w:rPr>
        <w:t xml:space="preserve">Stepping back from the individual courses, the SEC experience as a whole offered something that is difficult to teach in a traditional classroom: the experience of taking ownership of a learning process. Deciding when to study, how deeply to engage with each topic, when a quiz score indicated that a section needed to be revisited, and how to balance course progress with other academic demands — all of these decisions were made independently, and the learning that resulted from them was correspondingly more personal and more lasting than much of what is covered in a conventional lecture.</w:t>
      </w:r>
    </w:p>
    <w:p>
      <w:pPr>
        <w:spacing w:after="140" w:before="140" w:line="390"/>
        <w:jc w:val="both"/>
      </w:pPr>
      <w:r>
        <w:rPr>
          <w:rFonts w:ascii="Times New Roman" w:cs="Times New Roman" w:eastAsia="Times New Roman" w:hAnsi="Times New Roman"/>
          <w:sz w:val="24"/>
          <w:szCs w:val="24"/>
        </w:rPr>
        <w:t xml:space="preserve">The two courses together represent a deliberate and well-rounded investment in technical capability. One addresses the visible, user-facing dimension of software development — the craft of building web applications that people actually use. The other addresses the invisible but foundational dimension — the algorithmic discipline that determines whether software is efficient, scalable, and correct. Together, they contribute to a more complete picture of what it means to be a capable and thoughtful software engineer.</w:t>
      </w:r>
    </w:p>
    <w:p>
      <w:pPr>
        <w:spacing w:after="140" w:before="140" w:line="390"/>
        <w:jc w:val="both"/>
      </w:pPr>
      <w:r>
        <w:rPr>
          <w:rFonts w:ascii="Times New Roman" w:cs="Times New Roman" w:eastAsia="Times New Roman" w:hAnsi="Times New Roman"/>
          <w:sz w:val="24"/>
          <w:szCs w:val="24"/>
        </w:rPr>
        <w:t xml:space="preserve">The VTU Skill Enhancement Course programme, through the accessibility and structure of its online platform, has provided a genuine opportunity to develop skills that extend meaningfully beyond the academic curriculum. The knowledge acquired, the professional habits cultivated, and the credentials earned through these two courses will serve as a valuable contribution to both near-term career readiness and long-term professional development in the field of Computer Science and Software Engineering.</w:t>
      </w:r>
    </w:p>
    <w:sectPr>
      <w:pgSz w:w="11906" w:h="16838" w:orient="portrait"/>
      <w:pgMar w:top="1440" w:right="1152"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2026-05-14T17:52:08.560Z</dcterms:created>
  <dcterms:modified xsi:type="dcterms:W3CDTF">2026-05-14T17:52:08.581Z</dcterms:modified>
</cp:coreProperties>
</file>

<file path=docProps/custom.xml><?xml version="1.0" encoding="utf-8"?>
<Properties xmlns="http://schemas.openxmlformats.org/officeDocument/2006/custom-properties" xmlns:vt="http://schemas.openxmlformats.org/officeDocument/2006/docPropsVTypes"/>
</file>