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10B" w:rsidRDefault="00C85406" w:rsidP="00C85406">
      <w:pPr>
        <w:pStyle w:val="Title"/>
      </w:pPr>
      <w:r>
        <w:t>WillScot Homepage Automation</w:t>
      </w:r>
    </w:p>
    <w:p w:rsidR="00C85406" w:rsidRDefault="00C85406" w:rsidP="00C85406">
      <w:pPr>
        <w:pStyle w:val="Subtitle"/>
      </w:pPr>
      <w:r>
        <w:t>Microsoft Teams &amp; Email Integration</w:t>
      </w:r>
    </w:p>
    <w:p w:rsidR="00C85406" w:rsidRDefault="00C85406" w:rsidP="00C85406"/>
    <w:p w:rsidR="00C85406" w:rsidRDefault="00C85406" w:rsidP="00C85406">
      <w:r>
        <w:t>Prepared by: QA Automation Engineer</w:t>
      </w:r>
    </w:p>
    <w:p w:rsidR="00C85406" w:rsidRDefault="00C85406" w:rsidP="00C85406">
      <w:r>
        <w:t>Date: April 2026</w:t>
      </w:r>
    </w:p>
    <w:p w:rsidR="00C85406" w:rsidRDefault="00C85406" w:rsidP="00C85406">
      <w:r>
        <w:t>Framework: Playwright + Reqnroll (BDD) + NUnit + .NET 8</w:t>
      </w:r>
    </w:p>
    <w:p w:rsidR="00C85406" w:rsidRDefault="00C85406" w:rsidP="00C85406"/>
    <w:p w:rsidR="00C85406" w:rsidRDefault="00C85406">
      <w:r>
        <w:br w:type="page"/>
      </w:r>
    </w:p>
    <w:p w:rsidR="00C85406" w:rsidRDefault="00C85406" w:rsidP="00C85406"/>
    <w:p w:rsidR="00C85406" w:rsidRDefault="00C85406" w:rsidP="00C85406">
      <w:pPr>
        <w:pStyle w:val="Heading1"/>
      </w:pPr>
      <w:r>
        <w:t>1. Executive Summary</w:t>
      </w:r>
    </w:p>
    <w:p w:rsidR="00C85406" w:rsidRDefault="00C85406" w:rsidP="00C85406">
      <w:r>
        <w:t>As part of the WillScot Homepage Automation framework, I designed and implemented two fully enterprise-grade notification integrations:</w:t>
      </w:r>
    </w:p>
    <w:p w:rsidR="00C85406" w:rsidRDefault="00C85406" w:rsidP="00C85406">
      <w:pPr>
        <w:pStyle w:val="ListBullet"/>
      </w:pPr>
      <w:r>
        <w:t>Microsoft Teams Integration - Posts rich, formatted test-run summary cards directly to Teams channels via webhook after every automated test run.</w:t>
      </w:r>
    </w:p>
    <w:p w:rsidR="00C85406" w:rsidRDefault="00C85406" w:rsidP="00C85406">
      <w:pPr>
        <w:pStyle w:val="ListBullet"/>
      </w:pPr>
      <w:r>
        <w:t>Email Integration - Sends professional HTML test-result summary emails with NUnit XML results and Allure archive attachments via Office365 SMTP.</w:t>
      </w:r>
    </w:p>
    <w:p w:rsidR="00C85406" w:rsidRDefault="00C85406" w:rsidP="00C85406">
      <w:r>
        <w:t>Both integrations are configuration-driven, environment-aware, CI/CD-compatible, and production-ready. They fire automatically at the end of every test run, giving the team instant visibility into automation results without logging into any dashboard.</w:t>
      </w:r>
    </w:p>
    <w:p w:rsidR="00C85406" w:rsidRDefault="00C85406" w:rsidP="00C85406"/>
    <w:p w:rsidR="00C85406" w:rsidRDefault="00C85406" w:rsidP="00C85406">
      <w:pPr>
        <w:pStyle w:val="Heading1"/>
      </w:pPr>
      <w:r>
        <w:t>2. Overall Framework Context</w:t>
      </w:r>
    </w:p>
    <w:tbl>
      <w:tblPr>
        <w:tblStyle w:val="TableGrid"/>
        <w:tblW w:w="0" w:type="auto"/>
        <w:tblLook w:val="04A0" w:firstRow="1" w:lastRow="0" w:firstColumn="1" w:lastColumn="0" w:noHBand="0" w:noVBand="1"/>
      </w:tblPr>
      <w:tblGrid>
        <w:gridCol w:w="3120"/>
        <w:gridCol w:w="3120"/>
        <w:gridCol w:w="3120"/>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Component</w:t>
            </w:r>
          </w:p>
        </w:tc>
        <w:tc>
          <w:tcPr>
            <w:tcW w:w="0" w:type="auto"/>
            <w:shd w:val="clear" w:color="auto" w:fill="2D2D2D"/>
          </w:tcPr>
          <w:p w:rsidR="00C85406" w:rsidRPr="00C85406" w:rsidRDefault="00C85406" w:rsidP="00C85406">
            <w:pPr>
              <w:rPr>
                <w:b/>
                <w:color w:val="FFFFFF"/>
              </w:rPr>
            </w:pPr>
            <w:r w:rsidRPr="00C85406">
              <w:rPr>
                <w:b/>
                <w:color w:val="FFFFFF"/>
              </w:rPr>
              <w:t>Technology</w:t>
            </w:r>
          </w:p>
        </w:tc>
        <w:tc>
          <w:tcPr>
            <w:tcW w:w="0" w:type="auto"/>
            <w:shd w:val="clear" w:color="auto" w:fill="2D2D2D"/>
          </w:tcPr>
          <w:p w:rsidR="00C85406" w:rsidRPr="00C85406" w:rsidRDefault="00C85406" w:rsidP="00C85406">
            <w:pPr>
              <w:rPr>
                <w:b/>
                <w:color w:val="FFFFFF"/>
              </w:rPr>
            </w:pPr>
            <w:r w:rsidRPr="00C85406">
              <w:rPr>
                <w:b/>
                <w:color w:val="FFFFFF"/>
              </w:rPr>
              <w:t>Version</w:t>
            </w:r>
          </w:p>
        </w:tc>
      </w:tr>
      <w:tr w:rsidR="00C85406" w:rsidTr="00C85406">
        <w:tc>
          <w:tcPr>
            <w:tcW w:w="0" w:type="auto"/>
            <w:tcBorders>
              <w:bottom w:val="single" w:sz="4" w:space="0" w:color="auto"/>
            </w:tcBorders>
            <w:shd w:val="clear" w:color="auto" w:fill="auto"/>
          </w:tcPr>
          <w:p w:rsidR="00C85406" w:rsidRDefault="00C85406" w:rsidP="00C85406">
            <w:r>
              <w:t>Test Framework</w:t>
            </w:r>
          </w:p>
        </w:tc>
        <w:tc>
          <w:tcPr>
            <w:tcW w:w="0" w:type="auto"/>
            <w:tcBorders>
              <w:bottom w:val="single" w:sz="4" w:space="0" w:color="auto"/>
            </w:tcBorders>
            <w:shd w:val="clear" w:color="auto" w:fill="auto"/>
          </w:tcPr>
          <w:p w:rsidR="00C85406" w:rsidRDefault="00C85406" w:rsidP="00C85406">
            <w:r>
              <w:t>NUnit</w:t>
            </w:r>
          </w:p>
        </w:tc>
        <w:tc>
          <w:tcPr>
            <w:tcW w:w="0" w:type="auto"/>
            <w:tcBorders>
              <w:bottom w:val="single" w:sz="4" w:space="0" w:color="auto"/>
            </w:tcBorders>
            <w:shd w:val="clear" w:color="auto" w:fill="auto"/>
          </w:tcPr>
          <w:p w:rsidR="00C85406" w:rsidRDefault="00C85406" w:rsidP="00C85406">
            <w:r>
              <w:t>4.x</w:t>
            </w:r>
          </w:p>
        </w:tc>
      </w:tr>
      <w:tr w:rsidR="00C85406" w:rsidTr="00C85406">
        <w:tc>
          <w:tcPr>
            <w:tcW w:w="0" w:type="auto"/>
            <w:shd w:val="clear" w:color="auto" w:fill="F2F2F2"/>
          </w:tcPr>
          <w:p w:rsidR="00C85406" w:rsidRDefault="00C85406" w:rsidP="00C85406">
            <w:r>
              <w:t>BDD Layer</w:t>
            </w:r>
          </w:p>
        </w:tc>
        <w:tc>
          <w:tcPr>
            <w:tcW w:w="0" w:type="auto"/>
            <w:shd w:val="clear" w:color="auto" w:fill="F2F2F2"/>
          </w:tcPr>
          <w:p w:rsidR="00C85406" w:rsidRDefault="00C85406" w:rsidP="00C85406">
            <w:r>
              <w:t>Reqnroll</w:t>
            </w:r>
          </w:p>
        </w:tc>
        <w:tc>
          <w:tcPr>
            <w:tcW w:w="0" w:type="auto"/>
            <w:shd w:val="clear" w:color="auto" w:fill="F2F2F2"/>
          </w:tcPr>
          <w:p w:rsidR="00C85406" w:rsidRDefault="00C85406" w:rsidP="00C85406">
            <w:r>
              <w:t>2.2</w:t>
            </w:r>
          </w:p>
        </w:tc>
      </w:tr>
      <w:tr w:rsidR="00C85406" w:rsidTr="00C85406">
        <w:tc>
          <w:tcPr>
            <w:tcW w:w="0" w:type="auto"/>
            <w:tcBorders>
              <w:bottom w:val="single" w:sz="4" w:space="0" w:color="auto"/>
            </w:tcBorders>
            <w:shd w:val="clear" w:color="auto" w:fill="auto"/>
          </w:tcPr>
          <w:p w:rsidR="00C85406" w:rsidRDefault="00C85406" w:rsidP="00C85406">
            <w:r>
              <w:t>Browser Automation</w:t>
            </w:r>
          </w:p>
        </w:tc>
        <w:tc>
          <w:tcPr>
            <w:tcW w:w="0" w:type="auto"/>
            <w:tcBorders>
              <w:bottom w:val="single" w:sz="4" w:space="0" w:color="auto"/>
            </w:tcBorders>
            <w:shd w:val="clear" w:color="auto" w:fill="auto"/>
          </w:tcPr>
          <w:p w:rsidR="00C85406" w:rsidRDefault="00C85406" w:rsidP="00C85406">
            <w:r>
              <w:t>Microsoft Playwright</w:t>
            </w:r>
          </w:p>
        </w:tc>
        <w:tc>
          <w:tcPr>
            <w:tcW w:w="0" w:type="auto"/>
            <w:tcBorders>
              <w:bottom w:val="single" w:sz="4" w:space="0" w:color="auto"/>
            </w:tcBorders>
            <w:shd w:val="clear" w:color="auto" w:fill="auto"/>
          </w:tcPr>
          <w:p w:rsidR="00C85406" w:rsidRDefault="00C85406" w:rsidP="00C85406">
            <w:r>
              <w:t>1.44</w:t>
            </w:r>
          </w:p>
        </w:tc>
      </w:tr>
      <w:tr w:rsidR="00C85406" w:rsidTr="00C85406">
        <w:tc>
          <w:tcPr>
            <w:tcW w:w="0" w:type="auto"/>
            <w:shd w:val="clear" w:color="auto" w:fill="F2F2F2"/>
          </w:tcPr>
          <w:p w:rsidR="00C85406" w:rsidRDefault="00C85406" w:rsidP="00C85406">
            <w:r>
              <w:t>Language / Runtime</w:t>
            </w:r>
          </w:p>
        </w:tc>
        <w:tc>
          <w:tcPr>
            <w:tcW w:w="0" w:type="auto"/>
            <w:shd w:val="clear" w:color="auto" w:fill="F2F2F2"/>
          </w:tcPr>
          <w:p w:rsidR="00C85406" w:rsidRDefault="00C85406" w:rsidP="00C85406">
            <w:r>
              <w:t>C# / .NET</w:t>
            </w:r>
          </w:p>
        </w:tc>
        <w:tc>
          <w:tcPr>
            <w:tcW w:w="0" w:type="auto"/>
            <w:shd w:val="clear" w:color="auto" w:fill="F2F2F2"/>
          </w:tcPr>
          <w:p w:rsidR="00C85406" w:rsidRDefault="00C85406" w:rsidP="00C85406">
            <w:r>
              <w:t>8.0</w:t>
            </w:r>
          </w:p>
        </w:tc>
      </w:tr>
      <w:tr w:rsidR="00C85406" w:rsidTr="00C85406">
        <w:tc>
          <w:tcPr>
            <w:tcW w:w="0" w:type="auto"/>
            <w:tcBorders>
              <w:bottom w:val="single" w:sz="4" w:space="0" w:color="auto"/>
            </w:tcBorders>
            <w:shd w:val="clear" w:color="auto" w:fill="auto"/>
          </w:tcPr>
          <w:p w:rsidR="00C85406" w:rsidRDefault="00C85406" w:rsidP="00C85406">
            <w:r>
              <w:t>Reporting</w:t>
            </w:r>
          </w:p>
        </w:tc>
        <w:tc>
          <w:tcPr>
            <w:tcW w:w="0" w:type="auto"/>
            <w:tcBorders>
              <w:bottom w:val="single" w:sz="4" w:space="0" w:color="auto"/>
            </w:tcBorders>
            <w:shd w:val="clear" w:color="auto" w:fill="auto"/>
          </w:tcPr>
          <w:p w:rsidR="00C85406" w:rsidRDefault="00C85406" w:rsidP="00C85406">
            <w:r>
              <w:t>Allure + Serilog</w:t>
            </w:r>
          </w:p>
        </w:tc>
        <w:tc>
          <w:tcPr>
            <w:tcW w:w="0" w:type="auto"/>
            <w:tcBorders>
              <w:bottom w:val="single" w:sz="4" w:space="0" w:color="auto"/>
            </w:tcBorders>
            <w:shd w:val="clear" w:color="auto" w:fill="auto"/>
          </w:tcPr>
          <w:p w:rsidR="00C85406" w:rsidRDefault="00C85406" w:rsidP="00C85406">
            <w:r>
              <w:t>2.12.1 / latest</w:t>
            </w:r>
          </w:p>
        </w:tc>
      </w:tr>
      <w:tr w:rsidR="00C85406" w:rsidTr="00C85406">
        <w:tc>
          <w:tcPr>
            <w:tcW w:w="0" w:type="auto"/>
            <w:shd w:val="clear" w:color="auto" w:fill="F2F2F2"/>
          </w:tcPr>
          <w:p w:rsidR="00C85406" w:rsidRDefault="00C85406" w:rsidP="00C85406">
            <w:r>
              <w:t>Notifications</w:t>
            </w:r>
          </w:p>
        </w:tc>
        <w:tc>
          <w:tcPr>
            <w:tcW w:w="0" w:type="auto"/>
            <w:shd w:val="clear" w:color="auto" w:fill="F2F2F2"/>
          </w:tcPr>
          <w:p w:rsidR="00C85406" w:rsidRDefault="00C85406" w:rsidP="00C85406">
            <w:r>
              <w:t>Teams Webhooks + Office365 SMTP</w:t>
            </w:r>
          </w:p>
        </w:tc>
        <w:tc>
          <w:tcPr>
            <w:tcW w:w="0" w:type="auto"/>
            <w:shd w:val="clear" w:color="auto" w:fill="F2F2F2"/>
          </w:tcPr>
          <w:p w:rsidR="00C85406" w:rsidRDefault="00C85406" w:rsidP="00C85406">
            <w:r>
              <w:t>Standard .NET</w:t>
            </w:r>
          </w:p>
        </w:tc>
      </w:tr>
      <w:tr w:rsidR="00C85406" w:rsidTr="00C85406">
        <w:tc>
          <w:tcPr>
            <w:tcW w:w="0" w:type="auto"/>
            <w:shd w:val="clear" w:color="auto" w:fill="auto"/>
          </w:tcPr>
          <w:p w:rsidR="00C85406" w:rsidRDefault="00C85406" w:rsidP="00C85406">
            <w:r>
              <w:t>CI/CD</w:t>
            </w:r>
          </w:p>
        </w:tc>
        <w:tc>
          <w:tcPr>
            <w:tcW w:w="0" w:type="auto"/>
            <w:shd w:val="clear" w:color="auto" w:fill="auto"/>
          </w:tcPr>
          <w:p w:rsidR="00C85406" w:rsidRDefault="00C85406" w:rsidP="00C85406">
            <w:r>
              <w:t>GitHub Actions</w:t>
            </w:r>
          </w:p>
        </w:tc>
        <w:tc>
          <w:tcPr>
            <w:tcW w:w="0" w:type="auto"/>
            <w:shd w:val="clear" w:color="auto" w:fill="auto"/>
          </w:tcPr>
          <w:p w:rsidR="00C85406" w:rsidRDefault="00C85406" w:rsidP="00C85406">
            <w:r>
              <w:t>Latest</w:t>
            </w:r>
          </w:p>
        </w:tc>
      </w:tr>
    </w:tbl>
    <w:p w:rsidR="00C85406" w:rsidRDefault="00C85406" w:rsidP="00C85406"/>
    <w:p w:rsidR="00C85406" w:rsidRDefault="00C85406" w:rsidP="00C85406">
      <w:r>
        <w:t>The automation framework covers 17 BDD test cases (TC-001 through TC-017) validating the WillScot homepage. Teams and Email integrations are bolt-on notification layers that do not impact test execution.</w:t>
      </w:r>
    </w:p>
    <w:p w:rsidR="00C85406" w:rsidRDefault="00C85406">
      <w:r>
        <w:br w:type="page"/>
      </w:r>
    </w:p>
    <w:p w:rsidR="00C85406" w:rsidRDefault="00C85406" w:rsidP="00C85406"/>
    <w:p w:rsidR="00C85406" w:rsidRDefault="00C85406" w:rsidP="00C85406">
      <w:pPr>
        <w:pStyle w:val="Heading1"/>
      </w:pPr>
      <w:r>
        <w:t>3. Microsoft Teams Integration</w:t>
      </w:r>
    </w:p>
    <w:p w:rsidR="00C85406" w:rsidRDefault="00C85406" w:rsidP="00C85406"/>
    <w:p w:rsidR="00C85406" w:rsidRDefault="00C85406" w:rsidP="00C85406">
      <w:pPr>
        <w:pStyle w:val="Heading2"/>
      </w:pPr>
      <w:r>
        <w:t>3.1 Purpose and Business Value</w:t>
      </w:r>
    </w:p>
    <w:p w:rsidR="00C85406" w:rsidRDefault="00C85406" w:rsidP="00C85406">
      <w:r>
        <w:t>After every automated test run, the Teams integration sends a formatted summary card directly to the configured Teams channel. This gives the team instant, at-a-glance visibility into:</w:t>
      </w:r>
    </w:p>
    <w:p w:rsidR="00C85406" w:rsidRDefault="00C85406" w:rsidP="00C85406">
      <w:pPr>
        <w:pStyle w:val="ListBullet"/>
      </w:pPr>
      <w:r>
        <w:t>Whether the build passed or failed - with a visual PASSED / FAILED status</w:t>
      </w:r>
    </w:p>
    <w:p w:rsidR="00C85406" w:rsidRDefault="00C85406" w:rsidP="00C85406">
      <w:pPr>
        <w:pStyle w:val="ListBullet"/>
      </w:pPr>
      <w:r>
        <w:t>Exact counts of total, passed, failed, and skipped tests</w:t>
      </w:r>
    </w:p>
    <w:p w:rsidR="00C85406" w:rsidRDefault="00C85406" w:rsidP="00C85406">
      <w:pPr>
        <w:pStyle w:val="ListBullet"/>
      </w:pPr>
      <w:r>
        <w:t>Test run duration and environment details</w:t>
      </w:r>
    </w:p>
    <w:p w:rsidR="00C85406" w:rsidRDefault="00C85406" w:rsidP="00C85406">
      <w:pPr>
        <w:pStyle w:val="ListBullet"/>
      </w:pPr>
      <w:r>
        <w:t>Build number and direct link to the CI build</w:t>
      </w:r>
    </w:p>
    <w:p w:rsidR="00C85406" w:rsidRDefault="00C85406" w:rsidP="00C85406">
      <w:pPr>
        <w:pStyle w:val="ListBullet"/>
      </w:pPr>
      <w:r>
        <w:t>Link to the Allure HTML report</w:t>
      </w:r>
    </w:p>
    <w:p w:rsidR="00C85406" w:rsidRDefault="00C85406" w:rsidP="00C85406">
      <w:pPr>
        <w:pStyle w:val="ListBullet"/>
      </w:pPr>
      <w:r>
        <w:t>List of failing test IDs such as TC-003, TC-011 when failures occur</w:t>
      </w:r>
    </w:p>
    <w:p w:rsidR="00C85406" w:rsidRDefault="00C85406" w:rsidP="00C85406"/>
    <w:p w:rsidR="00C85406" w:rsidRDefault="00C85406" w:rsidP="00C85406">
      <w:pPr>
        <w:pStyle w:val="Heading2"/>
      </w:pPr>
      <w:r>
        <w:t>3.2 Key Files Implemented</w:t>
      </w:r>
    </w:p>
    <w:tbl>
      <w:tblPr>
        <w:tblStyle w:val="TableGrid"/>
        <w:tblW w:w="0" w:type="auto"/>
        <w:tblLook w:val="04A0" w:firstRow="1" w:lastRow="0" w:firstColumn="1" w:lastColumn="0" w:noHBand="0" w:noVBand="1"/>
      </w:tblPr>
      <w:tblGrid>
        <w:gridCol w:w="3120"/>
        <w:gridCol w:w="3120"/>
        <w:gridCol w:w="3120"/>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File</w:t>
            </w:r>
          </w:p>
        </w:tc>
        <w:tc>
          <w:tcPr>
            <w:tcW w:w="0" w:type="auto"/>
            <w:shd w:val="clear" w:color="auto" w:fill="2D2D2D"/>
          </w:tcPr>
          <w:p w:rsidR="00C85406" w:rsidRPr="00C85406" w:rsidRDefault="00C85406" w:rsidP="00C85406">
            <w:pPr>
              <w:rPr>
                <w:b/>
                <w:color w:val="FFFFFF"/>
              </w:rPr>
            </w:pPr>
            <w:r w:rsidRPr="00C85406">
              <w:rPr>
                <w:b/>
                <w:color w:val="FFFFFF"/>
              </w:rPr>
              <w:t>Location</w:t>
            </w:r>
          </w:p>
        </w:tc>
        <w:tc>
          <w:tcPr>
            <w:tcW w:w="0" w:type="auto"/>
            <w:shd w:val="clear" w:color="auto" w:fill="2D2D2D"/>
          </w:tcPr>
          <w:p w:rsidR="00C85406" w:rsidRPr="00C85406" w:rsidRDefault="00C85406" w:rsidP="00C85406">
            <w:pPr>
              <w:rPr>
                <w:b/>
                <w:color w:val="FFFFFF"/>
              </w:rPr>
            </w:pPr>
            <w:r w:rsidRPr="00C85406">
              <w:rPr>
                <w:b/>
                <w:color w:val="FFFFFF"/>
              </w:rPr>
              <w:t>Purpose</w:t>
            </w:r>
          </w:p>
        </w:tc>
      </w:tr>
      <w:tr w:rsidR="00C85406" w:rsidTr="00C85406">
        <w:tc>
          <w:tcPr>
            <w:tcW w:w="0" w:type="auto"/>
            <w:tcBorders>
              <w:bottom w:val="single" w:sz="4" w:space="0" w:color="auto"/>
            </w:tcBorders>
            <w:shd w:val="clear" w:color="auto" w:fill="auto"/>
          </w:tcPr>
          <w:p w:rsidR="00C85406" w:rsidRDefault="00C85406" w:rsidP="00C85406">
            <w:r>
              <w:t>TeamsSettings.cs</w:t>
            </w:r>
          </w:p>
        </w:tc>
        <w:tc>
          <w:tcPr>
            <w:tcW w:w="0" w:type="auto"/>
            <w:tcBorders>
              <w:bottom w:val="single" w:sz="4" w:space="0" w:color="auto"/>
            </w:tcBorders>
            <w:shd w:val="clear" w:color="auto" w:fill="auto"/>
          </w:tcPr>
          <w:p w:rsidR="00C85406" w:rsidRDefault="00C85406" w:rsidP="00C85406">
            <w:r>
              <w:t>Config/TeamsSettings.cs</w:t>
            </w:r>
          </w:p>
        </w:tc>
        <w:tc>
          <w:tcPr>
            <w:tcW w:w="0" w:type="auto"/>
            <w:tcBorders>
              <w:bottom w:val="single" w:sz="4" w:space="0" w:color="auto"/>
            </w:tcBorders>
            <w:shd w:val="clear" w:color="auto" w:fill="auto"/>
          </w:tcPr>
          <w:p w:rsidR="00C85406" w:rsidRDefault="00C85406" w:rsidP="00C85406">
            <w:r>
              <w:t>Strongly-typed configuration model for all Teams settings</w:t>
            </w:r>
          </w:p>
        </w:tc>
      </w:tr>
      <w:tr w:rsidR="00C85406" w:rsidTr="00C85406">
        <w:tc>
          <w:tcPr>
            <w:tcW w:w="0" w:type="auto"/>
            <w:shd w:val="clear" w:color="auto" w:fill="F2F2F2"/>
          </w:tcPr>
          <w:p w:rsidR="00C85406" w:rsidRDefault="00C85406" w:rsidP="00C85406">
            <w:r>
              <w:t>TeamsNotifier.cs</w:t>
            </w:r>
          </w:p>
        </w:tc>
        <w:tc>
          <w:tcPr>
            <w:tcW w:w="0" w:type="auto"/>
            <w:shd w:val="clear" w:color="auto" w:fill="F2F2F2"/>
          </w:tcPr>
          <w:p w:rsidR="00C85406" w:rsidRDefault="00C85406" w:rsidP="00C85406">
            <w:r>
              <w:t>Utilities/TeamsNotifier.cs</w:t>
            </w:r>
          </w:p>
        </w:tc>
        <w:tc>
          <w:tcPr>
            <w:tcW w:w="0" w:type="auto"/>
            <w:shd w:val="clear" w:color="auto" w:fill="F2F2F2"/>
          </w:tcPr>
          <w:p w:rsidR="00C85406" w:rsidRDefault="00C85406" w:rsidP="00C85406">
            <w:r>
              <w:t>Core service - builds and sends Teams message cards</w:t>
            </w:r>
          </w:p>
        </w:tc>
      </w:tr>
      <w:tr w:rsidR="00C85406" w:rsidTr="00C85406">
        <w:tc>
          <w:tcPr>
            <w:tcW w:w="0" w:type="auto"/>
            <w:tcBorders>
              <w:bottom w:val="single" w:sz="4" w:space="0" w:color="auto"/>
            </w:tcBorders>
            <w:shd w:val="clear" w:color="auto" w:fill="auto"/>
          </w:tcPr>
          <w:p w:rsidR="00C85406" w:rsidRDefault="00C85406" w:rsidP="00C85406">
            <w:r>
              <w:t>ConfigReader.cs</w:t>
            </w:r>
          </w:p>
        </w:tc>
        <w:tc>
          <w:tcPr>
            <w:tcW w:w="0" w:type="auto"/>
            <w:tcBorders>
              <w:bottom w:val="single" w:sz="4" w:space="0" w:color="auto"/>
            </w:tcBorders>
            <w:shd w:val="clear" w:color="auto" w:fill="auto"/>
          </w:tcPr>
          <w:p w:rsidR="00C85406" w:rsidRDefault="00C85406" w:rsidP="00C85406">
            <w:r>
              <w:t>Config/ConfigReader.cs</w:t>
            </w:r>
          </w:p>
        </w:tc>
        <w:tc>
          <w:tcPr>
            <w:tcW w:w="0" w:type="auto"/>
            <w:tcBorders>
              <w:bottom w:val="single" w:sz="4" w:space="0" w:color="auto"/>
            </w:tcBorders>
            <w:shd w:val="clear" w:color="auto" w:fill="auto"/>
          </w:tcPr>
          <w:p w:rsidR="00C85406" w:rsidRDefault="00C85406" w:rsidP="00C85406">
            <w:r>
              <w:t>Reads Teams config from appsettings + env var override</w:t>
            </w:r>
          </w:p>
        </w:tc>
      </w:tr>
      <w:tr w:rsidR="00C85406" w:rsidTr="00C85406">
        <w:tc>
          <w:tcPr>
            <w:tcW w:w="0" w:type="auto"/>
            <w:shd w:val="clear" w:color="auto" w:fill="F2F2F2"/>
          </w:tcPr>
          <w:p w:rsidR="00C85406" w:rsidRDefault="00C85406" w:rsidP="00C85406">
            <w:r>
              <w:t>appsettings.json</w:t>
            </w:r>
          </w:p>
        </w:tc>
        <w:tc>
          <w:tcPr>
            <w:tcW w:w="0" w:type="auto"/>
            <w:shd w:val="clear" w:color="auto" w:fill="F2F2F2"/>
          </w:tcPr>
          <w:p w:rsidR="00C85406" w:rsidRDefault="00C85406" w:rsidP="00C85406">
            <w:r>
              <w:t>Config/appsettings.json</w:t>
            </w:r>
          </w:p>
        </w:tc>
        <w:tc>
          <w:tcPr>
            <w:tcW w:w="0" w:type="auto"/>
            <w:shd w:val="clear" w:color="auto" w:fill="F2F2F2"/>
          </w:tcPr>
          <w:p w:rsidR="00C85406" w:rsidRDefault="00C85406" w:rsidP="00C85406">
            <w:r>
              <w:t>Base defaults with Teams disabled</w:t>
            </w:r>
          </w:p>
        </w:tc>
      </w:tr>
      <w:tr w:rsidR="00C85406" w:rsidTr="00C85406">
        <w:tc>
          <w:tcPr>
            <w:tcW w:w="0" w:type="auto"/>
            <w:tcBorders>
              <w:bottom w:val="single" w:sz="4" w:space="0" w:color="auto"/>
            </w:tcBorders>
            <w:shd w:val="clear" w:color="auto" w:fill="auto"/>
          </w:tcPr>
          <w:p w:rsidR="00C85406" w:rsidRDefault="00C85406" w:rsidP="00C85406">
            <w:r>
              <w:t>appsettings.QA.json</w:t>
            </w:r>
          </w:p>
        </w:tc>
        <w:tc>
          <w:tcPr>
            <w:tcW w:w="0" w:type="auto"/>
            <w:tcBorders>
              <w:bottom w:val="single" w:sz="4" w:space="0" w:color="auto"/>
            </w:tcBorders>
            <w:shd w:val="clear" w:color="auto" w:fill="auto"/>
          </w:tcPr>
          <w:p w:rsidR="00C85406" w:rsidRDefault="00C85406" w:rsidP="00C85406">
            <w:r>
              <w:t>Config/appsettings.QA.json</w:t>
            </w:r>
          </w:p>
        </w:tc>
        <w:tc>
          <w:tcPr>
            <w:tcW w:w="0" w:type="auto"/>
            <w:tcBorders>
              <w:bottom w:val="single" w:sz="4" w:space="0" w:color="auto"/>
            </w:tcBorders>
            <w:shd w:val="clear" w:color="auto" w:fill="auto"/>
          </w:tcPr>
          <w:p w:rsidR="00C85406" w:rsidRDefault="00C85406" w:rsidP="00C85406">
            <w:r>
              <w:t>QA environment with Teams webhook enabled</w:t>
            </w:r>
          </w:p>
        </w:tc>
      </w:tr>
      <w:tr w:rsidR="00C85406" w:rsidTr="00C85406">
        <w:tc>
          <w:tcPr>
            <w:tcW w:w="0" w:type="auto"/>
            <w:shd w:val="clear" w:color="auto" w:fill="F2F2F2"/>
          </w:tcPr>
          <w:p w:rsidR="00C85406" w:rsidRDefault="00C85406" w:rsidP="00C85406">
            <w:r>
              <w:t>Hooks.cs</w:t>
            </w:r>
          </w:p>
        </w:tc>
        <w:tc>
          <w:tcPr>
            <w:tcW w:w="0" w:type="auto"/>
            <w:shd w:val="clear" w:color="auto" w:fill="F2F2F2"/>
          </w:tcPr>
          <w:p w:rsidR="00C85406" w:rsidRDefault="00C85406" w:rsidP="00C85406">
            <w:r>
              <w:t>Hooks/Hooks.cs</w:t>
            </w:r>
          </w:p>
        </w:tc>
        <w:tc>
          <w:tcPr>
            <w:tcW w:w="0" w:type="auto"/>
            <w:shd w:val="clear" w:color="auto" w:fill="F2F2F2"/>
          </w:tcPr>
          <w:p w:rsidR="00C85406" w:rsidRDefault="00C85406" w:rsidP="00C85406">
            <w:r>
              <w:t>AfterTestRun hook calls TeamsNotifier.SendNotificationAsync()</w:t>
            </w:r>
          </w:p>
        </w:tc>
      </w:tr>
    </w:tbl>
    <w:p w:rsidR="00C85406" w:rsidRDefault="00C85406" w:rsidP="00C85406"/>
    <w:p w:rsidR="00C85406" w:rsidRDefault="00C85406" w:rsidP="00C85406"/>
    <w:p w:rsidR="00C85406" w:rsidRDefault="00C85406" w:rsidP="00C85406">
      <w:pPr>
        <w:pStyle w:val="Heading2"/>
      </w:pPr>
      <w:r>
        <w:t>3.3 Configuration Model (TeamsSettings.cs)</w:t>
      </w:r>
    </w:p>
    <w:p w:rsidR="00C85406" w:rsidRDefault="00C85406" w:rsidP="00C85406">
      <w:r>
        <w:t>The TeamsSettings class is a sealed C# record loaded from the environment-specific appsettings JSON file:</w:t>
      </w:r>
    </w:p>
    <w:p w:rsidR="00C85406" w:rsidRDefault="00C85406" w:rsidP="00C85406">
      <w:pPr>
        <w:pStyle w:val="ListBullet"/>
      </w:pPr>
      <w:r>
        <w:t>EnableTeams (bool) - Master on/off switch. Default: false (safe for local dev)</w:t>
      </w:r>
    </w:p>
    <w:p w:rsidR="00C85406" w:rsidRDefault="00C85406" w:rsidP="00C85406">
      <w:pPr>
        <w:pStyle w:val="ListBullet"/>
      </w:pPr>
      <w:r>
        <w:t>WebhookUrl (string) - Power Automate HTTP trigger or Teams Incoming Webhook URL. Never hardcoded.</w:t>
      </w:r>
    </w:p>
    <w:p w:rsidR="00C85406" w:rsidRDefault="00C85406" w:rsidP="00C85406">
      <w:pPr>
        <w:pStyle w:val="ListBullet"/>
      </w:pPr>
      <w:r>
        <w:t>ProjectName (string) - Displayed in the Teams card. Default: WillScot Homepage Automation</w:t>
      </w:r>
    </w:p>
    <w:p w:rsidR="00C85406" w:rsidRDefault="00C85406" w:rsidP="00C85406">
      <w:pPr>
        <w:pStyle w:val="ListBullet"/>
      </w:pPr>
      <w:r>
        <w:t>AllureReportUrl (string) - Optional clickable link to Allure report in Teams message</w:t>
      </w:r>
    </w:p>
    <w:p w:rsidR="00C85406" w:rsidRDefault="00C85406" w:rsidP="00C85406">
      <w:pPr>
        <w:pStyle w:val="ListBullet"/>
      </w:pPr>
      <w:r>
        <w:t>BuildUrl (string) - Optional CI build URL; auto-detected from environment if empty</w:t>
      </w:r>
    </w:p>
    <w:p w:rsidR="00C85406" w:rsidRDefault="00C85406" w:rsidP="00C85406">
      <w:r>
        <w:lastRenderedPageBreak/>
        <w:t>Environment variable TEAMS_WEBHOOK_URL always overrides the JSON value. This allows the CI/CD pipeline to inject the webhook via a repository secret without committing credentials to source control.</w:t>
      </w:r>
    </w:p>
    <w:p w:rsidR="00C85406" w:rsidRDefault="00C85406" w:rsidP="00C85406"/>
    <w:p w:rsidR="00C85406" w:rsidRDefault="00C85406" w:rsidP="00C85406">
      <w:pPr>
        <w:pStyle w:val="Heading2"/>
      </w:pPr>
      <w:r>
        <w:t>3.4 TeamsNotifier.cs - Core Service</w:t>
      </w:r>
    </w:p>
    <w:p w:rsidR="00C85406" w:rsidRDefault="00C85406" w:rsidP="00C85406">
      <w:pPr>
        <w:pStyle w:val="Heading3"/>
      </w:pPr>
      <w:r>
        <w:t>Webhook Type Auto-Detection</w:t>
      </w:r>
    </w:p>
    <w:p w:rsidR="00C85406" w:rsidRDefault="00C85406" w:rsidP="00C85406">
      <w:r>
        <w:t>Microsoft deprecated Incoming Webhooks (webhook.office.com) in late 2024 in favor of Power Automate Workflows. The service automatically detects which type of webhook is configured and sends the appropriate message format:</w:t>
      </w:r>
    </w:p>
    <w:p w:rsidR="00C85406" w:rsidRDefault="00C85406" w:rsidP="00C85406">
      <w:pPr>
        <w:pStyle w:val="ListBullet"/>
      </w:pPr>
      <w:r>
        <w:t>webhook.office.com URLs map to Legacy MessageCard format with a logged deprecation warning</w:t>
      </w:r>
    </w:p>
    <w:p w:rsidR="00C85406" w:rsidRDefault="00C85406" w:rsidP="00C85406">
      <w:pPr>
        <w:pStyle w:val="ListBullet"/>
      </w:pPr>
      <w:r>
        <w:t>logic.azure.com / webhook.microsoft.com URLs map to Modern Adaptive Card format (recommended)</w:t>
      </w:r>
    </w:p>
    <w:p w:rsidR="00C85406" w:rsidRDefault="00C85406" w:rsidP="00C85406">
      <w:pPr>
        <w:pStyle w:val="Heading3"/>
      </w:pPr>
      <w:r>
        <w:t>Message Content</w:t>
      </w:r>
    </w:p>
    <w:p w:rsidR="00C85406" w:rsidRDefault="00C85406" w:rsidP="00C85406">
      <w:r>
        <w:t>The Teams card includes the following information in every notification:</w:t>
      </w:r>
    </w:p>
    <w:p w:rsidR="00C85406" w:rsidRDefault="00C85406" w:rsidP="00C85406">
      <w:pPr>
        <w:pStyle w:val="ListBullet"/>
      </w:pPr>
      <w:r>
        <w:t>Visual PASSED (green) or FAILED (red) status banner</w:t>
      </w:r>
    </w:p>
    <w:p w:rsidR="00C85406" w:rsidRDefault="00C85406" w:rsidP="00C85406">
      <w:pPr>
        <w:pStyle w:val="ListBullet"/>
      </w:pPr>
      <w:r>
        <w:t>Test counts: Total, Passed, Failed, Skipped</w:t>
      </w:r>
    </w:p>
    <w:p w:rsidR="00C85406" w:rsidRDefault="00C85406" w:rsidP="00C85406">
      <w:pPr>
        <w:pStyle w:val="ListBullet"/>
      </w:pPr>
      <w:r>
        <w:t>Test duration in minutes and seconds</w:t>
      </w:r>
    </w:p>
    <w:p w:rsidR="00C85406" w:rsidRDefault="00C85406" w:rsidP="00C85406">
      <w:pPr>
        <w:pStyle w:val="ListBullet"/>
      </w:pPr>
      <w:r>
        <w:t>Environment name: QA, Stage, or Prod</w:t>
      </w:r>
    </w:p>
    <w:p w:rsidR="00C85406" w:rsidRDefault="00C85406" w:rsidP="00C85406">
      <w:pPr>
        <w:pStyle w:val="ListBullet"/>
      </w:pPr>
      <w:r>
        <w:t>Build number auto-detected from CI</w:t>
      </w:r>
    </w:p>
    <w:p w:rsidR="00C85406" w:rsidRDefault="00C85406" w:rsidP="00C85406">
      <w:pPr>
        <w:pStyle w:val="ListBullet"/>
      </w:pPr>
      <w:r>
        <w:t>Start and finish timestamps in UTC</w:t>
      </w:r>
    </w:p>
    <w:p w:rsidR="00C85406" w:rsidRDefault="00C85406" w:rsidP="00C85406">
      <w:pPr>
        <w:pStyle w:val="ListBullet"/>
      </w:pPr>
      <w:r>
        <w:t>List of failed test IDs when failures are present</w:t>
      </w:r>
    </w:p>
    <w:p w:rsidR="00C85406" w:rsidRDefault="00C85406" w:rsidP="00C85406">
      <w:pPr>
        <w:pStyle w:val="ListBullet"/>
      </w:pPr>
      <w:r>
        <w:t>Action buttons: View Build and View Allure Report</w:t>
      </w:r>
    </w:p>
    <w:p w:rsidR="00C85406" w:rsidRDefault="00C85406" w:rsidP="00C85406">
      <w:pPr>
        <w:pStyle w:val="Heading3"/>
      </w:pPr>
      <w:r>
        <w:t>CI/CD Build Metadata Auto-Detection</w:t>
      </w:r>
    </w:p>
    <w:p w:rsidR="00C85406" w:rsidRDefault="00C85406" w:rsidP="00C85406">
      <w:r>
        <w:t>The service detects the CI environment automatically from environment variables, supporting three major CI systems:</w:t>
      </w:r>
    </w:p>
    <w:p w:rsidR="00C85406" w:rsidRDefault="00C85406" w:rsidP="00C85406">
      <w:pPr>
        <w:pStyle w:val="ListBullet"/>
      </w:pPr>
      <w:r>
        <w:t>Jenkins: BUILD_NUMBER and BUILD_URL</w:t>
      </w:r>
    </w:p>
    <w:p w:rsidR="00C85406" w:rsidRDefault="00C85406" w:rsidP="00C85406">
      <w:pPr>
        <w:pStyle w:val="ListBullet"/>
      </w:pPr>
      <w:r>
        <w:t>GitHub Actions: GITHUB_RUN_NUMBER, GITHUB_SERVER_URL, GITHUB_REPOSITORY, GITHUB_RUN_ID</w:t>
      </w:r>
    </w:p>
    <w:p w:rsidR="00C85406" w:rsidRDefault="00C85406" w:rsidP="00C85406">
      <w:pPr>
        <w:pStyle w:val="ListBullet"/>
      </w:pPr>
      <w:r>
        <w:t>Azure DevOps: BUILD_BUILDNUMBER, SYSTEM_TEAMFOUNDATIONCOLLECTIONURI, BUILD_BUILDID</w:t>
      </w:r>
    </w:p>
    <w:p w:rsidR="00C85406" w:rsidRDefault="00C85406" w:rsidP="00C85406">
      <w:pPr>
        <w:pStyle w:val="ListBullet"/>
      </w:pPr>
      <w:r>
        <w:t>Local runs: Falls back to LOCAL with no build URL</w:t>
      </w:r>
    </w:p>
    <w:p w:rsidR="00C85406" w:rsidRDefault="00C85406" w:rsidP="00C85406">
      <w:pPr>
        <w:pStyle w:val="Heading3"/>
      </w:pPr>
      <w:r>
        <w:t>DNS Fallback for Corporate Networks</w:t>
      </w:r>
    </w:p>
    <w:p w:rsidR="00C85406" w:rsidRDefault="00C85406" w:rsidP="00C85406">
      <w:r>
        <w:t>The HTTP client includes a custom DNS resolver with fallback to Google DNS (8.8.8.8 over DoH). This ensures Teams webhooks succeed even in corporate environments where the system DNS may not resolve Microsoft webhook endpoints reliably.</w:t>
      </w:r>
    </w:p>
    <w:p w:rsidR="00C85406" w:rsidRDefault="00C85406" w:rsidP="00C85406"/>
    <w:p w:rsidR="00C85406" w:rsidRDefault="00C85406" w:rsidP="00C85406">
      <w:pPr>
        <w:pStyle w:val="Heading2"/>
      </w:pPr>
      <w:r>
        <w:t>3.5 Sample Teams Message - JSON Structure</w:t>
      </w:r>
    </w:p>
    <w:p w:rsidR="00C85406" w:rsidRDefault="00C85406" w:rsidP="00C85406">
      <w:pPr>
        <w:pStyle w:val="NoSpacing"/>
        <w:ind w:left="560"/>
        <w:rPr>
          <w:rFonts w:ascii="Courier New" w:hAnsi="Courier New" w:cs="Courier New"/>
          <w:sz w:val="18"/>
        </w:rPr>
      </w:pPr>
      <w:r>
        <w:rPr>
          <w:rFonts w:ascii="Courier New" w:hAnsi="Courier New" w:cs="Courier New"/>
          <w:sz w:val="18"/>
        </w:rPr>
        <w:t>// Modern Adaptive Card format (logic.azure.com webhooks)</w:t>
      </w:r>
    </w:p>
    <w:p w:rsidR="00C85406" w:rsidRDefault="00C85406" w:rsidP="00C85406">
      <w:pPr>
        <w:pStyle w:val="NoSpacing"/>
        <w:ind w:left="560"/>
        <w:rPr>
          <w:rFonts w:ascii="Courier New" w:hAnsi="Courier New" w:cs="Courier New"/>
          <w:sz w:val="18"/>
        </w:rPr>
      </w:pPr>
      <w:r>
        <w:rPr>
          <w:rFonts w:ascii="Courier New" w:hAnsi="Courier New" w:cs="Courier New"/>
          <w:sz w:val="18"/>
        </w:rPr>
        <w:t>{</w:t>
      </w:r>
    </w:p>
    <w:p w:rsidR="00C85406" w:rsidRDefault="00C85406" w:rsidP="00C85406">
      <w:pPr>
        <w:pStyle w:val="NoSpacing"/>
        <w:ind w:left="560"/>
        <w:rPr>
          <w:rFonts w:ascii="Courier New" w:hAnsi="Courier New" w:cs="Courier New"/>
          <w:sz w:val="18"/>
        </w:rPr>
      </w:pPr>
      <w:r>
        <w:rPr>
          <w:rFonts w:ascii="Courier New" w:hAnsi="Courier New" w:cs="Courier New"/>
          <w:sz w:val="18"/>
        </w:rPr>
        <w:lastRenderedPageBreak/>
        <w:t xml:space="preserve">  "type": "message",</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"attachments":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"contentType": "application/vnd.microsoft.card.adaptive",</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"content":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"type": "AdaptiveCard",</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"body":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"type": "TextBlock", "text": "WillScot Homepage Automation", "size": "Large"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"type": "TextBlock", "text": "Status: PASSED", "color": "Good"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"type": "FactSet", "facts":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"title": "Total",   "value": "17"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"title": "Passed",  "value": "17"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"title": "Failed",  "value": "0"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"title": "Build",   "value": "42"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w:t>
      </w:r>
    </w:p>
    <w:p w:rsidR="00C85406" w:rsidRDefault="00C85406" w:rsidP="00C85406">
      <w:pPr>
        <w:pStyle w:val="NoSpacing"/>
        <w:ind w:left="560"/>
        <w:rPr>
          <w:rFonts w:ascii="Courier New" w:hAnsi="Courier New" w:cs="Courier New"/>
          <w:sz w:val="18"/>
        </w:rPr>
      </w:pPr>
      <w:r>
        <w:rPr>
          <w:rFonts w:ascii="Courier New" w:hAnsi="Courier New" w:cs="Courier New"/>
          <w:sz w:val="18"/>
        </w:rPr>
        <w:t>}</w:t>
      </w:r>
    </w:p>
    <w:p w:rsidR="00C85406" w:rsidRDefault="00C85406" w:rsidP="00C85406"/>
    <w:p w:rsidR="00C85406" w:rsidRDefault="00C85406" w:rsidP="00C85406">
      <w:pPr>
        <w:pStyle w:val="Heading2"/>
      </w:pPr>
      <w:r>
        <w:t>3.6 Environment Configuration</w:t>
      </w:r>
    </w:p>
    <w:tbl>
      <w:tblPr>
        <w:tblStyle w:val="TableGrid"/>
        <w:tblW w:w="0" w:type="auto"/>
        <w:tblLook w:val="04A0" w:firstRow="1" w:lastRow="0" w:firstColumn="1" w:lastColumn="0" w:noHBand="0" w:noVBand="1"/>
      </w:tblPr>
      <w:tblGrid>
        <w:gridCol w:w="2340"/>
        <w:gridCol w:w="2340"/>
        <w:gridCol w:w="2340"/>
        <w:gridCol w:w="2340"/>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Environment</w:t>
            </w:r>
          </w:p>
        </w:tc>
        <w:tc>
          <w:tcPr>
            <w:tcW w:w="0" w:type="auto"/>
            <w:shd w:val="clear" w:color="auto" w:fill="2D2D2D"/>
          </w:tcPr>
          <w:p w:rsidR="00C85406" w:rsidRPr="00C85406" w:rsidRDefault="00C85406" w:rsidP="00C85406">
            <w:pPr>
              <w:rPr>
                <w:b/>
                <w:color w:val="FFFFFF"/>
              </w:rPr>
            </w:pPr>
            <w:r w:rsidRPr="00C85406">
              <w:rPr>
                <w:b/>
                <w:color w:val="FFFFFF"/>
              </w:rPr>
              <w:t>Teams Enabled</w:t>
            </w:r>
          </w:p>
        </w:tc>
        <w:tc>
          <w:tcPr>
            <w:tcW w:w="0" w:type="auto"/>
            <w:shd w:val="clear" w:color="auto" w:fill="2D2D2D"/>
          </w:tcPr>
          <w:p w:rsidR="00C85406" w:rsidRPr="00C85406" w:rsidRDefault="00C85406" w:rsidP="00C85406">
            <w:pPr>
              <w:rPr>
                <w:b/>
                <w:color w:val="FFFFFF"/>
              </w:rPr>
            </w:pPr>
            <w:r w:rsidRPr="00C85406">
              <w:rPr>
                <w:b/>
                <w:color w:val="FFFFFF"/>
              </w:rPr>
              <w:t>Webhook URL</w:t>
            </w:r>
          </w:p>
        </w:tc>
        <w:tc>
          <w:tcPr>
            <w:tcW w:w="0" w:type="auto"/>
            <w:shd w:val="clear" w:color="auto" w:fill="2D2D2D"/>
          </w:tcPr>
          <w:p w:rsidR="00C85406" w:rsidRPr="00C85406" w:rsidRDefault="00C85406" w:rsidP="00C85406">
            <w:pPr>
              <w:rPr>
                <w:b/>
                <w:color w:val="FFFFFF"/>
              </w:rPr>
            </w:pPr>
            <w:r w:rsidRPr="00C85406">
              <w:rPr>
                <w:b/>
                <w:color w:val="FFFFFF"/>
              </w:rPr>
              <w:t>Notes</w:t>
            </w:r>
          </w:p>
        </w:tc>
      </w:tr>
      <w:tr w:rsidR="00C85406" w:rsidTr="00C85406">
        <w:tc>
          <w:tcPr>
            <w:tcW w:w="0" w:type="auto"/>
            <w:tcBorders>
              <w:bottom w:val="single" w:sz="4" w:space="0" w:color="auto"/>
            </w:tcBorders>
            <w:shd w:val="clear" w:color="auto" w:fill="auto"/>
          </w:tcPr>
          <w:p w:rsidR="00C85406" w:rsidRDefault="00C85406" w:rsidP="00C85406">
            <w:r>
              <w:t>Local Dev</w:t>
            </w:r>
          </w:p>
        </w:tc>
        <w:tc>
          <w:tcPr>
            <w:tcW w:w="0" w:type="auto"/>
            <w:tcBorders>
              <w:bottom w:val="single" w:sz="4" w:space="0" w:color="auto"/>
            </w:tcBorders>
            <w:shd w:val="clear" w:color="auto" w:fill="auto"/>
          </w:tcPr>
          <w:p w:rsidR="00C85406" w:rsidRDefault="00C85406" w:rsidP="00C85406">
            <w:r>
              <w:t>false</w:t>
            </w:r>
          </w:p>
        </w:tc>
        <w:tc>
          <w:tcPr>
            <w:tcW w:w="0" w:type="auto"/>
            <w:tcBorders>
              <w:bottom w:val="single" w:sz="4" w:space="0" w:color="auto"/>
            </w:tcBorders>
            <w:shd w:val="clear" w:color="auto" w:fill="auto"/>
          </w:tcPr>
          <w:p w:rsidR="00C85406" w:rsidRDefault="00C85406" w:rsidP="00C85406">
            <w:r>
              <w:t>(empty)</w:t>
            </w:r>
          </w:p>
        </w:tc>
        <w:tc>
          <w:tcPr>
            <w:tcW w:w="0" w:type="auto"/>
            <w:tcBorders>
              <w:bottom w:val="single" w:sz="4" w:space="0" w:color="auto"/>
            </w:tcBorders>
            <w:shd w:val="clear" w:color="auto" w:fill="auto"/>
          </w:tcPr>
          <w:p w:rsidR="00C85406" w:rsidRDefault="00C85406" w:rsidP="00C85406">
            <w:r>
              <w:t>Disabled for developer machines</w:t>
            </w:r>
          </w:p>
        </w:tc>
      </w:tr>
      <w:tr w:rsidR="00C85406" w:rsidTr="00C85406">
        <w:tc>
          <w:tcPr>
            <w:tcW w:w="0" w:type="auto"/>
            <w:shd w:val="clear" w:color="auto" w:fill="F2F2F2"/>
          </w:tcPr>
          <w:p w:rsidR="00C85406" w:rsidRDefault="00C85406" w:rsidP="00C85406">
            <w:r>
              <w:t>QA</w:t>
            </w:r>
          </w:p>
        </w:tc>
        <w:tc>
          <w:tcPr>
            <w:tcW w:w="0" w:type="auto"/>
            <w:shd w:val="clear" w:color="auto" w:fill="F2F2F2"/>
          </w:tcPr>
          <w:p w:rsidR="00C85406" w:rsidRDefault="00C85406" w:rsidP="00C85406">
            <w:r>
              <w:t>true</w:t>
            </w:r>
          </w:p>
        </w:tc>
        <w:tc>
          <w:tcPr>
            <w:tcW w:w="0" w:type="auto"/>
            <w:shd w:val="clear" w:color="auto" w:fill="F2F2F2"/>
          </w:tcPr>
          <w:p w:rsidR="00C85406" w:rsidRDefault="00C85406" w:rsidP="00C85406">
            <w:r>
              <w:t>webhook.office.com</w:t>
            </w:r>
          </w:p>
        </w:tc>
        <w:tc>
          <w:tcPr>
            <w:tcW w:w="0" w:type="auto"/>
            <w:shd w:val="clear" w:color="auto" w:fill="F2F2F2"/>
          </w:tcPr>
          <w:p w:rsidR="00C85406" w:rsidRDefault="00C85406" w:rsidP="00C85406">
            <w:r>
              <w:t>Active; legacy connector - migration to modern webhook recommended</w:t>
            </w:r>
          </w:p>
        </w:tc>
      </w:tr>
      <w:tr w:rsidR="00C85406" w:rsidTr="00C85406">
        <w:tc>
          <w:tcPr>
            <w:tcW w:w="0" w:type="auto"/>
            <w:tcBorders>
              <w:bottom w:val="single" w:sz="4" w:space="0" w:color="auto"/>
            </w:tcBorders>
            <w:shd w:val="clear" w:color="auto" w:fill="auto"/>
          </w:tcPr>
          <w:p w:rsidR="00C85406" w:rsidRDefault="00C85406" w:rsidP="00C85406">
            <w:r>
              <w:t>Stage</w:t>
            </w:r>
          </w:p>
        </w:tc>
        <w:tc>
          <w:tcPr>
            <w:tcW w:w="0" w:type="auto"/>
            <w:tcBorders>
              <w:bottom w:val="single" w:sz="4" w:space="0" w:color="auto"/>
            </w:tcBorders>
            <w:shd w:val="clear" w:color="auto" w:fill="auto"/>
          </w:tcPr>
          <w:p w:rsidR="00C85406" w:rsidRDefault="00C85406" w:rsidP="00C85406">
            <w:r>
              <w:t>false</w:t>
            </w:r>
          </w:p>
        </w:tc>
        <w:tc>
          <w:tcPr>
            <w:tcW w:w="0" w:type="auto"/>
            <w:tcBorders>
              <w:bottom w:val="single" w:sz="4" w:space="0" w:color="auto"/>
            </w:tcBorders>
            <w:shd w:val="clear" w:color="auto" w:fill="auto"/>
          </w:tcPr>
          <w:p w:rsidR="00C85406" w:rsidRDefault="00C85406" w:rsidP="00C85406">
            <w:r>
              <w:t>(empty)</w:t>
            </w:r>
          </w:p>
        </w:tc>
        <w:tc>
          <w:tcPr>
            <w:tcW w:w="0" w:type="auto"/>
            <w:tcBorders>
              <w:bottom w:val="single" w:sz="4" w:space="0" w:color="auto"/>
            </w:tcBorders>
            <w:shd w:val="clear" w:color="auto" w:fill="auto"/>
          </w:tcPr>
          <w:p w:rsidR="00C85406" w:rsidRDefault="00C85406" w:rsidP="00C85406">
            <w:r>
              <w:t>Disabled</w:t>
            </w:r>
          </w:p>
        </w:tc>
      </w:tr>
      <w:tr w:rsidR="00C85406" w:rsidTr="00C85406">
        <w:tc>
          <w:tcPr>
            <w:tcW w:w="0" w:type="auto"/>
            <w:shd w:val="clear" w:color="auto" w:fill="F2F2F2"/>
          </w:tcPr>
          <w:p w:rsidR="00C85406" w:rsidRDefault="00C85406" w:rsidP="00C85406">
            <w:r>
              <w:t>Prod</w:t>
            </w:r>
          </w:p>
        </w:tc>
        <w:tc>
          <w:tcPr>
            <w:tcW w:w="0" w:type="auto"/>
            <w:shd w:val="clear" w:color="auto" w:fill="F2F2F2"/>
          </w:tcPr>
          <w:p w:rsidR="00C85406" w:rsidRDefault="00C85406" w:rsidP="00C85406">
            <w:r>
              <w:t>false</w:t>
            </w:r>
          </w:p>
        </w:tc>
        <w:tc>
          <w:tcPr>
            <w:tcW w:w="0" w:type="auto"/>
            <w:shd w:val="clear" w:color="auto" w:fill="F2F2F2"/>
          </w:tcPr>
          <w:p w:rsidR="00C85406" w:rsidRDefault="00C85406" w:rsidP="00C85406">
            <w:r>
              <w:t>(empty)</w:t>
            </w:r>
          </w:p>
        </w:tc>
        <w:tc>
          <w:tcPr>
            <w:tcW w:w="0" w:type="auto"/>
            <w:shd w:val="clear" w:color="auto" w:fill="F2F2F2"/>
          </w:tcPr>
          <w:p w:rsidR="00C85406" w:rsidRDefault="00C85406" w:rsidP="00C85406">
            <w:r>
              <w:t>Disabled</w:t>
            </w:r>
          </w:p>
        </w:tc>
      </w:tr>
    </w:tbl>
    <w:p w:rsidR="00C85406" w:rsidRDefault="00C85406" w:rsidP="00C85406"/>
    <w:p w:rsidR="00C85406" w:rsidRDefault="00C85406" w:rsidP="00C85406">
      <w:r>
        <w:t>To enable Teams for any environment: set EnableTeams=true in the corresponding appsettings.ENV.json and provide a valid WebhookUrl. In CI, inject TEAMS_WEBHOOK_URL as a GitHub Actions secret.</w:t>
      </w:r>
    </w:p>
    <w:p w:rsidR="00C85406" w:rsidRDefault="00C85406">
      <w:r>
        <w:br w:type="page"/>
      </w:r>
    </w:p>
    <w:p w:rsidR="00C85406" w:rsidRDefault="00C85406" w:rsidP="00C85406"/>
    <w:p w:rsidR="00C85406" w:rsidRDefault="00C85406" w:rsidP="00C85406">
      <w:pPr>
        <w:pStyle w:val="Heading1"/>
      </w:pPr>
      <w:r>
        <w:t>4. Email Integration</w:t>
      </w:r>
    </w:p>
    <w:p w:rsidR="00C85406" w:rsidRDefault="00C85406" w:rsidP="00C85406"/>
    <w:p w:rsidR="00C85406" w:rsidRDefault="00C85406" w:rsidP="00C85406">
      <w:pPr>
        <w:pStyle w:val="Heading2"/>
      </w:pPr>
      <w:r>
        <w:t>4.1 Purpose and Business Value</w:t>
      </w:r>
    </w:p>
    <w:p w:rsidR="00C85406" w:rsidRDefault="00C85406" w:rsidP="00C85406">
      <w:r>
        <w:t>The Email integration sends a professional HTML report email to configured recipients after each test run. Unlike Teams which provides a real-time channel notification, email provides a persistent and shareable record of every test run that recipients can reference later and forward to stakeholders.</w:t>
      </w:r>
    </w:p>
    <w:p w:rsidR="00C85406" w:rsidRDefault="00C85406" w:rsidP="00C85406">
      <w:r>
        <w:t>Key capabilities:</w:t>
      </w:r>
    </w:p>
    <w:p w:rsidR="00C85406" w:rsidRDefault="00C85406" w:rsidP="00C85406">
      <w:pPr>
        <w:pStyle w:val="ListBullet"/>
      </w:pPr>
      <w:r>
        <w:t>Professional HTML email with inline CSS that renders correctly in Outlook, Gmail, and all major clients</w:t>
      </w:r>
    </w:p>
    <w:p w:rsidR="00C85406" w:rsidRDefault="00C85406" w:rsidP="00C85406">
      <w:pPr>
        <w:pStyle w:val="ListBullet"/>
      </w:pPr>
      <w:r>
        <w:t>Automatic attachment of the NUnit XML results file (TestResult.xml)</w:t>
      </w:r>
    </w:p>
    <w:p w:rsidR="00C85406" w:rsidRDefault="00C85406" w:rsidP="00C85406">
      <w:pPr>
        <w:pStyle w:val="ListBullet"/>
      </w:pPr>
      <w:r>
        <w:t>Automatic attachment of a compressed Allure results archive for report regeneration</w:t>
      </w:r>
    </w:p>
    <w:p w:rsidR="00C85406" w:rsidRDefault="00C85406" w:rsidP="00C85406">
      <w:pPr>
        <w:pStyle w:val="ListBullet"/>
      </w:pPr>
      <w:r>
        <w:t>Supports multiple To and CC recipients via semicolon-separated configuration</w:t>
      </w:r>
    </w:p>
    <w:p w:rsidR="00C85406" w:rsidRDefault="00C85406" w:rsidP="00C85406">
      <w:pPr>
        <w:pStyle w:val="ListBullet"/>
      </w:pPr>
      <w:r>
        <w:t>Connects to Office365 SMTP on port 587 with STARTTLS encryption</w:t>
      </w:r>
    </w:p>
    <w:p w:rsidR="00C85406" w:rsidRDefault="00C85406" w:rsidP="00C85406"/>
    <w:p w:rsidR="00C85406" w:rsidRDefault="00C85406" w:rsidP="00C85406">
      <w:pPr>
        <w:pStyle w:val="Heading2"/>
      </w:pPr>
      <w:r>
        <w:t>4.2 Key Files Implemented</w:t>
      </w:r>
    </w:p>
    <w:tbl>
      <w:tblPr>
        <w:tblStyle w:val="TableGrid"/>
        <w:tblW w:w="0" w:type="auto"/>
        <w:tblLook w:val="04A0" w:firstRow="1" w:lastRow="0" w:firstColumn="1" w:lastColumn="0" w:noHBand="0" w:noVBand="1"/>
      </w:tblPr>
      <w:tblGrid>
        <w:gridCol w:w="3120"/>
        <w:gridCol w:w="3120"/>
        <w:gridCol w:w="3120"/>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File</w:t>
            </w:r>
          </w:p>
        </w:tc>
        <w:tc>
          <w:tcPr>
            <w:tcW w:w="0" w:type="auto"/>
            <w:shd w:val="clear" w:color="auto" w:fill="2D2D2D"/>
          </w:tcPr>
          <w:p w:rsidR="00C85406" w:rsidRPr="00C85406" w:rsidRDefault="00C85406" w:rsidP="00C85406">
            <w:pPr>
              <w:rPr>
                <w:b/>
                <w:color w:val="FFFFFF"/>
              </w:rPr>
            </w:pPr>
            <w:r w:rsidRPr="00C85406">
              <w:rPr>
                <w:b/>
                <w:color w:val="FFFFFF"/>
              </w:rPr>
              <w:t>Location</w:t>
            </w:r>
          </w:p>
        </w:tc>
        <w:tc>
          <w:tcPr>
            <w:tcW w:w="0" w:type="auto"/>
            <w:shd w:val="clear" w:color="auto" w:fill="2D2D2D"/>
          </w:tcPr>
          <w:p w:rsidR="00C85406" w:rsidRPr="00C85406" w:rsidRDefault="00C85406" w:rsidP="00C85406">
            <w:pPr>
              <w:rPr>
                <w:b/>
                <w:color w:val="FFFFFF"/>
              </w:rPr>
            </w:pPr>
            <w:r w:rsidRPr="00C85406">
              <w:rPr>
                <w:b/>
                <w:color w:val="FFFFFF"/>
              </w:rPr>
              <w:t>Purpose</w:t>
            </w:r>
          </w:p>
        </w:tc>
      </w:tr>
      <w:tr w:rsidR="00C85406" w:rsidTr="00C85406">
        <w:tc>
          <w:tcPr>
            <w:tcW w:w="0" w:type="auto"/>
            <w:tcBorders>
              <w:bottom w:val="single" w:sz="4" w:space="0" w:color="auto"/>
            </w:tcBorders>
            <w:shd w:val="clear" w:color="auto" w:fill="auto"/>
          </w:tcPr>
          <w:p w:rsidR="00C85406" w:rsidRDefault="00C85406" w:rsidP="00C85406">
            <w:r>
              <w:t>EmailSettings.cs</w:t>
            </w:r>
          </w:p>
        </w:tc>
        <w:tc>
          <w:tcPr>
            <w:tcW w:w="0" w:type="auto"/>
            <w:tcBorders>
              <w:bottom w:val="single" w:sz="4" w:space="0" w:color="auto"/>
            </w:tcBorders>
            <w:shd w:val="clear" w:color="auto" w:fill="auto"/>
          </w:tcPr>
          <w:p w:rsidR="00C85406" w:rsidRDefault="00C85406" w:rsidP="00C85406">
            <w:r>
              <w:t>Config/EmailSettings.cs</w:t>
            </w:r>
          </w:p>
        </w:tc>
        <w:tc>
          <w:tcPr>
            <w:tcW w:w="0" w:type="auto"/>
            <w:tcBorders>
              <w:bottom w:val="single" w:sz="4" w:space="0" w:color="auto"/>
            </w:tcBorders>
            <w:shd w:val="clear" w:color="auto" w:fill="auto"/>
          </w:tcPr>
          <w:p w:rsidR="00C85406" w:rsidRDefault="00C85406" w:rsidP="00C85406">
            <w:r>
              <w:t>Strongly-typed configuration model for all email settings</w:t>
            </w:r>
          </w:p>
        </w:tc>
      </w:tr>
      <w:tr w:rsidR="00C85406" w:rsidTr="00C85406">
        <w:tc>
          <w:tcPr>
            <w:tcW w:w="0" w:type="auto"/>
            <w:shd w:val="clear" w:color="auto" w:fill="F2F2F2"/>
          </w:tcPr>
          <w:p w:rsidR="00C85406" w:rsidRDefault="00C85406" w:rsidP="00C85406">
            <w:r>
              <w:t>EmailService.cs</w:t>
            </w:r>
          </w:p>
        </w:tc>
        <w:tc>
          <w:tcPr>
            <w:tcW w:w="0" w:type="auto"/>
            <w:shd w:val="clear" w:color="auto" w:fill="F2F2F2"/>
          </w:tcPr>
          <w:p w:rsidR="00C85406" w:rsidRDefault="00C85406" w:rsidP="00C85406">
            <w:r>
              <w:t>Utilities/EmailService.cs</w:t>
            </w:r>
          </w:p>
        </w:tc>
        <w:tc>
          <w:tcPr>
            <w:tcW w:w="0" w:type="auto"/>
            <w:shd w:val="clear" w:color="auto" w:fill="F2F2F2"/>
          </w:tcPr>
          <w:p w:rsidR="00C85406" w:rsidRDefault="00C85406" w:rsidP="00C85406">
            <w:r>
              <w:t>Core service - builds HTML email and sends with attachments</w:t>
            </w:r>
          </w:p>
        </w:tc>
      </w:tr>
      <w:tr w:rsidR="00C85406" w:rsidTr="00C85406">
        <w:tc>
          <w:tcPr>
            <w:tcW w:w="0" w:type="auto"/>
            <w:tcBorders>
              <w:bottom w:val="single" w:sz="4" w:space="0" w:color="auto"/>
            </w:tcBorders>
            <w:shd w:val="clear" w:color="auto" w:fill="auto"/>
          </w:tcPr>
          <w:p w:rsidR="00C85406" w:rsidRDefault="00C85406" w:rsidP="00C85406">
            <w:r>
              <w:t>ConfigReader.cs</w:t>
            </w:r>
          </w:p>
        </w:tc>
        <w:tc>
          <w:tcPr>
            <w:tcW w:w="0" w:type="auto"/>
            <w:tcBorders>
              <w:bottom w:val="single" w:sz="4" w:space="0" w:color="auto"/>
            </w:tcBorders>
            <w:shd w:val="clear" w:color="auto" w:fill="auto"/>
          </w:tcPr>
          <w:p w:rsidR="00C85406" w:rsidRDefault="00C85406" w:rsidP="00C85406">
            <w:r>
              <w:t>Config/ConfigReader.cs</w:t>
            </w:r>
          </w:p>
        </w:tc>
        <w:tc>
          <w:tcPr>
            <w:tcW w:w="0" w:type="auto"/>
            <w:tcBorders>
              <w:bottom w:val="single" w:sz="4" w:space="0" w:color="auto"/>
            </w:tcBorders>
            <w:shd w:val="clear" w:color="auto" w:fill="auto"/>
          </w:tcPr>
          <w:p w:rsidR="00C85406" w:rsidRDefault="00C85406" w:rsidP="00C85406">
            <w:r>
              <w:t>Reads email config from appsettings + environment overrides</w:t>
            </w:r>
          </w:p>
        </w:tc>
      </w:tr>
      <w:tr w:rsidR="00C85406" w:rsidTr="00C85406">
        <w:tc>
          <w:tcPr>
            <w:tcW w:w="0" w:type="auto"/>
            <w:shd w:val="clear" w:color="auto" w:fill="F2F2F2"/>
          </w:tcPr>
          <w:p w:rsidR="00C85406" w:rsidRDefault="00C85406" w:rsidP="00C85406">
            <w:r>
              <w:t>appsettings.*.json</w:t>
            </w:r>
          </w:p>
        </w:tc>
        <w:tc>
          <w:tcPr>
            <w:tcW w:w="0" w:type="auto"/>
            <w:shd w:val="clear" w:color="auto" w:fill="F2F2F2"/>
          </w:tcPr>
          <w:p w:rsidR="00C85406" w:rsidRDefault="00C85406" w:rsidP="00C85406">
            <w:r>
              <w:t>Config/</w:t>
            </w:r>
          </w:p>
        </w:tc>
        <w:tc>
          <w:tcPr>
            <w:tcW w:w="0" w:type="auto"/>
            <w:shd w:val="clear" w:color="auto" w:fill="F2F2F2"/>
          </w:tcPr>
          <w:p w:rsidR="00C85406" w:rsidRDefault="00C85406" w:rsidP="00C85406">
            <w:r>
              <w:t>Environment-specific email settings (disabled by default)</w:t>
            </w:r>
          </w:p>
        </w:tc>
      </w:tr>
      <w:tr w:rsidR="00C85406" w:rsidTr="00C85406">
        <w:tc>
          <w:tcPr>
            <w:tcW w:w="0" w:type="auto"/>
            <w:shd w:val="clear" w:color="auto" w:fill="auto"/>
          </w:tcPr>
          <w:p w:rsidR="00C85406" w:rsidRDefault="00C85406" w:rsidP="00C85406">
            <w:r>
              <w:t>Hooks.cs</w:t>
            </w:r>
          </w:p>
        </w:tc>
        <w:tc>
          <w:tcPr>
            <w:tcW w:w="0" w:type="auto"/>
            <w:shd w:val="clear" w:color="auto" w:fill="auto"/>
          </w:tcPr>
          <w:p w:rsidR="00C85406" w:rsidRDefault="00C85406" w:rsidP="00C85406">
            <w:r>
              <w:t>Hooks/Hooks.cs</w:t>
            </w:r>
          </w:p>
        </w:tc>
        <w:tc>
          <w:tcPr>
            <w:tcW w:w="0" w:type="auto"/>
            <w:shd w:val="clear" w:color="auto" w:fill="auto"/>
          </w:tcPr>
          <w:p w:rsidR="00C85406" w:rsidRDefault="00C85406" w:rsidP="00C85406">
            <w:r>
              <w:t>AfterTestRun hook calls EmailService.SendTestResultEmailAsync()</w:t>
            </w:r>
          </w:p>
        </w:tc>
      </w:tr>
    </w:tbl>
    <w:p w:rsidR="00C85406" w:rsidRDefault="00C85406" w:rsidP="00C85406"/>
    <w:p w:rsidR="00C85406" w:rsidRDefault="00C85406" w:rsidP="00C85406"/>
    <w:p w:rsidR="00C85406" w:rsidRDefault="00C85406" w:rsidP="00C85406">
      <w:pPr>
        <w:pStyle w:val="Heading2"/>
      </w:pPr>
      <w:r>
        <w:t>4.3 Configuration Model (EmailSettings.cs)</w:t>
      </w:r>
    </w:p>
    <w:p w:rsidR="00C85406" w:rsidRDefault="00C85406" w:rsidP="00C85406">
      <w:r>
        <w:t>The EmailSettings class is a sealed C# class loaded from the environment-specific appsettings JSON file:</w:t>
      </w:r>
    </w:p>
    <w:p w:rsidR="00C85406" w:rsidRDefault="00C85406" w:rsidP="00C85406">
      <w:pPr>
        <w:pStyle w:val="ListBullet"/>
      </w:pPr>
      <w:r>
        <w:t>EnableEmail (bool) - Master on/off switch. Default: false</w:t>
      </w:r>
    </w:p>
    <w:p w:rsidR="00C85406" w:rsidRDefault="00C85406" w:rsidP="00C85406">
      <w:pPr>
        <w:pStyle w:val="ListBullet"/>
      </w:pPr>
      <w:r>
        <w:t>SmtpServer (string) - SMTP host. Default: smtp.office365.com</w:t>
      </w:r>
    </w:p>
    <w:p w:rsidR="00C85406" w:rsidRDefault="00C85406" w:rsidP="00C85406">
      <w:pPr>
        <w:pStyle w:val="ListBullet"/>
      </w:pPr>
      <w:r>
        <w:t>Port (int) - SMTP port. Default: 587 (STARTTLS, recommended for Office365)</w:t>
      </w:r>
    </w:p>
    <w:p w:rsidR="00C85406" w:rsidRDefault="00C85406" w:rsidP="00C85406">
      <w:pPr>
        <w:pStyle w:val="ListBullet"/>
      </w:pPr>
      <w:r>
        <w:t>SenderEmail (string) - The From address. Must be authorized in the O365 tenant</w:t>
      </w:r>
    </w:p>
    <w:p w:rsidR="00C85406" w:rsidRDefault="00C85406" w:rsidP="00C85406">
      <w:pPr>
        <w:pStyle w:val="ListBullet"/>
      </w:pPr>
      <w:r>
        <w:lastRenderedPageBreak/>
        <w:t>SenderPassword (string) - App Password or OAuth token. Never committed to source control</w:t>
      </w:r>
    </w:p>
    <w:p w:rsidR="00C85406" w:rsidRDefault="00C85406" w:rsidP="00C85406">
      <w:pPr>
        <w:pStyle w:val="ListBullet"/>
      </w:pPr>
      <w:r>
        <w:t>RecipientEmails (string) - Semicolon-separated list of To addresses</w:t>
      </w:r>
    </w:p>
    <w:p w:rsidR="00C85406" w:rsidRDefault="00C85406" w:rsidP="00C85406">
      <w:pPr>
        <w:pStyle w:val="ListBullet"/>
      </w:pPr>
      <w:r>
        <w:t>Cc (string) - Optional semicolon-separated CC addresses</w:t>
      </w:r>
    </w:p>
    <w:p w:rsidR="00C85406" w:rsidRDefault="00C85406" w:rsidP="00C85406"/>
    <w:p w:rsidR="00C85406" w:rsidRDefault="00C85406" w:rsidP="00C85406">
      <w:pPr>
        <w:pStyle w:val="Heading2"/>
      </w:pPr>
      <w:r>
        <w:t>4.4 EmailService.cs - Core Service</w:t>
      </w:r>
    </w:p>
    <w:p w:rsidR="00C85406" w:rsidRDefault="00C85406" w:rsidP="00C85406">
      <w:pPr>
        <w:pStyle w:val="Heading3"/>
      </w:pPr>
      <w:r>
        <w:t>Email Subject and From Display Name</w:t>
      </w:r>
    </w:p>
    <w:p w:rsidR="00C85406" w:rsidRDefault="00C85406" w:rsidP="00C85406">
      <w:r>
        <w:t>The email is sent with a descriptive subject that immediately shows the run outcome in any inbox view:</w:t>
      </w:r>
    </w:p>
    <w:p w:rsidR="00C85406" w:rsidRDefault="00C85406" w:rsidP="00C85406">
      <w:r>
        <w:t>Subject format:  [Automation Report] Build {n} - Passed {x} Failed {y} Skipped {z}</w:t>
      </w:r>
    </w:p>
    <w:p w:rsidR="00C85406" w:rsidRDefault="00C85406" w:rsidP="00C85406">
      <w:r>
        <w:t>Display name:    WillScot QA Automation (via configured sender address)</w:t>
      </w:r>
    </w:p>
    <w:p w:rsidR="00C85406" w:rsidRDefault="00C85406" w:rsidP="00C85406">
      <w:pPr>
        <w:pStyle w:val="Heading3"/>
      </w:pPr>
      <w:r>
        <w:t>HTML Email Body</w:t>
      </w:r>
    </w:p>
    <w:p w:rsidR="00C85406" w:rsidRDefault="00C85406" w:rsidP="00C85406">
      <w:r>
        <w:t>The email body is a professionally styled HTML template with inline CSS for Outlook compatibility. The template includes:</w:t>
      </w:r>
    </w:p>
    <w:p w:rsidR="00C85406" w:rsidRDefault="00C85406" w:rsidP="00C85406">
      <w:pPr>
        <w:pStyle w:val="ListBullet"/>
      </w:pPr>
      <w:r>
        <w:t>Dark blue header banner with project title and overall PASSED/FAILED status badge</w:t>
      </w:r>
    </w:p>
    <w:p w:rsidR="00C85406" w:rsidRDefault="00C85406" w:rsidP="00C85406">
      <w:pPr>
        <w:pStyle w:val="ListBullet"/>
      </w:pPr>
      <w:r>
        <w:t>Run Details table: build number, build URL, start time, end time, duration, environment, browser, framework</w:t>
      </w:r>
    </w:p>
    <w:p w:rsidR="00C85406" w:rsidRDefault="00C85406" w:rsidP="00C85406">
      <w:pPr>
        <w:pStyle w:val="ListBullet"/>
      </w:pPr>
      <w:r>
        <w:t>Test Results table: total tests, passed count with percentage in green, failed count with percentage in red, skipped in orange</w:t>
      </w:r>
    </w:p>
    <w:p w:rsidR="00C85406" w:rsidRDefault="00C85406" w:rsidP="00C85406">
      <w:pPr>
        <w:pStyle w:val="ListBullet"/>
      </w:pPr>
      <w:r>
        <w:t>Visual progress bar showing the pass rate percentage</w:t>
      </w:r>
    </w:p>
    <w:p w:rsidR="00C85406" w:rsidRDefault="00C85406" w:rsidP="00C85406">
      <w:pPr>
        <w:pStyle w:val="ListBullet"/>
      </w:pPr>
      <w:r>
        <w:t>Instructions section for regenerating the Allure HTML report locally from the attached archive</w:t>
      </w:r>
    </w:p>
    <w:p w:rsidR="00C85406" w:rsidRDefault="00C85406" w:rsidP="00C85406">
      <w:pPr>
        <w:pStyle w:val="ListBullet"/>
      </w:pPr>
      <w:r>
        <w:t>Professional footer with generation timestamp</w:t>
      </w:r>
    </w:p>
    <w:p w:rsidR="00C85406" w:rsidRDefault="00C85406" w:rsidP="00C85406">
      <w:pPr>
        <w:pStyle w:val="Heading3"/>
      </w:pPr>
      <w:r>
        <w:t>Automatic Attachments</w:t>
      </w:r>
    </w:p>
    <w:p w:rsidR="00C85406" w:rsidRDefault="00C85406" w:rsidP="00C85406">
      <w:r>
        <w:t>EmailService automatically finds and attaches two files to every email:</w:t>
      </w:r>
    </w:p>
    <w:p w:rsidR="00C85406" w:rsidRDefault="00C85406" w:rsidP="00C85406">
      <w:pPr>
        <w:pStyle w:val="ListBullet"/>
      </w:pPr>
      <w:r>
        <w:t>TestResult.xml - The NUnit test results XML. Searched in output directory and TestResults subfolder</w:t>
      </w:r>
    </w:p>
    <w:p w:rsidR="00C85406" w:rsidRDefault="00C85406" w:rsidP="00C85406">
      <w:pPr>
        <w:pStyle w:val="ListBullet"/>
      </w:pPr>
      <w:r>
        <w:t>allure-results-{date}.zip - The Allure raw results directory compressed to a ZIP for portability. The temporary ZIP file is cleaned up from disk after sending.</w:t>
      </w:r>
    </w:p>
    <w:p w:rsidR="00C85406" w:rsidRDefault="00C85406" w:rsidP="00C85406">
      <w:pPr>
        <w:pStyle w:val="Heading3"/>
      </w:pPr>
      <w:r>
        <w:t>SMTP Configuration Details</w:t>
      </w:r>
    </w:p>
    <w:p w:rsidR="00C85406" w:rsidRDefault="00C85406" w:rsidP="00C85406">
      <w:pPr>
        <w:pStyle w:val="ListBullet"/>
      </w:pPr>
      <w:r>
        <w:t>EnableSsl: true - Uses STARTTLS encryption on port 587</w:t>
      </w:r>
    </w:p>
    <w:p w:rsidR="00C85406" w:rsidRDefault="00C85406" w:rsidP="00C85406">
      <w:pPr>
        <w:pStyle w:val="ListBullet"/>
      </w:pPr>
      <w:r>
        <w:t>UseDefaultCredentials: false - Uses explicit credentials from config</w:t>
      </w:r>
    </w:p>
    <w:p w:rsidR="00C85406" w:rsidRDefault="00C85406" w:rsidP="00C85406">
      <w:pPr>
        <w:pStyle w:val="ListBullet"/>
      </w:pPr>
      <w:r>
        <w:t>DeliveryMethod: Network</w:t>
      </w:r>
    </w:p>
    <w:p w:rsidR="00C85406" w:rsidRDefault="00C85406" w:rsidP="00C85406">
      <w:pPr>
        <w:pStyle w:val="ListBullet"/>
      </w:pPr>
      <w:r>
        <w:t>Timeout: 30 seconds</w:t>
      </w:r>
    </w:p>
    <w:p w:rsidR="00C85406" w:rsidRDefault="00C85406" w:rsidP="00C85406">
      <w:pPr>
        <w:pStyle w:val="Heading3"/>
      </w:pPr>
      <w:r>
        <w:t>Error Handling</w:t>
      </w:r>
    </w:p>
    <w:p w:rsidR="00C85406" w:rsidRDefault="00C85406" w:rsidP="00C85406">
      <w:pPr>
        <w:pStyle w:val="ListBullet"/>
      </w:pPr>
      <w:r>
        <w:t>Catches SmtpException with status code logging for SMTP-specific failures</w:t>
      </w:r>
    </w:p>
    <w:p w:rsidR="00C85406" w:rsidRDefault="00C85406" w:rsidP="00C85406">
      <w:pPr>
        <w:pStyle w:val="ListBullet"/>
      </w:pPr>
      <w:r>
        <w:t>General exception fallback with full stack trace written to Serilog</w:t>
      </w:r>
    </w:p>
    <w:p w:rsidR="00C85406" w:rsidRDefault="00C85406" w:rsidP="00C85406">
      <w:pPr>
        <w:pStyle w:val="ListBullet"/>
      </w:pPr>
      <w:r>
        <w:t>Best-effort cleanup of temporary ZIP files in finally block</w:t>
      </w:r>
    </w:p>
    <w:p w:rsidR="00C85406" w:rsidRDefault="00C85406" w:rsidP="00C85406">
      <w:pPr>
        <w:pStyle w:val="ListBullet"/>
      </w:pPr>
      <w:r>
        <w:t>Missing attachments log a warning but do not prevent the email from sending</w:t>
      </w:r>
    </w:p>
    <w:p w:rsidR="00C85406" w:rsidRDefault="00C85406" w:rsidP="00C85406"/>
    <w:p w:rsidR="00C85406" w:rsidRDefault="00C85406" w:rsidP="00C85406">
      <w:pPr>
        <w:pStyle w:val="Heading2"/>
      </w:pPr>
      <w:r>
        <w:lastRenderedPageBreak/>
        <w:t>4.5 Sample Email Configuration (appsettings.QA.json)</w:t>
      </w:r>
    </w:p>
    <w:p w:rsidR="00C85406" w:rsidRDefault="00C85406" w:rsidP="00C85406">
      <w:pPr>
        <w:pStyle w:val="NoSpacing"/>
        <w:ind w:left="560"/>
        <w:rPr>
          <w:rFonts w:ascii="Courier New" w:hAnsi="Courier New" w:cs="Courier New"/>
          <w:sz w:val="18"/>
        </w:rPr>
      </w:pPr>
      <w:r>
        <w:rPr>
          <w:rFonts w:ascii="Courier New" w:hAnsi="Courier New" w:cs="Courier New"/>
          <w:sz w:val="18"/>
        </w:rPr>
        <w:t>"EmailSettings":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"EnableEmail": true,</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"SmtpServer": "smtp.office365.com",</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"Port": 587,</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"SenderEmail": "automation@company.com",</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"SenderPassword": "(set via environment variable - not in source control)",</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"RecipientEmails": "qa-team@company.com;dev-lead@company.com",</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"Cc": "manager@company.com"</w:t>
      </w:r>
    </w:p>
    <w:p w:rsidR="00C85406" w:rsidRDefault="00C85406" w:rsidP="00C85406">
      <w:pPr>
        <w:pStyle w:val="NoSpacing"/>
        <w:ind w:left="560"/>
        <w:rPr>
          <w:rFonts w:ascii="Courier New" w:hAnsi="Courier New" w:cs="Courier New"/>
          <w:sz w:val="18"/>
        </w:rPr>
      </w:pPr>
      <w:r>
        <w:rPr>
          <w:rFonts w:ascii="Courier New" w:hAnsi="Courier New" w:cs="Courier New"/>
          <w:sz w:val="18"/>
        </w:rPr>
        <w:t>}</w:t>
      </w:r>
    </w:p>
    <w:p w:rsidR="00C85406" w:rsidRDefault="00C85406" w:rsidP="00C85406"/>
    <w:p w:rsidR="00C85406" w:rsidRDefault="00C85406" w:rsidP="00C85406">
      <w:pPr>
        <w:pStyle w:val="Heading2"/>
      </w:pPr>
      <w:r>
        <w:t>4.6 Environment Configuration</w:t>
      </w:r>
    </w:p>
    <w:tbl>
      <w:tblPr>
        <w:tblStyle w:val="TableGrid"/>
        <w:tblW w:w="0" w:type="auto"/>
        <w:tblLook w:val="04A0" w:firstRow="1" w:lastRow="0" w:firstColumn="1" w:lastColumn="0" w:noHBand="0" w:noVBand="1"/>
      </w:tblPr>
      <w:tblGrid>
        <w:gridCol w:w="2340"/>
        <w:gridCol w:w="2340"/>
        <w:gridCol w:w="2340"/>
        <w:gridCol w:w="2340"/>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Environment</w:t>
            </w:r>
          </w:p>
        </w:tc>
        <w:tc>
          <w:tcPr>
            <w:tcW w:w="0" w:type="auto"/>
            <w:shd w:val="clear" w:color="auto" w:fill="2D2D2D"/>
          </w:tcPr>
          <w:p w:rsidR="00C85406" w:rsidRPr="00C85406" w:rsidRDefault="00C85406" w:rsidP="00C85406">
            <w:pPr>
              <w:rPr>
                <w:b/>
                <w:color w:val="FFFFFF"/>
              </w:rPr>
            </w:pPr>
            <w:r w:rsidRPr="00C85406">
              <w:rPr>
                <w:b/>
                <w:color w:val="FFFFFF"/>
              </w:rPr>
              <w:t>Email Enabled</w:t>
            </w:r>
          </w:p>
        </w:tc>
        <w:tc>
          <w:tcPr>
            <w:tcW w:w="0" w:type="auto"/>
            <w:shd w:val="clear" w:color="auto" w:fill="2D2D2D"/>
          </w:tcPr>
          <w:p w:rsidR="00C85406" w:rsidRPr="00C85406" w:rsidRDefault="00C85406" w:rsidP="00C85406">
            <w:pPr>
              <w:rPr>
                <w:b/>
                <w:color w:val="FFFFFF"/>
              </w:rPr>
            </w:pPr>
            <w:r w:rsidRPr="00C85406">
              <w:rPr>
                <w:b/>
                <w:color w:val="FFFFFF"/>
              </w:rPr>
              <w:t>SMTP Server</w:t>
            </w:r>
          </w:p>
        </w:tc>
        <w:tc>
          <w:tcPr>
            <w:tcW w:w="0" w:type="auto"/>
            <w:shd w:val="clear" w:color="auto" w:fill="2D2D2D"/>
          </w:tcPr>
          <w:p w:rsidR="00C85406" w:rsidRPr="00C85406" w:rsidRDefault="00C85406" w:rsidP="00C85406">
            <w:pPr>
              <w:rPr>
                <w:b/>
                <w:color w:val="FFFFFF"/>
              </w:rPr>
            </w:pPr>
            <w:r w:rsidRPr="00C85406">
              <w:rPr>
                <w:b/>
                <w:color w:val="FFFFFF"/>
              </w:rPr>
              <w:t>Notes</w:t>
            </w:r>
          </w:p>
        </w:tc>
      </w:tr>
      <w:tr w:rsidR="00C85406" w:rsidTr="00C85406">
        <w:tc>
          <w:tcPr>
            <w:tcW w:w="0" w:type="auto"/>
            <w:tcBorders>
              <w:bottom w:val="single" w:sz="4" w:space="0" w:color="auto"/>
            </w:tcBorders>
            <w:shd w:val="clear" w:color="auto" w:fill="auto"/>
          </w:tcPr>
          <w:p w:rsidR="00C85406" w:rsidRDefault="00C85406" w:rsidP="00C85406">
            <w:r>
              <w:t>Local Dev</w:t>
            </w:r>
          </w:p>
        </w:tc>
        <w:tc>
          <w:tcPr>
            <w:tcW w:w="0" w:type="auto"/>
            <w:tcBorders>
              <w:bottom w:val="single" w:sz="4" w:space="0" w:color="auto"/>
            </w:tcBorders>
            <w:shd w:val="clear" w:color="auto" w:fill="auto"/>
          </w:tcPr>
          <w:p w:rsidR="00C85406" w:rsidRDefault="00C85406" w:rsidP="00C85406">
            <w:r>
              <w:t>false</w:t>
            </w:r>
          </w:p>
        </w:tc>
        <w:tc>
          <w:tcPr>
            <w:tcW w:w="0" w:type="auto"/>
            <w:tcBorders>
              <w:bottom w:val="single" w:sz="4" w:space="0" w:color="auto"/>
            </w:tcBorders>
            <w:shd w:val="clear" w:color="auto" w:fill="auto"/>
          </w:tcPr>
          <w:p w:rsidR="00C85406" w:rsidRDefault="00C85406" w:rsidP="00C85406">
            <w:r>
              <w:t>smtp.office365.com</w:t>
            </w:r>
          </w:p>
        </w:tc>
        <w:tc>
          <w:tcPr>
            <w:tcW w:w="0" w:type="auto"/>
            <w:tcBorders>
              <w:bottom w:val="single" w:sz="4" w:space="0" w:color="auto"/>
            </w:tcBorders>
            <w:shd w:val="clear" w:color="auto" w:fill="auto"/>
          </w:tcPr>
          <w:p w:rsidR="00C85406" w:rsidRDefault="00C85406" w:rsidP="00C85406">
            <w:r>
              <w:t>Disabled for developer machines</w:t>
            </w:r>
          </w:p>
        </w:tc>
      </w:tr>
      <w:tr w:rsidR="00C85406" w:rsidTr="00C85406">
        <w:tc>
          <w:tcPr>
            <w:tcW w:w="0" w:type="auto"/>
            <w:shd w:val="clear" w:color="auto" w:fill="F2F2F2"/>
          </w:tcPr>
          <w:p w:rsidR="00C85406" w:rsidRDefault="00C85406" w:rsidP="00C85406">
            <w:r>
              <w:t>QA</w:t>
            </w:r>
          </w:p>
        </w:tc>
        <w:tc>
          <w:tcPr>
            <w:tcW w:w="0" w:type="auto"/>
            <w:shd w:val="clear" w:color="auto" w:fill="F2F2F2"/>
          </w:tcPr>
          <w:p w:rsidR="00C85406" w:rsidRDefault="00C85406" w:rsidP="00C85406">
            <w:r>
              <w:t>false</w:t>
            </w:r>
          </w:p>
        </w:tc>
        <w:tc>
          <w:tcPr>
            <w:tcW w:w="0" w:type="auto"/>
            <w:shd w:val="clear" w:color="auto" w:fill="F2F2F2"/>
          </w:tcPr>
          <w:p w:rsidR="00C85406" w:rsidRDefault="00C85406" w:rsidP="00C85406">
            <w:r>
              <w:t>smtp.office365.com</w:t>
            </w:r>
          </w:p>
        </w:tc>
        <w:tc>
          <w:tcPr>
            <w:tcW w:w="0" w:type="auto"/>
            <w:shd w:val="clear" w:color="auto" w:fill="F2F2F2"/>
          </w:tcPr>
          <w:p w:rsidR="00C85406" w:rsidRDefault="00C85406" w:rsidP="00C85406">
            <w:r>
              <w:t>Can be enabled per-run via config change</w:t>
            </w:r>
          </w:p>
        </w:tc>
      </w:tr>
      <w:tr w:rsidR="00C85406" w:rsidTr="00C85406">
        <w:tc>
          <w:tcPr>
            <w:tcW w:w="0" w:type="auto"/>
            <w:tcBorders>
              <w:bottom w:val="single" w:sz="4" w:space="0" w:color="auto"/>
            </w:tcBorders>
            <w:shd w:val="clear" w:color="auto" w:fill="auto"/>
          </w:tcPr>
          <w:p w:rsidR="00C85406" w:rsidRDefault="00C85406" w:rsidP="00C85406">
            <w:r>
              <w:t>Stage</w:t>
            </w:r>
          </w:p>
        </w:tc>
        <w:tc>
          <w:tcPr>
            <w:tcW w:w="0" w:type="auto"/>
            <w:tcBorders>
              <w:bottom w:val="single" w:sz="4" w:space="0" w:color="auto"/>
            </w:tcBorders>
            <w:shd w:val="clear" w:color="auto" w:fill="auto"/>
          </w:tcPr>
          <w:p w:rsidR="00C85406" w:rsidRDefault="00C85406" w:rsidP="00C85406">
            <w:r>
              <w:t>false</w:t>
            </w:r>
          </w:p>
        </w:tc>
        <w:tc>
          <w:tcPr>
            <w:tcW w:w="0" w:type="auto"/>
            <w:tcBorders>
              <w:bottom w:val="single" w:sz="4" w:space="0" w:color="auto"/>
            </w:tcBorders>
            <w:shd w:val="clear" w:color="auto" w:fill="auto"/>
          </w:tcPr>
          <w:p w:rsidR="00C85406" w:rsidRDefault="00C85406" w:rsidP="00C85406">
            <w:r>
              <w:t>smtp.office365.com</w:t>
            </w:r>
          </w:p>
        </w:tc>
        <w:tc>
          <w:tcPr>
            <w:tcW w:w="0" w:type="auto"/>
            <w:tcBorders>
              <w:bottom w:val="single" w:sz="4" w:space="0" w:color="auto"/>
            </w:tcBorders>
            <w:shd w:val="clear" w:color="auto" w:fill="auto"/>
          </w:tcPr>
          <w:p w:rsidR="00C85406" w:rsidRDefault="00C85406" w:rsidP="00C85406">
            <w:r>
              <w:t>Disabled</w:t>
            </w:r>
          </w:p>
        </w:tc>
      </w:tr>
      <w:tr w:rsidR="00C85406" w:rsidTr="00C85406">
        <w:tc>
          <w:tcPr>
            <w:tcW w:w="0" w:type="auto"/>
            <w:shd w:val="clear" w:color="auto" w:fill="F2F2F2"/>
          </w:tcPr>
          <w:p w:rsidR="00C85406" w:rsidRDefault="00C85406" w:rsidP="00C85406">
            <w:r>
              <w:t>Prod</w:t>
            </w:r>
          </w:p>
        </w:tc>
        <w:tc>
          <w:tcPr>
            <w:tcW w:w="0" w:type="auto"/>
            <w:shd w:val="clear" w:color="auto" w:fill="F2F2F2"/>
          </w:tcPr>
          <w:p w:rsidR="00C85406" w:rsidRDefault="00C85406" w:rsidP="00C85406">
            <w:r>
              <w:t>false</w:t>
            </w:r>
          </w:p>
        </w:tc>
        <w:tc>
          <w:tcPr>
            <w:tcW w:w="0" w:type="auto"/>
            <w:shd w:val="clear" w:color="auto" w:fill="F2F2F2"/>
          </w:tcPr>
          <w:p w:rsidR="00C85406" w:rsidRDefault="00C85406" w:rsidP="00C85406">
            <w:r>
              <w:t>smtp.office365.com</w:t>
            </w:r>
          </w:p>
        </w:tc>
        <w:tc>
          <w:tcPr>
            <w:tcW w:w="0" w:type="auto"/>
            <w:shd w:val="clear" w:color="auto" w:fill="F2F2F2"/>
          </w:tcPr>
          <w:p w:rsidR="00C85406" w:rsidRDefault="00C85406" w:rsidP="00C85406">
            <w:r>
              <w:t>Disabled</w:t>
            </w:r>
          </w:p>
        </w:tc>
      </w:tr>
    </w:tbl>
    <w:p w:rsidR="00C85406" w:rsidRDefault="00C85406" w:rsidP="00C85406"/>
    <w:p w:rsidR="00C85406" w:rsidRDefault="00C85406" w:rsidP="00C85406">
      <w:r>
        <w:t>To enable: set EnableEmail=true in appsettings.ENV.json and provide valid SenderEmail, SenderPassword, and RecipientEmails. Gmail is also supported by changing SmtpServer to smtp.gmail.com.</w:t>
      </w:r>
    </w:p>
    <w:p w:rsidR="00C85406" w:rsidRDefault="00C85406">
      <w:r>
        <w:br w:type="page"/>
      </w:r>
    </w:p>
    <w:p w:rsidR="00C85406" w:rsidRDefault="00C85406" w:rsidP="00C85406"/>
    <w:p w:rsidR="00C85406" w:rsidRDefault="00C85406" w:rsidP="00C85406">
      <w:pPr>
        <w:pStyle w:val="Heading1"/>
      </w:pPr>
      <w:r>
        <w:t>5. How the Notifications Are Triggered</w:t>
      </w:r>
    </w:p>
    <w:p w:rsidR="00C85406" w:rsidRDefault="00C85406" w:rsidP="00C85406"/>
    <w:p w:rsidR="00C85406" w:rsidRDefault="00C85406" w:rsidP="00C85406">
      <w:pPr>
        <w:pStyle w:val="Heading2"/>
      </w:pPr>
      <w:r>
        <w:t>5.1 AfterTestRun Hook</w:t>
      </w:r>
    </w:p>
    <w:p w:rsidR="00C85406" w:rsidRDefault="00C85406" w:rsidP="00C85406">
      <w:r>
        <w:t>Both integrations are triggered by a single NUnit/Reqnroll AfterTestRun hook in Hooks/Hooks.cs. This hook runs exactly once after ALL test scenarios have completed, in a single-threaded context that is safe for file and network I/O:</w:t>
      </w:r>
    </w:p>
    <w:p w:rsidR="00C85406" w:rsidRDefault="00C85406" w:rsidP="00C85406">
      <w:pPr>
        <w:pStyle w:val="NoSpacing"/>
        <w:ind w:left="560"/>
        <w:rPr>
          <w:rFonts w:ascii="Courier New" w:hAnsi="Courier New" w:cs="Courier New"/>
          <w:sz w:val="18"/>
        </w:rPr>
      </w:pPr>
      <w:r>
        <w:rPr>
          <w:rFonts w:ascii="Courier New" w:hAnsi="Courier New" w:cs="Courier New"/>
          <w:sz w:val="18"/>
        </w:rPr>
        <w:t>[AfterTestRun]</w:t>
      </w:r>
    </w:p>
    <w:p w:rsidR="00C85406" w:rsidRDefault="00C85406" w:rsidP="00C85406">
      <w:pPr>
        <w:pStyle w:val="NoSpacing"/>
        <w:ind w:left="560"/>
        <w:rPr>
          <w:rFonts w:ascii="Courier New" w:hAnsi="Courier New" w:cs="Courier New"/>
          <w:sz w:val="18"/>
        </w:rPr>
      </w:pPr>
      <w:r>
        <w:rPr>
          <w:rFonts w:ascii="Courier New" w:hAnsi="Courier New" w:cs="Courier New"/>
          <w:sz w:val="18"/>
        </w:rPr>
        <w:t>public static async Task AfterTestRun()</w:t>
      </w:r>
    </w:p>
    <w:p w:rsidR="00C85406" w:rsidRDefault="00C85406" w:rsidP="00C85406">
      <w:pPr>
        <w:pStyle w:val="NoSpacing"/>
        <w:ind w:left="560"/>
        <w:rPr>
          <w:rFonts w:ascii="Courier New" w:hAnsi="Courier New" w:cs="Courier New"/>
          <w:sz w:val="18"/>
        </w:rPr>
      </w:pPr>
      <w:r>
        <w:rPr>
          <w:rFonts w:ascii="Courier New" w:hAnsi="Courier New" w:cs="Courier New"/>
          <w:sz w:val="18"/>
        </w:rPr>
        <w:t>{</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var summary = TestRunTracker.GetSummary();</w:t>
      </w:r>
    </w:p>
    <w:p w:rsidR="00C85406" w:rsidRDefault="00C85406" w:rsidP="00C85406">
      <w:pPr>
        <w:pStyle w:val="NoSpacing"/>
        <w:ind w:left="560"/>
        <w:rPr>
          <w:rFonts w:ascii="Courier New" w:hAnsi="Courier New" w:cs="Courier New"/>
          <w:sz w:val="18"/>
        </w:rPr>
      </w:pP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Send email notification</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await EmailService.SendTestResultEmailAsync(summary);</w:t>
      </w:r>
    </w:p>
    <w:p w:rsidR="00C85406" w:rsidRDefault="00C85406" w:rsidP="00C85406">
      <w:pPr>
        <w:pStyle w:val="NoSpacing"/>
        <w:ind w:left="560"/>
        <w:rPr>
          <w:rFonts w:ascii="Courier New" w:hAnsi="Courier New" w:cs="Courier New"/>
          <w:sz w:val="18"/>
        </w:rPr>
      </w:pP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Send Teams notification</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await TeamsNotifier.SendNotificationAsync(summary);</w:t>
      </w:r>
    </w:p>
    <w:p w:rsidR="00C85406" w:rsidRDefault="00C85406" w:rsidP="00C85406">
      <w:pPr>
        <w:pStyle w:val="NoSpacing"/>
        <w:ind w:left="560"/>
        <w:rPr>
          <w:rFonts w:ascii="Courier New" w:hAnsi="Courier New" w:cs="Courier New"/>
          <w:sz w:val="18"/>
        </w:rPr>
      </w:pP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 Publish results to Zephyr + Jira (separate integration)</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await ZephyrService.RunZephyrIntegrationAsync(summary);</w:t>
      </w:r>
    </w:p>
    <w:p w:rsidR="00C85406" w:rsidRDefault="00C85406" w:rsidP="00C85406">
      <w:pPr>
        <w:pStyle w:val="NoSpacing"/>
        <w:ind w:left="560"/>
        <w:rPr>
          <w:rFonts w:ascii="Courier New" w:hAnsi="Courier New" w:cs="Courier New"/>
          <w:sz w:val="18"/>
        </w:rPr>
      </w:pPr>
      <w:r>
        <w:rPr>
          <w:rFonts w:ascii="Courier New" w:hAnsi="Courier New" w:cs="Courier New"/>
          <w:sz w:val="18"/>
        </w:rPr>
        <w:t>}</w:t>
      </w:r>
    </w:p>
    <w:p w:rsidR="00C85406" w:rsidRDefault="00C85406" w:rsidP="00C85406"/>
    <w:p w:rsidR="00C85406" w:rsidRDefault="00C85406" w:rsidP="00C85406">
      <w:pPr>
        <w:pStyle w:val="Heading2"/>
      </w:pPr>
      <w:r>
        <w:t>5.2 TestRunTracker - Aggregating Results</w:t>
      </w:r>
    </w:p>
    <w:p w:rsidR="00C85406" w:rsidRDefault="00C85406" w:rsidP="00C85406">
      <w:r>
        <w:t>TestRunTracker.cs is a thread-safe accumulator that collects per-scenario results during the parallel test run and provides an aggregated TestRunSummary object passed to both services:</w:t>
      </w:r>
    </w:p>
    <w:p w:rsidR="00C85406" w:rsidRDefault="00C85406" w:rsidP="00C85406">
      <w:pPr>
        <w:pStyle w:val="ListBullet"/>
      </w:pPr>
      <w:r>
        <w:t>Uses Interlocked operations for thread-safe counter increments - safe for parallel test execution</w:t>
      </w:r>
    </w:p>
    <w:p w:rsidR="00C85406" w:rsidRDefault="00C85406" w:rsidP="00C85406">
      <w:pPr>
        <w:pStyle w:val="ListBullet"/>
      </w:pPr>
      <w:r>
        <w:t>Uses ConcurrentDictionary to track per-scenario pass/fail status</w:t>
      </w:r>
    </w:p>
    <w:p w:rsidR="00C85406" w:rsidRDefault="00C85406" w:rsidP="00C85406">
      <w:pPr>
        <w:pStyle w:val="ListBullet"/>
      </w:pPr>
      <w:r>
        <w:t>Extracts TC-IDs from scenario titles via regex - e.g., TC-001 from the scenario title</w:t>
      </w:r>
    </w:p>
    <w:p w:rsidR="00C85406" w:rsidRDefault="00C85406" w:rsidP="00C85406">
      <w:pPr>
        <w:pStyle w:val="ListBullet"/>
      </w:pPr>
      <w:r>
        <w:t>Deduplication logic prevents double-counting retried scenarios</w:t>
      </w:r>
    </w:p>
    <w:p w:rsidR="00C85406" w:rsidRDefault="00C85406" w:rsidP="00C85406">
      <w:r>
        <w:t>The TestRunSummary object passed to both services contains: Passed, Failed, Skipped, Total counts; StartUtc and FinishUtc timestamps; Duration; and a dictionary of per-TC-ID results.</w:t>
      </w:r>
    </w:p>
    <w:p w:rsidR="00C85406" w:rsidRDefault="00C85406" w:rsidP="00C85406"/>
    <w:p w:rsidR="00C85406" w:rsidRDefault="00C85406" w:rsidP="00C85406">
      <w:pPr>
        <w:pStyle w:val="Heading2"/>
      </w:pPr>
      <w:r>
        <w:t>5.3 End-to-End Execution Flow</w:t>
      </w:r>
    </w:p>
    <w:p w:rsidR="00C85406" w:rsidRDefault="00C85406" w:rsidP="00C85406">
      <w:r>
        <w:t>The complete execution sequence from start to notification:</w:t>
      </w:r>
    </w:p>
    <w:p w:rsidR="00C85406" w:rsidRDefault="00C85406" w:rsidP="00C85406">
      <w:pPr>
        <w:pStyle w:val="ListBullet"/>
      </w:pPr>
      <w:r>
        <w:t>Step 1 - BeforeTestRun: Serilog configured; TestRunTracker.Start() initializes counters</w:t>
      </w:r>
    </w:p>
    <w:p w:rsidR="00C85406" w:rsidRDefault="00C85406" w:rsidP="00C85406">
      <w:pPr>
        <w:pStyle w:val="ListBullet"/>
      </w:pPr>
      <w:r>
        <w:t>Step 2 - BeforeScenario x N: Browser launched per scenario in parallel</w:t>
      </w:r>
    </w:p>
    <w:p w:rsidR="00C85406" w:rsidRDefault="00C85406" w:rsidP="00C85406">
      <w:pPr>
        <w:pStyle w:val="ListBullet"/>
      </w:pPr>
      <w:r>
        <w:t>Step 3 - Test scenarios execute in parallel (up to 4 concurrent threads)</w:t>
      </w:r>
    </w:p>
    <w:p w:rsidR="00C85406" w:rsidRDefault="00C85406" w:rsidP="00C85406">
      <w:pPr>
        <w:pStyle w:val="ListBullet"/>
      </w:pPr>
      <w:r>
        <w:t>Step 4 - AfterScenario x N: TestRunTracker.RecordScenario() captures pass/fail; screenshots captured on failure</w:t>
      </w:r>
    </w:p>
    <w:p w:rsidR="00C85406" w:rsidRDefault="00C85406" w:rsidP="00C85406">
      <w:pPr>
        <w:pStyle w:val="ListBullet"/>
      </w:pPr>
      <w:r>
        <w:t>Step 5 - AfterTestRun (single-threaded): GetSummary() called; EmailService fires; TeamsNotifier fires; ZephyrService fires</w:t>
      </w:r>
    </w:p>
    <w:p w:rsidR="00C85406" w:rsidRDefault="00C85406">
      <w:r>
        <w:lastRenderedPageBreak/>
        <w:br w:type="page"/>
      </w:r>
    </w:p>
    <w:p w:rsidR="00C85406" w:rsidRDefault="00C85406" w:rsidP="00C85406"/>
    <w:p w:rsidR="00C85406" w:rsidRDefault="00C85406" w:rsidP="00C85406">
      <w:pPr>
        <w:pStyle w:val="Heading1"/>
      </w:pPr>
      <w:r>
        <w:t>6. CI/CD Integration (GitHub Actions)</w:t>
      </w:r>
    </w:p>
    <w:p w:rsidR="00C85406" w:rsidRDefault="00C85406" w:rsidP="00C85406">
      <w:r>
        <w:t>The .github/workflows/playwright-tests.yml GitHub Actions workflow is pre-wired for both integrations:</w:t>
      </w:r>
    </w:p>
    <w:p w:rsidR="00C85406" w:rsidRDefault="00C85406" w:rsidP="00C85406"/>
    <w:p w:rsidR="00C85406" w:rsidRDefault="00C85406" w:rsidP="00C85406">
      <w:pPr>
        <w:pStyle w:val="Heading2"/>
      </w:pPr>
      <w:r>
        <w:t>6.1 Teams Webhook Secret Injection</w:t>
      </w:r>
    </w:p>
    <w:p w:rsidR="00C85406" w:rsidRDefault="00C85406" w:rsidP="00C85406">
      <w:r>
        <w:t>The Teams webhook URL is injected as a GitHub Actions secret, keeping the URL out of source control entirely:</w:t>
      </w:r>
    </w:p>
    <w:p w:rsidR="00C85406" w:rsidRDefault="00C85406" w:rsidP="00C85406">
      <w:pPr>
        <w:pStyle w:val="NoSpacing"/>
        <w:ind w:left="560"/>
        <w:rPr>
          <w:rFonts w:ascii="Courier New" w:hAnsi="Courier New" w:cs="Courier New"/>
          <w:sz w:val="18"/>
        </w:rPr>
      </w:pPr>
      <w:r>
        <w:rPr>
          <w:rFonts w:ascii="Courier New" w:hAnsi="Courier New" w:cs="Courier New"/>
          <w:sz w:val="18"/>
        </w:rPr>
        <w:t>- name: Run Reqnroll / NUnit tests</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env:</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TEST_ENV:          ${{ github.event.inputs.environment || 'QA'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BROWSER:           ${{ github.event.inputs.browser || 'chromium' }}</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HEADLESS:          'true'</w:t>
      </w:r>
    </w:p>
    <w:p w:rsidR="00C85406" w:rsidRDefault="00C85406" w:rsidP="00C85406">
      <w:pPr>
        <w:pStyle w:val="NoSpacing"/>
        <w:ind w:left="560"/>
        <w:rPr>
          <w:rFonts w:ascii="Courier New" w:hAnsi="Courier New" w:cs="Courier New"/>
          <w:sz w:val="18"/>
        </w:rPr>
      </w:pPr>
      <w:r>
        <w:rPr>
          <w:rFonts w:ascii="Courier New" w:hAnsi="Courier New" w:cs="Courier New"/>
          <w:sz w:val="18"/>
        </w:rPr>
        <w:t xml:space="preserve">    TEAMS_WEBHOOK_URL: ${{ secrets.TEAMS_WEBHOOK_URL }}</w:t>
      </w:r>
    </w:p>
    <w:p w:rsidR="00C85406" w:rsidRDefault="00C85406" w:rsidP="00C85406">
      <w:r>
        <w:t>To activate: add TEAMS_WEBHOOK_URL to the repository Settings -&gt; Secrets and variables -&gt; Actions secrets.</w:t>
      </w:r>
    </w:p>
    <w:p w:rsidR="00C85406" w:rsidRDefault="00C85406" w:rsidP="00C85406"/>
    <w:p w:rsidR="00C85406" w:rsidRDefault="00C85406" w:rsidP="00C85406">
      <w:pPr>
        <w:pStyle w:val="Heading2"/>
      </w:pPr>
      <w:r>
        <w:t>6.2 Email Credentials for Future Activation</w:t>
      </w:r>
    </w:p>
    <w:p w:rsidR="00C85406" w:rsidRDefault="00C85406" w:rsidP="00C85406">
      <w:r>
        <w:t>Email is currently disabled in all environments. To enable in CI:</w:t>
      </w:r>
    </w:p>
    <w:p w:rsidR="00C85406" w:rsidRDefault="00C85406" w:rsidP="00C85406">
      <w:pPr>
        <w:pStyle w:val="ListBullet"/>
      </w:pPr>
      <w:r>
        <w:t>Add SMTP_SENDER_EMAIL and SMTP_PASSWORD to GitHub Actions secrets</w:t>
      </w:r>
    </w:p>
    <w:p w:rsidR="00C85406" w:rsidRDefault="00C85406" w:rsidP="00C85406">
      <w:pPr>
        <w:pStyle w:val="ListBullet"/>
      </w:pPr>
      <w:r>
        <w:t>Map them as env vars in the workflow YAML step</w:t>
      </w:r>
    </w:p>
    <w:p w:rsidR="00C85406" w:rsidRDefault="00C85406" w:rsidP="00C85406">
      <w:pPr>
        <w:pStyle w:val="ListBullet"/>
      </w:pPr>
      <w:r>
        <w:t>Set EnableEmail=true in the target environment appsettings file</w:t>
      </w:r>
    </w:p>
    <w:p w:rsidR="00C85406" w:rsidRDefault="00C85406" w:rsidP="00C85406"/>
    <w:p w:rsidR="00C85406" w:rsidRDefault="00C85406" w:rsidP="00C85406">
      <w:pPr>
        <w:pStyle w:val="Heading2"/>
      </w:pPr>
      <w:r>
        <w:t>6.3 Manual Trigger Options</w:t>
      </w:r>
    </w:p>
    <w:p w:rsidR="00C85406" w:rsidRDefault="00C85406" w:rsidP="00C85406">
      <w:r>
        <w:t>The workflow supports manual dispatch (workflow_dispatch) with dropdown inputs:</w:t>
      </w:r>
    </w:p>
    <w:p w:rsidR="00C85406" w:rsidRDefault="00C85406" w:rsidP="00C85406">
      <w:pPr>
        <w:pStyle w:val="ListBullet"/>
      </w:pPr>
      <w:r>
        <w:t>Environment selector: QA, Stage, or Prod</w:t>
      </w:r>
    </w:p>
    <w:p w:rsidR="00C85406" w:rsidRDefault="00C85406" w:rsidP="00C85406">
      <w:pPr>
        <w:pStyle w:val="ListBullet"/>
      </w:pPr>
      <w:r>
        <w:t>Browser selector: chromium, firefox, or webkit</w:t>
      </w:r>
    </w:p>
    <w:p w:rsidR="00C85406" w:rsidRDefault="00C85406" w:rsidP="00C85406">
      <w:pPr>
        <w:pStyle w:val="ListBullet"/>
      </w:pPr>
      <w:r>
        <w:t>Tag filter: run specific BDD tags such as @smoke or @regression</w:t>
      </w:r>
    </w:p>
    <w:p w:rsidR="00C85406" w:rsidRDefault="00C85406">
      <w:r>
        <w:br w:type="page"/>
      </w:r>
    </w:p>
    <w:p w:rsidR="00C85406" w:rsidRDefault="00C85406" w:rsidP="00C85406"/>
    <w:p w:rsidR="00C85406" w:rsidRDefault="00C85406" w:rsidP="00C85406">
      <w:pPr>
        <w:pStyle w:val="Heading1"/>
      </w:pPr>
      <w:r>
        <w:t>7. Security and Secrets Management</w:t>
      </w:r>
    </w:p>
    <w:p w:rsidR="00C85406" w:rsidRDefault="00C85406" w:rsidP="00C85406">
      <w:r>
        <w:t>Both integrations follow secure credential management practices:</w:t>
      </w:r>
    </w:p>
    <w:tbl>
      <w:tblPr>
        <w:tblStyle w:val="TableGrid"/>
        <w:tblW w:w="0" w:type="auto"/>
        <w:tblLook w:val="04A0" w:firstRow="1" w:lastRow="0" w:firstColumn="1" w:lastColumn="0" w:noHBand="0" w:noVBand="1"/>
      </w:tblPr>
      <w:tblGrid>
        <w:gridCol w:w="3120"/>
        <w:gridCol w:w="3120"/>
        <w:gridCol w:w="3120"/>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Secret</w:t>
            </w:r>
          </w:p>
        </w:tc>
        <w:tc>
          <w:tcPr>
            <w:tcW w:w="0" w:type="auto"/>
            <w:shd w:val="clear" w:color="auto" w:fill="2D2D2D"/>
          </w:tcPr>
          <w:p w:rsidR="00C85406" w:rsidRPr="00C85406" w:rsidRDefault="00C85406" w:rsidP="00C85406">
            <w:pPr>
              <w:rPr>
                <w:b/>
                <w:color w:val="FFFFFF"/>
              </w:rPr>
            </w:pPr>
            <w:r w:rsidRPr="00C85406">
              <w:rPr>
                <w:b/>
                <w:color w:val="FFFFFF"/>
              </w:rPr>
              <w:t>How Stored</w:t>
            </w:r>
          </w:p>
        </w:tc>
        <w:tc>
          <w:tcPr>
            <w:tcW w:w="0" w:type="auto"/>
            <w:shd w:val="clear" w:color="auto" w:fill="2D2D2D"/>
          </w:tcPr>
          <w:p w:rsidR="00C85406" w:rsidRPr="00C85406" w:rsidRDefault="00C85406" w:rsidP="00C85406">
            <w:pPr>
              <w:rPr>
                <w:b/>
                <w:color w:val="FFFFFF"/>
              </w:rPr>
            </w:pPr>
            <w:r w:rsidRPr="00C85406">
              <w:rPr>
                <w:b/>
                <w:color w:val="FFFFFF"/>
              </w:rPr>
              <w:t>How Accessed at Runtime</w:t>
            </w:r>
          </w:p>
        </w:tc>
      </w:tr>
      <w:tr w:rsidR="00C85406" w:rsidTr="00C85406">
        <w:tc>
          <w:tcPr>
            <w:tcW w:w="0" w:type="auto"/>
            <w:tcBorders>
              <w:bottom w:val="single" w:sz="4" w:space="0" w:color="auto"/>
            </w:tcBorders>
            <w:shd w:val="clear" w:color="auto" w:fill="auto"/>
          </w:tcPr>
          <w:p w:rsidR="00C85406" w:rsidRDefault="00C85406" w:rsidP="00C85406">
            <w:r>
              <w:t>Teams Webhook URL</w:t>
            </w:r>
          </w:p>
        </w:tc>
        <w:tc>
          <w:tcPr>
            <w:tcW w:w="0" w:type="auto"/>
            <w:tcBorders>
              <w:bottom w:val="single" w:sz="4" w:space="0" w:color="auto"/>
            </w:tcBorders>
            <w:shd w:val="clear" w:color="auto" w:fill="auto"/>
          </w:tcPr>
          <w:p w:rsidR="00C85406" w:rsidRDefault="00C85406" w:rsidP="00C85406">
            <w:r>
              <w:t>GitHub Actions Repository Secret</w:t>
            </w:r>
          </w:p>
        </w:tc>
        <w:tc>
          <w:tcPr>
            <w:tcW w:w="0" w:type="auto"/>
            <w:tcBorders>
              <w:bottom w:val="single" w:sz="4" w:space="0" w:color="auto"/>
            </w:tcBorders>
            <w:shd w:val="clear" w:color="auto" w:fill="auto"/>
          </w:tcPr>
          <w:p w:rsidR="00C85406" w:rsidRDefault="00C85406" w:rsidP="00C85406">
            <w:r>
              <w:t>TEAMS_WEBHOOK_URL environment variable</w:t>
            </w:r>
          </w:p>
        </w:tc>
      </w:tr>
      <w:tr w:rsidR="00C85406" w:rsidTr="00C85406">
        <w:tc>
          <w:tcPr>
            <w:tcW w:w="0" w:type="auto"/>
            <w:shd w:val="clear" w:color="auto" w:fill="F2F2F2"/>
          </w:tcPr>
          <w:p w:rsidR="00C85406" w:rsidRDefault="00C85406" w:rsidP="00C85406">
            <w:r>
              <w:t>SMTP Password</w:t>
            </w:r>
          </w:p>
        </w:tc>
        <w:tc>
          <w:tcPr>
            <w:tcW w:w="0" w:type="auto"/>
            <w:shd w:val="clear" w:color="auto" w:fill="F2F2F2"/>
          </w:tcPr>
          <w:p w:rsidR="00C85406" w:rsidRDefault="00C85406" w:rsidP="00C85406">
            <w:r>
              <w:t>Not yet configured in CI - ready when needed</w:t>
            </w:r>
          </w:p>
        </w:tc>
        <w:tc>
          <w:tcPr>
            <w:tcW w:w="0" w:type="auto"/>
            <w:shd w:val="clear" w:color="auto" w:fill="F2F2F2"/>
          </w:tcPr>
          <w:p w:rsidR="00C85406" w:rsidRDefault="00C85406" w:rsidP="00C85406">
            <w:r>
              <w:t>Env var maps to ConfigReader override</w:t>
            </w:r>
          </w:p>
        </w:tc>
      </w:tr>
      <w:tr w:rsidR="00C85406" w:rsidTr="00C85406">
        <w:tc>
          <w:tcPr>
            <w:tcW w:w="0" w:type="auto"/>
            <w:tcBorders>
              <w:bottom w:val="single" w:sz="4" w:space="0" w:color="auto"/>
            </w:tcBorders>
            <w:shd w:val="clear" w:color="auto" w:fill="auto"/>
          </w:tcPr>
          <w:p w:rsidR="00C85406" w:rsidRDefault="00C85406" w:rsidP="00C85406">
            <w:r>
              <w:t>Sender Email</w:t>
            </w:r>
          </w:p>
        </w:tc>
        <w:tc>
          <w:tcPr>
            <w:tcW w:w="0" w:type="auto"/>
            <w:tcBorders>
              <w:bottom w:val="single" w:sz="4" w:space="0" w:color="auto"/>
            </w:tcBorders>
            <w:shd w:val="clear" w:color="auto" w:fill="auto"/>
          </w:tcPr>
          <w:p w:rsidR="00C85406" w:rsidRDefault="00C85406" w:rsidP="00C85406">
            <w:r>
              <w:t>appsettings (blank by default)</w:t>
            </w:r>
          </w:p>
        </w:tc>
        <w:tc>
          <w:tcPr>
            <w:tcW w:w="0" w:type="auto"/>
            <w:tcBorders>
              <w:bottom w:val="single" w:sz="4" w:space="0" w:color="auto"/>
            </w:tcBorders>
            <w:shd w:val="clear" w:color="auto" w:fill="auto"/>
          </w:tcPr>
          <w:p w:rsidR="00C85406" w:rsidRDefault="00C85406" w:rsidP="00C85406">
            <w:r>
              <w:t>ConfigReader.EmailSettings.SenderEmail</w:t>
            </w:r>
          </w:p>
        </w:tc>
      </w:tr>
      <w:tr w:rsidR="00C85406" w:rsidTr="00C85406">
        <w:tc>
          <w:tcPr>
            <w:tcW w:w="0" w:type="auto"/>
            <w:shd w:val="clear" w:color="auto" w:fill="F2F2F2"/>
          </w:tcPr>
          <w:p w:rsidR="00C85406" w:rsidRDefault="00C85406" w:rsidP="00C85406">
            <w:r>
              <w:t>Allure Report URL</w:t>
            </w:r>
          </w:p>
        </w:tc>
        <w:tc>
          <w:tcPr>
            <w:tcW w:w="0" w:type="auto"/>
            <w:shd w:val="clear" w:color="auto" w:fill="F2F2F2"/>
          </w:tcPr>
          <w:p w:rsidR="00C85406" w:rsidRDefault="00C85406" w:rsidP="00C85406">
            <w:r>
              <w:t>appsettings (blank by default)</w:t>
            </w:r>
          </w:p>
        </w:tc>
        <w:tc>
          <w:tcPr>
            <w:tcW w:w="0" w:type="auto"/>
            <w:shd w:val="clear" w:color="auto" w:fill="F2F2F2"/>
          </w:tcPr>
          <w:p w:rsidR="00C85406" w:rsidRDefault="00C85406" w:rsidP="00C85406">
            <w:r>
              <w:t>ConfigReader.TeamsSettings.AllureReportUrl</w:t>
            </w:r>
          </w:p>
        </w:tc>
      </w:tr>
    </w:tbl>
    <w:p w:rsidR="00C85406" w:rsidRDefault="00C85406" w:rsidP="00C85406"/>
    <w:p w:rsidR="00C85406" w:rsidRDefault="00C85406" w:rsidP="00C85406">
      <w:r>
        <w:t>Key security principles applied throughout:</w:t>
      </w:r>
    </w:p>
    <w:p w:rsidR="00C85406" w:rsidRDefault="00C85406" w:rsidP="00C85406">
      <w:pPr>
        <w:pStyle w:val="ListBullet"/>
      </w:pPr>
      <w:r>
        <w:t>No credentials are committed to source control. All sensitive values are either blank in JSON or loaded from environment variables.</w:t>
      </w:r>
    </w:p>
    <w:p w:rsidR="00C85406" w:rsidRDefault="00C85406" w:rsidP="00C85406">
      <w:pPr>
        <w:pStyle w:val="ListBullet"/>
      </w:pPr>
      <w:r>
        <w:t>Webhook URLs are masked in log output to prevent token exposure in CI build logs.</w:t>
      </w:r>
    </w:p>
    <w:p w:rsidR="00C85406" w:rsidRDefault="00C85406" w:rsidP="00C85406">
      <w:pPr>
        <w:pStyle w:val="ListBullet"/>
      </w:pPr>
      <w:r>
        <w:t>Environment variable precedence: env var always wins over appsettings.ENV.json which wins over appsettings.json defaults.</w:t>
      </w:r>
    </w:p>
    <w:p w:rsidR="00C85406" w:rsidRDefault="00C85406" w:rsidP="00C85406">
      <w:pPr>
        <w:pStyle w:val="ListBullet"/>
      </w:pPr>
      <w:r>
        <w:t>Teams and email are disabled by default in all environments. Must be explicitly enabled per environment.</w:t>
      </w:r>
    </w:p>
    <w:p w:rsidR="00C85406" w:rsidRDefault="00C85406">
      <w:r>
        <w:br w:type="page"/>
      </w:r>
    </w:p>
    <w:p w:rsidR="00C85406" w:rsidRDefault="00C85406" w:rsidP="00C85406"/>
    <w:p w:rsidR="00C85406" w:rsidRDefault="00C85406" w:rsidP="00C85406">
      <w:pPr>
        <w:pStyle w:val="Heading1"/>
      </w:pPr>
      <w:r>
        <w:t>8. Key Design Decisions</w:t>
      </w:r>
    </w:p>
    <w:tbl>
      <w:tblPr>
        <w:tblStyle w:val="TableGrid"/>
        <w:tblW w:w="9360" w:type="dxa"/>
        <w:tblLook w:val="04A0" w:firstRow="1" w:lastRow="0" w:firstColumn="1" w:lastColumn="0" w:noHBand="0" w:noVBand="1"/>
      </w:tblPr>
      <w:tblGrid>
        <w:gridCol w:w="3645"/>
        <w:gridCol w:w="5715"/>
      </w:tblGrid>
      <w:tr w:rsidR="00C85406" w:rsidTr="00C85406">
        <w:tc>
          <w:tcPr>
            <w:tcW w:w="0" w:type="auto"/>
            <w:shd w:val="clear" w:color="auto" w:fill="2D2D2D"/>
          </w:tcPr>
          <w:p w:rsidR="00C85406" w:rsidRPr="00C85406" w:rsidRDefault="00C85406" w:rsidP="00C85406">
            <w:pPr>
              <w:rPr>
                <w:b/>
                <w:color w:val="FFFFFF"/>
              </w:rPr>
            </w:pPr>
            <w:r w:rsidRPr="00C85406">
              <w:rPr>
                <w:b/>
                <w:color w:val="FFFFFF"/>
              </w:rPr>
              <w:t>Design Decision</w:t>
            </w:r>
          </w:p>
        </w:tc>
        <w:tc>
          <w:tcPr>
            <w:tcW w:w="0" w:type="auto"/>
            <w:shd w:val="clear" w:color="auto" w:fill="2D2D2D"/>
          </w:tcPr>
          <w:p w:rsidR="00C85406" w:rsidRPr="00C85406" w:rsidRDefault="00C85406" w:rsidP="00C85406">
            <w:pPr>
              <w:rPr>
                <w:b/>
                <w:color w:val="FFFFFF"/>
              </w:rPr>
            </w:pPr>
            <w:r w:rsidRPr="00C85406">
              <w:rPr>
                <w:b/>
                <w:color w:val="FFFFFF"/>
              </w:rPr>
              <w:t>Rationale</w:t>
            </w:r>
          </w:p>
        </w:tc>
      </w:tr>
      <w:tr w:rsidR="00C85406" w:rsidTr="00C85406">
        <w:tc>
          <w:tcPr>
            <w:tcW w:w="0" w:type="auto"/>
            <w:tcBorders>
              <w:bottom w:val="single" w:sz="4" w:space="0" w:color="auto"/>
            </w:tcBorders>
            <w:shd w:val="clear" w:color="auto" w:fill="auto"/>
          </w:tcPr>
          <w:p w:rsidR="00C85406" w:rsidRDefault="00C85406" w:rsidP="00C85406">
            <w:r>
              <w:t>Standard .NET libraries only - System.Net.Mail, System.Net.Http</w:t>
            </w:r>
          </w:p>
        </w:tc>
        <w:tc>
          <w:tcPr>
            <w:tcW w:w="0" w:type="auto"/>
            <w:tcBorders>
              <w:bottom w:val="single" w:sz="4" w:space="0" w:color="auto"/>
            </w:tcBorders>
            <w:shd w:val="clear" w:color="auto" w:fill="auto"/>
          </w:tcPr>
          <w:p w:rsidR="00C85406" w:rsidRDefault="00C85406" w:rsidP="00C85406">
            <w:r>
              <w:t>No additional NuGet dependencies required. Reduces package footprint and maintenance overhead.</w:t>
            </w:r>
          </w:p>
        </w:tc>
      </w:tr>
      <w:tr w:rsidR="00C85406" w:rsidTr="00C85406">
        <w:tc>
          <w:tcPr>
            <w:tcW w:w="0" w:type="auto"/>
            <w:shd w:val="clear" w:color="auto" w:fill="F2F2F2"/>
          </w:tcPr>
          <w:p w:rsidR="00C85406" w:rsidRDefault="00C85406" w:rsidP="00C85406">
            <w:r>
              <w:t>Webhook type auto-detection - legacy vs. modern format</w:t>
            </w:r>
          </w:p>
        </w:tc>
        <w:tc>
          <w:tcPr>
            <w:tcW w:w="0" w:type="auto"/>
            <w:shd w:val="clear" w:color="auto" w:fill="F2F2F2"/>
          </w:tcPr>
          <w:p w:rsidR="00C85406" w:rsidRDefault="00C85406" w:rsidP="00C85406">
            <w:r>
              <w:t>Microsoft deprecated Incoming Webhooks in 2024. Auto-detection gives a graceful upgrade path with actionable migration warnings.</w:t>
            </w:r>
          </w:p>
        </w:tc>
      </w:tr>
      <w:tr w:rsidR="00C85406" w:rsidTr="00C85406">
        <w:tc>
          <w:tcPr>
            <w:tcW w:w="0" w:type="auto"/>
            <w:tcBorders>
              <w:bottom w:val="single" w:sz="4" w:space="0" w:color="auto"/>
            </w:tcBorders>
            <w:shd w:val="clear" w:color="auto" w:fill="auto"/>
          </w:tcPr>
          <w:p w:rsidR="00C85406" w:rsidRDefault="00C85406" w:rsidP="00C85406">
            <w:r>
              <w:t>DNS fallback via Google DNS 8.8.8.8 DoH</w:t>
            </w:r>
          </w:p>
        </w:tc>
        <w:tc>
          <w:tcPr>
            <w:tcW w:w="0" w:type="auto"/>
            <w:tcBorders>
              <w:bottom w:val="single" w:sz="4" w:space="0" w:color="auto"/>
            </w:tcBorders>
            <w:shd w:val="clear" w:color="auto" w:fill="auto"/>
          </w:tcPr>
          <w:p w:rsidR="00C85406" w:rsidRDefault="00C85406" w:rsidP="00C85406">
            <w:r>
              <w:t>Corporate environments sometimes block system DNS for external Microsoft domains. Fallback prevents false-negative CI failures.</w:t>
            </w:r>
          </w:p>
        </w:tc>
      </w:tr>
      <w:tr w:rsidR="00C85406" w:rsidTr="00C85406">
        <w:tc>
          <w:tcPr>
            <w:tcW w:w="0" w:type="auto"/>
            <w:shd w:val="clear" w:color="auto" w:fill="F2F2F2"/>
          </w:tcPr>
          <w:p w:rsidR="00C85406" w:rsidRDefault="00C85406" w:rsidP="00C85406">
            <w:r>
              <w:t>Async/await throughout both services</w:t>
            </w:r>
          </w:p>
        </w:tc>
        <w:tc>
          <w:tcPr>
            <w:tcW w:w="0" w:type="auto"/>
            <w:shd w:val="clear" w:color="auto" w:fill="F2F2F2"/>
          </w:tcPr>
          <w:p w:rsidR="00C85406" w:rsidRDefault="00C85406" w:rsidP="00C85406">
            <w:r>
              <w:t>Non-blocking I/O ensures post-run notifications do not add meaningfully to total test run time.</w:t>
            </w:r>
          </w:p>
        </w:tc>
      </w:tr>
      <w:tr w:rsidR="00C85406" w:rsidTr="00C85406">
        <w:tc>
          <w:tcPr>
            <w:tcW w:w="0" w:type="auto"/>
            <w:tcBorders>
              <w:bottom w:val="single" w:sz="4" w:space="0" w:color="auto"/>
            </w:tcBorders>
            <w:shd w:val="clear" w:color="auto" w:fill="auto"/>
          </w:tcPr>
          <w:p w:rsidR="00C85406" w:rsidRDefault="00C85406" w:rsidP="00C85406">
            <w:r>
              <w:t>TestRunTracker uses Interlocked and ConcurrentDictionary</w:t>
            </w:r>
          </w:p>
        </w:tc>
        <w:tc>
          <w:tcPr>
            <w:tcW w:w="0" w:type="auto"/>
            <w:tcBorders>
              <w:bottom w:val="single" w:sz="4" w:space="0" w:color="auto"/>
            </w:tcBorders>
            <w:shd w:val="clear" w:color="auto" w:fill="auto"/>
          </w:tcPr>
          <w:p w:rsidR="00C85406" w:rsidRDefault="00C85406" w:rsidP="00C85406">
            <w:r>
              <w:t>Scenarios run in parallel on up to 4 threads. Thread-safe accumulation ensures correct final counts.</w:t>
            </w:r>
          </w:p>
        </w:tc>
      </w:tr>
    </w:tbl>
    <w:p w:rsidR="00C85406" w:rsidRDefault="00C85406">
      <w:r>
        <w:br w:type="page"/>
      </w:r>
    </w:p>
    <w:p w:rsidR="00C85406" w:rsidRDefault="00C85406" w:rsidP="00C85406">
      <w:pPr>
        <w:pStyle w:val="Heading1"/>
      </w:pPr>
      <w:r>
        <w:t>9. Summary</w:t>
      </w:r>
    </w:p>
    <w:p w:rsidR="00C85406" w:rsidRDefault="00C85406" w:rsidP="00C85406">
      <w:r>
        <w:t>The WillScot Homepage Automation framework now includes enterprise-grade, production-ready notification integrations for both Microsoft Teams and Email. Here is a concise summary of what was delivered:</w:t>
      </w:r>
    </w:p>
    <w:p w:rsidR="00C85406" w:rsidRDefault="00C85406" w:rsidP="00C85406"/>
    <w:p w:rsidR="00C85406" w:rsidRDefault="00C85406" w:rsidP="00C85406">
      <w:pPr>
        <w:pStyle w:val="Heading2"/>
      </w:pPr>
      <w:r>
        <w:t>Microsoft Teams</w:t>
      </w:r>
    </w:p>
    <w:p w:rsidR="00C85406" w:rsidRDefault="00C85406" w:rsidP="00C85406">
      <w:pPr>
        <w:pStyle w:val="ListBullet"/>
      </w:pPr>
      <w:r>
        <w:t>Sends rich formatted test-run summary cards to Teams channels after every automated run</w:t>
      </w:r>
    </w:p>
    <w:p w:rsidR="00C85406" w:rsidRDefault="00C85406" w:rsidP="00C85406">
      <w:pPr>
        <w:pStyle w:val="ListBullet"/>
      </w:pPr>
      <w:r>
        <w:t>Supports both modern Adaptive Card and legacy MessageCard webhook formats</w:t>
      </w:r>
    </w:p>
    <w:p w:rsidR="00C85406" w:rsidRDefault="00C85406" w:rsidP="00C85406">
      <w:pPr>
        <w:pStyle w:val="ListBullet"/>
      </w:pPr>
      <w:r>
        <w:t>Auto-detects CI system - Jenkins, GitHub Actions, Azure DevOps - for build metadata</w:t>
      </w:r>
    </w:p>
    <w:p w:rsidR="00C85406" w:rsidRDefault="00C85406" w:rsidP="00C85406">
      <w:pPr>
        <w:pStyle w:val="ListBullet"/>
      </w:pPr>
      <w:r>
        <w:t>Includes DNS fallback for corporate network reliability</w:t>
      </w:r>
    </w:p>
    <w:p w:rsidR="00C85406" w:rsidRDefault="00C85406" w:rsidP="00C85406">
      <w:pPr>
        <w:pStyle w:val="ListBullet"/>
      </w:pPr>
      <w:r>
        <w:t>TEAMS_WEBHOOK_URL env var enables secure secret injection in CI/CD</w:t>
      </w:r>
    </w:p>
    <w:p w:rsidR="00C85406" w:rsidRDefault="00C85406" w:rsidP="00C85406">
      <w:pPr>
        <w:pStyle w:val="ListBullet"/>
      </w:pPr>
      <w:r>
        <w:t>Currently enabled for QA environment; disabled by default for all others</w:t>
      </w:r>
    </w:p>
    <w:p w:rsidR="00C85406" w:rsidRDefault="00C85406" w:rsidP="00C85406"/>
    <w:p w:rsidR="00C85406" w:rsidRDefault="00C85406" w:rsidP="00C85406">
      <w:pPr>
        <w:pStyle w:val="Heading2"/>
      </w:pPr>
      <w:r>
        <w:t>Email</w:t>
      </w:r>
    </w:p>
    <w:p w:rsidR="00C85406" w:rsidRDefault="00C85406" w:rsidP="00C85406">
      <w:pPr>
        <w:pStyle w:val="ListBullet"/>
      </w:pPr>
      <w:r>
        <w:t>Sends professional HTML test-result summary emails with color-coded metrics and pass rate progress bar</w:t>
      </w:r>
    </w:p>
    <w:p w:rsidR="00C85406" w:rsidRDefault="00C85406" w:rsidP="00C85406">
      <w:pPr>
        <w:pStyle w:val="ListBullet"/>
      </w:pPr>
      <w:r>
        <w:t>Automatically attaches NUnit XML results and Allure archive to every email</w:t>
      </w:r>
    </w:p>
    <w:p w:rsidR="00C85406" w:rsidRDefault="00C85406" w:rsidP="00C85406">
      <w:pPr>
        <w:pStyle w:val="ListBullet"/>
      </w:pPr>
      <w:r>
        <w:t>Supports multiple To and CC recipients via semicolon-separated configuration</w:t>
      </w:r>
    </w:p>
    <w:p w:rsidR="00C85406" w:rsidRDefault="00C85406" w:rsidP="00C85406">
      <w:pPr>
        <w:pStyle w:val="ListBullet"/>
      </w:pPr>
      <w:r>
        <w:t>Connects to Office365 SMTP on port 587 with STARTTLS encryption</w:t>
      </w:r>
    </w:p>
    <w:p w:rsidR="00C85406" w:rsidRDefault="00C85406" w:rsidP="00C85406">
      <w:pPr>
        <w:pStyle w:val="ListBullet"/>
      </w:pPr>
      <w:r>
        <w:t>Fully ready to activate - requires enabling in config and providing SMTP credentials</w:t>
      </w:r>
    </w:p>
    <w:p w:rsidR="00C85406" w:rsidRDefault="00C85406" w:rsidP="00C85406"/>
    <w:p w:rsidR="00C85406" w:rsidRDefault="00C85406" w:rsidP="00C85406">
      <w:pPr>
        <w:pStyle w:val="Heading2"/>
      </w:pPr>
      <w:r>
        <w:t>Architecture</w:t>
      </w:r>
    </w:p>
    <w:p w:rsidR="00C85406" w:rsidRDefault="00C85406" w:rsidP="00C85406">
      <w:pPr>
        <w:pStyle w:val="ListBullet"/>
      </w:pPr>
      <w:r>
        <w:t>Configuration-driven: all settings in appsettings.ENV.json with environment variable override precedence</w:t>
      </w:r>
    </w:p>
    <w:p w:rsidR="00C85406" w:rsidRDefault="00C85406" w:rsidP="00C85406">
      <w:pPr>
        <w:pStyle w:val="ListBullet"/>
      </w:pPr>
      <w:r>
        <w:t>Zero impact on test execution: both integrations run in the single-threaded AfterTestRun hook after all tests complete</w:t>
      </w:r>
    </w:p>
    <w:p w:rsidR="00C85406" w:rsidRDefault="00C85406" w:rsidP="00C85406">
      <w:pPr>
        <w:pStyle w:val="ListBullet"/>
      </w:pPr>
      <w:r>
        <w:t>Secure: no credentials in source control; webhook URLs masked in logs</w:t>
      </w:r>
    </w:p>
    <w:p w:rsidR="00C85406" w:rsidRDefault="00C85406" w:rsidP="00C85406">
      <w:pPr>
        <w:pStyle w:val="ListBullet"/>
      </w:pPr>
      <w:r>
        <w:t>Extensible: clean separation of concerns; each service is independent</w:t>
      </w:r>
    </w:p>
    <w:p w:rsidR="00C85406" w:rsidRDefault="00C85406" w:rsidP="00C85406"/>
    <w:p w:rsidR="00C85406" w:rsidRDefault="00C85406" w:rsidP="00C85406">
      <w:r>
        <w:t>Total new files implemented: TeamsSettings.cs, TeamsNotifier.cs, EmailSettings.cs, EmailService.cs, TestRunTracker.cs, plus updates to ConfigReader.cs, Hooks.cs, all appsettings environment files, and the GitHub Actions workflow YAML.</w:t>
      </w:r>
    </w:p>
    <w:p w:rsidR="00C85406" w:rsidRPr="00C85406" w:rsidRDefault="00C85406" w:rsidP="00C85406">
      <w:bookmarkStart w:id="0" w:name="_GoBack"/>
      <w:bookmarkEnd w:id="0"/>
    </w:p>
    <w:tbl>
      <w:tblPr>
        <w:tblStyle w:val="TableGrid"/>
        <w:tblW w:w="9360" w:type="dxa"/>
        <w:tblLook w:val="04A0" w:firstRow="1" w:lastRow="0" w:firstColumn="1" w:lastColumn="0" w:noHBand="0" w:noVBand="1"/>
      </w:tblPr>
      <w:tblGrid>
        <w:gridCol w:w="2633"/>
        <w:gridCol w:w="6727"/>
      </w:tblGrid>
      <w:tr w:rsidR="00C85406" w:rsidTr="00C85406">
        <w:tc>
          <w:tcPr>
            <w:tcW w:w="0" w:type="auto"/>
            <w:shd w:val="clear" w:color="auto" w:fill="F2F2F2"/>
          </w:tcPr>
          <w:p w:rsidR="00C85406" w:rsidRDefault="00C85406" w:rsidP="00C85406"/>
          <w:p w:rsidR="00C85406" w:rsidRDefault="00C85406" w:rsidP="00C85406">
            <w:r>
              <w:t>Disabled by default in all environments</w:t>
            </w:r>
          </w:p>
        </w:tc>
        <w:tc>
          <w:tcPr>
            <w:tcW w:w="0" w:type="auto"/>
            <w:shd w:val="clear" w:color="auto" w:fill="F2F2F2"/>
          </w:tcPr>
          <w:p w:rsidR="00C85406" w:rsidRDefault="00C85406" w:rsidP="00C85406">
            <w:r>
              <w:t>Credentials are sensitive. Requiring explicit opt-in per environment prevents accidental notification spam during development.</w:t>
            </w:r>
          </w:p>
        </w:tc>
      </w:tr>
      <w:tr w:rsidR="00C85406" w:rsidTr="00C85406">
        <w:tc>
          <w:tcPr>
            <w:tcW w:w="0" w:type="auto"/>
            <w:shd w:val="clear" w:color="auto" w:fill="auto"/>
          </w:tcPr>
          <w:p w:rsidR="00C85406" w:rsidRDefault="00C85406" w:rsidP="00C85406">
            <w:r>
              <w:t>HTML email with inline CSS styling</w:t>
            </w:r>
          </w:p>
        </w:tc>
        <w:tc>
          <w:tcPr>
            <w:tcW w:w="0" w:type="auto"/>
            <w:shd w:val="clear" w:color="auto" w:fill="auto"/>
          </w:tcPr>
          <w:p w:rsidR="00C85406" w:rsidRDefault="00C85406" w:rsidP="00C85406">
            <w:r>
              <w:t>Outlook strips external stylesheets. Inline CSS ensures consistent rendering across all major email clients.</w:t>
            </w:r>
          </w:p>
        </w:tc>
      </w:tr>
    </w:tbl>
    <w:p w:rsidR="00C85406" w:rsidRPr="00C85406" w:rsidRDefault="00C85406" w:rsidP="00C85406"/>
    <w:sectPr w:rsidR="00C85406" w:rsidRPr="00C85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7641C3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406"/>
    <w:rsid w:val="00856829"/>
    <w:rsid w:val="00985D20"/>
    <w:rsid w:val="00C8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AEAEC-F528-4BFC-9C8E-6E15E127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54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854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854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54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40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85406"/>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C85406"/>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C85406"/>
    <w:pPr>
      <w:numPr>
        <w:numId w:val="1"/>
      </w:numPr>
      <w:contextualSpacing/>
    </w:pPr>
  </w:style>
  <w:style w:type="table" w:styleId="TableGrid">
    <w:name w:val="Table Grid"/>
    <w:basedOn w:val="TableNormal"/>
    <w:uiPriority w:val="39"/>
    <w:rsid w:val="00C85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540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8540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C854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2657</Words>
  <Characters>15149</Characters>
  <Application>Microsoft Office Word</Application>
  <DocSecurity>0</DocSecurity>
  <Lines>126</Lines>
  <Paragraphs>35</Paragraphs>
  <ScaleCrop>false</ScaleCrop>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 Podili</dc:creator>
  <cp:keywords/>
  <dc:description/>
  <cp:lastModifiedBy>Santhi Podili</cp:lastModifiedBy>
  <cp:revision>1</cp:revision>
  <dcterms:created xsi:type="dcterms:W3CDTF">2026-04-11T16:41:00Z</dcterms:created>
  <dcterms:modified xsi:type="dcterms:W3CDTF">2026-04-11T16:41:00Z</dcterms:modified>
</cp:coreProperties>
</file>