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51B1" w14:textId="77777777" w:rsidR="00671714" w:rsidRPr="007A42F9"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2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 Between JPA, Hibernate and Spring Data JPA</w:t>
      </w:r>
    </w:p>
    <w:p w14:paraId="171FE558" w14:textId="77777777" w:rsidR="00671714" w:rsidRDefault="00000000">
      <w:r>
        <w:t>When developing Java applications using Spring Boot, you'll frequently encounter JPA, Hibernate, and Spring Data JPA. Although these technologies are closely related, they serve different purposes. Understanding how they work together helps build scalable and maintainable applications.</w:t>
      </w:r>
      <w:r>
        <w:br/>
      </w:r>
    </w:p>
    <w:p w14:paraId="3DAE25FA" w14:textId="77777777" w:rsidR="00671714" w:rsidRDefault="00000000">
      <w:pPr>
        <w:pStyle w:val="Heading2"/>
      </w:pPr>
      <w:r w:rsidRPr="007A42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JPA</w:t>
      </w:r>
      <w:r>
        <w:t>?</w:t>
      </w:r>
    </w:p>
    <w:p w14:paraId="5CF3CCD2" w14:textId="77777777" w:rsidR="00671714" w:rsidRDefault="00000000">
      <w:r>
        <w:t>JPA (Java Persistence API) is a Java specification that defines a standard approach for mapping Java objects to relational database tables. It provides annotations such as @Entity, @Table, @Id, @Column, and interfaces like EntityManager. Because JPA is only a specification, it does not contain any implementation code. Different ORM frameworks can implement the JPA specification, making applications portable across providers.</w:t>
      </w:r>
    </w:p>
    <w:p w14:paraId="10058ECD" w14:textId="77777777" w:rsidR="00671714" w:rsidRPr="007A42F9"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2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Hibernate?</w:t>
      </w:r>
    </w:p>
    <w:p w14:paraId="40440146" w14:textId="77777777" w:rsidR="00671714" w:rsidRDefault="00000000">
      <w:r>
        <w:t>Hibernate is the most popular implementation of the JPA specification. It performs the actual ORM functionality by converting Java objects into SQL statements and synchronizing object state with the database. Besides implementing JPA, Hibernate provides advanced features including first and second level caching, lazy loading, HQL, pagination, dirty checking, and performance optimizations.</w:t>
      </w:r>
    </w:p>
    <w:p w14:paraId="0BF1BA1E" w14:textId="77777777" w:rsidR="00671714" w:rsidRPr="007A42F9"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2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Spring Data JPA?</w:t>
      </w:r>
    </w:p>
    <w:p w14:paraId="537DC2A6" w14:textId="77777777" w:rsidR="00671714" w:rsidRDefault="00000000">
      <w:r>
        <w:t>Spring Data JPA is a Spring module built on top of JPA. Its primary goal is to reduce boilerplate code by automatically generating repository implementations. Developers only create interfaces extending JpaRepository or CrudRepository, while Spring provides CRUD methods, query generation from method names, pagination, sorting, and custom query support.</w:t>
      </w:r>
    </w:p>
    <w:p w14:paraId="1AA14B86" w14:textId="77777777" w:rsidR="00671714" w:rsidRPr="007A42F9"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2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They Work Together</w:t>
      </w:r>
    </w:p>
    <w:p w14:paraId="38DB18C4" w14:textId="77777777" w:rsidR="00671714" w:rsidRDefault="00000000">
      <w:r>
        <w:t>Spring Data JPA sits at the top and simplifies data access. It uses the JPA API to communicate with the persistence layer. Hibernate acts as the JPA provider and executes SQL queries against the database. In a typical Spring Boot project, all three technologies are used together.</w:t>
      </w:r>
    </w:p>
    <w:tbl>
      <w:tblPr>
        <w:tblStyle w:val="TableGrid"/>
        <w:tblW w:w="0" w:type="auto"/>
        <w:tblLook w:val="04A0" w:firstRow="1" w:lastRow="0" w:firstColumn="1" w:lastColumn="0" w:noHBand="0" w:noVBand="1"/>
      </w:tblPr>
      <w:tblGrid>
        <w:gridCol w:w="2160"/>
        <w:gridCol w:w="2160"/>
        <w:gridCol w:w="2160"/>
        <w:gridCol w:w="2160"/>
      </w:tblGrid>
      <w:tr w:rsidR="00671714" w14:paraId="5472600C" w14:textId="77777777">
        <w:tc>
          <w:tcPr>
            <w:tcW w:w="2160" w:type="dxa"/>
          </w:tcPr>
          <w:p w14:paraId="4851DCD0" w14:textId="77777777" w:rsidR="00671714" w:rsidRDefault="00000000">
            <w:r>
              <w:t>Feature</w:t>
            </w:r>
          </w:p>
        </w:tc>
        <w:tc>
          <w:tcPr>
            <w:tcW w:w="2160" w:type="dxa"/>
          </w:tcPr>
          <w:p w14:paraId="0790E797" w14:textId="77777777" w:rsidR="00671714" w:rsidRDefault="00000000">
            <w:r>
              <w:t>JPA</w:t>
            </w:r>
          </w:p>
        </w:tc>
        <w:tc>
          <w:tcPr>
            <w:tcW w:w="2160" w:type="dxa"/>
          </w:tcPr>
          <w:p w14:paraId="5D113F08" w14:textId="77777777" w:rsidR="00671714" w:rsidRDefault="00000000">
            <w:r>
              <w:t>Hibernate</w:t>
            </w:r>
          </w:p>
        </w:tc>
        <w:tc>
          <w:tcPr>
            <w:tcW w:w="2160" w:type="dxa"/>
          </w:tcPr>
          <w:p w14:paraId="79ABF211" w14:textId="77777777" w:rsidR="00671714" w:rsidRDefault="00000000">
            <w:r>
              <w:t>Spring Data JPA</w:t>
            </w:r>
          </w:p>
        </w:tc>
      </w:tr>
      <w:tr w:rsidR="00671714" w14:paraId="70CA9DEC" w14:textId="77777777">
        <w:tc>
          <w:tcPr>
            <w:tcW w:w="2160" w:type="dxa"/>
          </w:tcPr>
          <w:p w14:paraId="42DB9F86" w14:textId="77777777" w:rsidR="00671714" w:rsidRDefault="00000000">
            <w:r>
              <w:t>Type</w:t>
            </w:r>
          </w:p>
        </w:tc>
        <w:tc>
          <w:tcPr>
            <w:tcW w:w="2160" w:type="dxa"/>
          </w:tcPr>
          <w:p w14:paraId="7E83B87C" w14:textId="77777777" w:rsidR="00671714" w:rsidRDefault="00000000">
            <w:r>
              <w:t>Specification</w:t>
            </w:r>
          </w:p>
        </w:tc>
        <w:tc>
          <w:tcPr>
            <w:tcW w:w="2160" w:type="dxa"/>
          </w:tcPr>
          <w:p w14:paraId="1E4960F7" w14:textId="77777777" w:rsidR="00671714" w:rsidRDefault="00000000">
            <w:r>
              <w:t>JPA Implementation (ORM)</w:t>
            </w:r>
          </w:p>
        </w:tc>
        <w:tc>
          <w:tcPr>
            <w:tcW w:w="2160" w:type="dxa"/>
          </w:tcPr>
          <w:p w14:paraId="00199736" w14:textId="77777777" w:rsidR="00671714" w:rsidRDefault="00000000">
            <w:r>
              <w:t>Spring Module</w:t>
            </w:r>
          </w:p>
        </w:tc>
      </w:tr>
      <w:tr w:rsidR="00671714" w14:paraId="1F49F159" w14:textId="77777777">
        <w:tc>
          <w:tcPr>
            <w:tcW w:w="2160" w:type="dxa"/>
          </w:tcPr>
          <w:p w14:paraId="2819667E" w14:textId="77777777" w:rsidR="00671714" w:rsidRDefault="00000000">
            <w:r>
              <w:t>Purpose</w:t>
            </w:r>
          </w:p>
        </w:tc>
        <w:tc>
          <w:tcPr>
            <w:tcW w:w="2160" w:type="dxa"/>
          </w:tcPr>
          <w:p w14:paraId="717DA558" w14:textId="77777777" w:rsidR="00671714" w:rsidRDefault="00000000">
            <w:r>
              <w:t>Defines persistence standards</w:t>
            </w:r>
          </w:p>
        </w:tc>
        <w:tc>
          <w:tcPr>
            <w:tcW w:w="2160" w:type="dxa"/>
          </w:tcPr>
          <w:p w14:paraId="7C3D1C4C" w14:textId="77777777" w:rsidR="00671714" w:rsidRDefault="00000000">
            <w:r>
              <w:t>Implements ORM &amp; executes SQL</w:t>
            </w:r>
          </w:p>
        </w:tc>
        <w:tc>
          <w:tcPr>
            <w:tcW w:w="2160" w:type="dxa"/>
          </w:tcPr>
          <w:p w14:paraId="4F738F36" w14:textId="77777777" w:rsidR="00671714" w:rsidRDefault="00000000">
            <w:r>
              <w:t>Simplifies repository layer</w:t>
            </w:r>
          </w:p>
        </w:tc>
      </w:tr>
      <w:tr w:rsidR="00671714" w14:paraId="280BBF1F" w14:textId="77777777">
        <w:tc>
          <w:tcPr>
            <w:tcW w:w="2160" w:type="dxa"/>
          </w:tcPr>
          <w:p w14:paraId="72BC97EE" w14:textId="77777777" w:rsidR="00671714" w:rsidRDefault="00000000">
            <w:r>
              <w:t>Can work alone?</w:t>
            </w:r>
          </w:p>
        </w:tc>
        <w:tc>
          <w:tcPr>
            <w:tcW w:w="2160" w:type="dxa"/>
          </w:tcPr>
          <w:p w14:paraId="481D72EE" w14:textId="77777777" w:rsidR="00671714" w:rsidRDefault="00000000">
            <w:r>
              <w:t>No</w:t>
            </w:r>
          </w:p>
        </w:tc>
        <w:tc>
          <w:tcPr>
            <w:tcW w:w="2160" w:type="dxa"/>
          </w:tcPr>
          <w:p w14:paraId="2CCEFCD6" w14:textId="77777777" w:rsidR="00671714" w:rsidRDefault="00000000">
            <w:r>
              <w:t>Yes</w:t>
            </w:r>
          </w:p>
        </w:tc>
        <w:tc>
          <w:tcPr>
            <w:tcW w:w="2160" w:type="dxa"/>
          </w:tcPr>
          <w:p w14:paraId="1BC6788F" w14:textId="77777777" w:rsidR="00671714" w:rsidRDefault="00000000">
            <w:r>
              <w:t>No</w:t>
            </w:r>
          </w:p>
        </w:tc>
      </w:tr>
      <w:tr w:rsidR="00671714" w14:paraId="3FD487CE" w14:textId="77777777">
        <w:tc>
          <w:tcPr>
            <w:tcW w:w="2160" w:type="dxa"/>
          </w:tcPr>
          <w:p w14:paraId="65AFD270" w14:textId="77777777" w:rsidR="00671714" w:rsidRDefault="00000000">
            <w:r>
              <w:t>Provides CRUD?</w:t>
            </w:r>
          </w:p>
        </w:tc>
        <w:tc>
          <w:tcPr>
            <w:tcW w:w="2160" w:type="dxa"/>
          </w:tcPr>
          <w:p w14:paraId="25290C26" w14:textId="77777777" w:rsidR="00671714" w:rsidRDefault="00000000">
            <w:r>
              <w:t>Defines API only</w:t>
            </w:r>
          </w:p>
        </w:tc>
        <w:tc>
          <w:tcPr>
            <w:tcW w:w="2160" w:type="dxa"/>
          </w:tcPr>
          <w:p w14:paraId="32C3D224" w14:textId="77777777" w:rsidR="00671714" w:rsidRDefault="00000000">
            <w:r>
              <w:t>Yes</w:t>
            </w:r>
          </w:p>
        </w:tc>
        <w:tc>
          <w:tcPr>
            <w:tcW w:w="2160" w:type="dxa"/>
          </w:tcPr>
          <w:p w14:paraId="1D617BBB" w14:textId="77777777" w:rsidR="00671714" w:rsidRDefault="00000000">
            <w:r>
              <w:t>Yes (auto-generated)</w:t>
            </w:r>
          </w:p>
        </w:tc>
      </w:tr>
      <w:tr w:rsidR="00671714" w14:paraId="116B3C03" w14:textId="77777777">
        <w:tc>
          <w:tcPr>
            <w:tcW w:w="2160" w:type="dxa"/>
          </w:tcPr>
          <w:p w14:paraId="576ABFA1" w14:textId="77777777" w:rsidR="00671714" w:rsidRDefault="00000000">
            <w:r>
              <w:lastRenderedPageBreak/>
              <w:t>Database Operations</w:t>
            </w:r>
          </w:p>
        </w:tc>
        <w:tc>
          <w:tcPr>
            <w:tcW w:w="2160" w:type="dxa"/>
          </w:tcPr>
          <w:p w14:paraId="35465C81" w14:textId="77777777" w:rsidR="00671714" w:rsidRDefault="00000000">
            <w:r>
              <w:t>No</w:t>
            </w:r>
          </w:p>
        </w:tc>
        <w:tc>
          <w:tcPr>
            <w:tcW w:w="2160" w:type="dxa"/>
          </w:tcPr>
          <w:p w14:paraId="6757929C" w14:textId="77777777" w:rsidR="00671714" w:rsidRDefault="00000000">
            <w:r>
              <w:t>Yes</w:t>
            </w:r>
          </w:p>
        </w:tc>
        <w:tc>
          <w:tcPr>
            <w:tcW w:w="2160" w:type="dxa"/>
          </w:tcPr>
          <w:p w14:paraId="25A04B08" w14:textId="77777777" w:rsidR="00671714" w:rsidRDefault="00000000">
            <w:r>
              <w:t>Uses Hibernate/JPA</w:t>
            </w:r>
          </w:p>
        </w:tc>
      </w:tr>
      <w:tr w:rsidR="00671714" w14:paraId="60408D7A" w14:textId="77777777">
        <w:tc>
          <w:tcPr>
            <w:tcW w:w="2160" w:type="dxa"/>
          </w:tcPr>
          <w:p w14:paraId="59EA0B37" w14:textId="77777777" w:rsidR="00671714" w:rsidRDefault="00000000">
            <w:r>
              <w:t>Boilerplate Code</w:t>
            </w:r>
          </w:p>
        </w:tc>
        <w:tc>
          <w:tcPr>
            <w:tcW w:w="2160" w:type="dxa"/>
          </w:tcPr>
          <w:p w14:paraId="02BD2BCE" w14:textId="77777777" w:rsidR="00671714" w:rsidRDefault="00000000">
            <w:r>
              <w:t>High</w:t>
            </w:r>
          </w:p>
        </w:tc>
        <w:tc>
          <w:tcPr>
            <w:tcW w:w="2160" w:type="dxa"/>
          </w:tcPr>
          <w:p w14:paraId="2E4623C0" w14:textId="77777777" w:rsidR="00671714" w:rsidRDefault="00000000">
            <w:r>
              <w:t>Moderate</w:t>
            </w:r>
          </w:p>
        </w:tc>
        <w:tc>
          <w:tcPr>
            <w:tcW w:w="2160" w:type="dxa"/>
          </w:tcPr>
          <w:p w14:paraId="53D65325" w14:textId="77777777" w:rsidR="00671714" w:rsidRDefault="00000000">
            <w:r>
              <w:t>Very Low</w:t>
            </w:r>
          </w:p>
        </w:tc>
      </w:tr>
      <w:tr w:rsidR="00671714" w14:paraId="0776E22B" w14:textId="77777777">
        <w:tc>
          <w:tcPr>
            <w:tcW w:w="2160" w:type="dxa"/>
          </w:tcPr>
          <w:p w14:paraId="278075C3" w14:textId="77777777" w:rsidR="00671714" w:rsidRDefault="00000000">
            <w:r>
              <w:t>Extra Features</w:t>
            </w:r>
          </w:p>
        </w:tc>
        <w:tc>
          <w:tcPr>
            <w:tcW w:w="2160" w:type="dxa"/>
          </w:tcPr>
          <w:p w14:paraId="063277A9" w14:textId="77777777" w:rsidR="00671714" w:rsidRDefault="00000000">
            <w:r>
              <w:t>Standard annotations</w:t>
            </w:r>
          </w:p>
        </w:tc>
        <w:tc>
          <w:tcPr>
            <w:tcW w:w="2160" w:type="dxa"/>
          </w:tcPr>
          <w:p w14:paraId="59253C40" w14:textId="77777777" w:rsidR="00671714" w:rsidRDefault="00000000">
            <w:r>
              <w:t>Caching, HQL, Lazy Loading</w:t>
            </w:r>
          </w:p>
        </w:tc>
        <w:tc>
          <w:tcPr>
            <w:tcW w:w="2160" w:type="dxa"/>
          </w:tcPr>
          <w:p w14:paraId="04854363" w14:textId="77777777" w:rsidR="00671714" w:rsidRDefault="00000000">
            <w:r>
              <w:t>Pagination, Sorting, Query Methods</w:t>
            </w:r>
          </w:p>
        </w:tc>
      </w:tr>
      <w:tr w:rsidR="00671714" w14:paraId="523ABC9D" w14:textId="77777777">
        <w:tc>
          <w:tcPr>
            <w:tcW w:w="2160" w:type="dxa"/>
          </w:tcPr>
          <w:p w14:paraId="76CF3DBF" w14:textId="77777777" w:rsidR="00671714" w:rsidRDefault="00000000">
            <w:r>
              <w:t>Used In</w:t>
            </w:r>
          </w:p>
        </w:tc>
        <w:tc>
          <w:tcPr>
            <w:tcW w:w="2160" w:type="dxa"/>
          </w:tcPr>
          <w:p w14:paraId="0780B616" w14:textId="77777777" w:rsidR="00671714" w:rsidRDefault="00000000">
            <w:r>
              <w:t>Any JPA provider</w:t>
            </w:r>
          </w:p>
        </w:tc>
        <w:tc>
          <w:tcPr>
            <w:tcW w:w="2160" w:type="dxa"/>
          </w:tcPr>
          <w:p w14:paraId="6FD61A78" w14:textId="77777777" w:rsidR="00671714" w:rsidRDefault="00000000">
            <w:r>
              <w:t>Standalone or Spring</w:t>
            </w:r>
          </w:p>
        </w:tc>
        <w:tc>
          <w:tcPr>
            <w:tcW w:w="2160" w:type="dxa"/>
          </w:tcPr>
          <w:p w14:paraId="03C25B71" w14:textId="77777777" w:rsidR="00671714" w:rsidRDefault="00000000">
            <w:r>
              <w:t>Spring Applications</w:t>
            </w:r>
          </w:p>
        </w:tc>
      </w:tr>
    </w:tbl>
    <w:p w14:paraId="3262C693" w14:textId="77777777" w:rsidR="00671714" w:rsidRPr="007A42F9"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2F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268D2B1" w14:textId="77777777" w:rsidR="00671714" w:rsidRDefault="00000000">
      <w:r>
        <w:t>JPA defines the rules, Hibernate implements those rules, and Spring Data JPA makes using JPA much easier by removing repetitive code. Together they provide a clean, efficient, and maintainable persistence layer for modern Spring Boot applications.</w:t>
      </w:r>
    </w:p>
    <w:sectPr w:rsidR="006717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646220">
    <w:abstractNumId w:val="8"/>
  </w:num>
  <w:num w:numId="2" w16cid:durableId="627397427">
    <w:abstractNumId w:val="6"/>
  </w:num>
  <w:num w:numId="3" w16cid:durableId="1348095842">
    <w:abstractNumId w:val="5"/>
  </w:num>
  <w:num w:numId="4" w16cid:durableId="2126344169">
    <w:abstractNumId w:val="4"/>
  </w:num>
  <w:num w:numId="5" w16cid:durableId="1447771304">
    <w:abstractNumId w:val="7"/>
  </w:num>
  <w:num w:numId="6" w16cid:durableId="819537531">
    <w:abstractNumId w:val="3"/>
  </w:num>
  <w:num w:numId="7" w16cid:durableId="941573224">
    <w:abstractNumId w:val="2"/>
  </w:num>
  <w:num w:numId="8" w16cid:durableId="1912159664">
    <w:abstractNumId w:val="1"/>
  </w:num>
  <w:num w:numId="9" w16cid:durableId="129821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714"/>
    <w:rsid w:val="007A42F9"/>
    <w:rsid w:val="009E3C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E254A"/>
  <w14:defaultImageDpi w14:val="300"/>
  <w15:docId w15:val="{DEED0EC6-68DC-42D7-A2AF-523BAA5E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cheedalla pavan pratheek</cp:lastModifiedBy>
  <cp:revision>3</cp:revision>
  <dcterms:created xsi:type="dcterms:W3CDTF">2013-12-23T23:15:00Z</dcterms:created>
  <dcterms:modified xsi:type="dcterms:W3CDTF">2026-07-02T15:44:00Z</dcterms:modified>
  <cp:category/>
</cp:coreProperties>
</file>