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11"/>
        <w:jc w:val="center"/>
        <w:rPr>
          <w:rFonts w:hint="default"/>
          <w:lang w:val="en-US"/>
        </w:rPr>
      </w:pPr>
      <w:bookmarkStart w:id="0" w:name="_heading=h.7s2c9zcge176" w:colFirst="0" w:colLast="0"/>
      <w:bookmarkEnd w:id="0"/>
      <w:r>
        <w:rPr>
          <w:rtl w:val="0"/>
        </w:rPr>
        <w:t>Report: Optimising NYC Taxi Operation</w:t>
      </w:r>
      <w:r>
        <w:rPr>
          <w:rFonts w:hint="default"/>
          <w:rtl w:val="0"/>
          <w:lang w:val="en-US"/>
        </w:rPr>
        <w:t>s</w:t>
      </w:r>
      <w:bookmarkStart w:id="11" w:name="_GoBack"/>
      <w:bookmarkEnd w:id="11"/>
    </w:p>
    <w:p w14:paraId="00000002">
      <w:r>
        <w:rPr>
          <w:rtl w:val="0"/>
        </w:rPr>
        <w:t>Include your visualisations, analysis, results, insights, and outcomes. Explain your methodology and approach to the tasks. Add your conclusions to the sections.</w:t>
      </w:r>
    </w:p>
    <w:p w14:paraId="00000003">
      <w:pPr>
        <w:pStyle w:val="3"/>
        <w:numPr>
          <w:ilvl w:val="0"/>
          <w:numId w:val="1"/>
        </w:numPr>
        <w:spacing w:after="0"/>
        <w:ind w:left="720" w:hanging="360"/>
        <w:rPr>
          <w:u w:val="none"/>
        </w:rPr>
      </w:pPr>
      <w:bookmarkStart w:id="1" w:name="_heading=h.s7143iis69xo" w:colFirst="0" w:colLast="0"/>
      <w:bookmarkEnd w:id="1"/>
      <w:r>
        <w:rPr>
          <w:rtl w:val="0"/>
        </w:rPr>
        <w:t>Data Preparation</w:t>
      </w:r>
    </w:p>
    <w:p w14:paraId="00000004">
      <w:pPr>
        <w:numPr>
          <w:ilvl w:val="1"/>
          <w:numId w:val="1"/>
        </w:numPr>
        <w:ind w:left="1440" w:hanging="360"/>
      </w:pPr>
      <w:r>
        <w:rPr>
          <w:rtl w:val="0"/>
        </w:rPr>
        <w:t>Loading the dataset</w:t>
      </w:r>
    </w:p>
    <w:p w14:paraId="00000005">
      <w:pPr>
        <w:numPr>
          <w:ilvl w:val="2"/>
          <w:numId w:val="1"/>
        </w:numPr>
        <w:spacing w:before="200" w:after="0"/>
        <w:ind w:left="2160" w:hanging="360"/>
        <w:rPr>
          <w:u w:val="none"/>
        </w:rPr>
      </w:pPr>
      <w:r>
        <w:rPr>
          <w:b/>
          <w:rtl w:val="0"/>
        </w:rPr>
        <w:t>Sample the data and combine the files</w:t>
      </w:r>
    </w:p>
    <w:p w14:paraId="00000006">
      <w:pPr>
        <w:spacing w:before="200" w:after="0"/>
        <w:ind w:left="2160" w:firstLine="0"/>
        <w:rPr>
          <w:rFonts w:ascii="Courier New" w:hAnsi="Courier New" w:eastAsia="Courier New" w:cs="Courier New"/>
          <w:color w:val="E3E3E3"/>
          <w:sz w:val="21"/>
          <w:szCs w:val="21"/>
          <w:shd w:val="clear" w:fill="383838"/>
        </w:rPr>
      </w:pPr>
      <w:r>
        <w:rPr>
          <w:rFonts w:ascii="Courier New" w:hAnsi="Courier New" w:eastAsia="Courier New" w:cs="Courier New"/>
          <w:color w:val="E3E3E3"/>
          <w:sz w:val="21"/>
          <w:szCs w:val="21"/>
          <w:shd w:val="clear" w:fill="383838"/>
          <w:rtl w:val="0"/>
        </w:rPr>
        <w:t>Number of rows in the combined DataFrame: 1911120</w:t>
      </w:r>
    </w:p>
    <w:p w14:paraId="00000007">
      <w:pPr>
        <w:spacing w:before="200" w:after="0"/>
        <w:ind w:left="2160" w:firstLine="0"/>
        <w:rPr>
          <w:rFonts w:ascii="Courier New" w:hAnsi="Courier New" w:eastAsia="Courier New" w:cs="Courier New"/>
          <w:color w:val="E3E3E3"/>
          <w:sz w:val="21"/>
          <w:szCs w:val="21"/>
          <w:shd w:val="clear" w:fill="383838"/>
        </w:rPr>
      </w:pPr>
      <w:r>
        <w:rPr>
          <w:rFonts w:ascii="Courier New" w:hAnsi="Courier New" w:eastAsia="Courier New" w:cs="Courier New"/>
          <w:color w:val="E3E3E3"/>
          <w:sz w:val="21"/>
          <w:szCs w:val="21"/>
          <w:shd w:val="clear" w:fill="383838"/>
          <w:rtl w:val="0"/>
        </w:rPr>
        <w:t>DataFrame has been downsampled to 300,000 rows.</w:t>
      </w:r>
    </w:p>
    <w:p w14:paraId="00000008">
      <w:pPr>
        <w:spacing w:before="200" w:after="0"/>
        <w:ind w:left="2160" w:firstLine="0"/>
        <w:rPr>
          <w:rFonts w:ascii="Courier New" w:hAnsi="Courier New" w:eastAsia="Courier New" w:cs="Courier New"/>
          <w:color w:val="E3E3E3"/>
          <w:sz w:val="21"/>
          <w:szCs w:val="21"/>
          <w:shd w:val="clear" w:fill="383838"/>
        </w:rPr>
      </w:pPr>
      <w:r>
        <w:rPr>
          <w:rFonts w:ascii="Courier New" w:hAnsi="Courier New" w:eastAsia="Courier New" w:cs="Courier New"/>
          <w:color w:val="E3E3E3"/>
          <w:sz w:val="21"/>
          <w:szCs w:val="21"/>
          <w:shd w:val="clear" w:fill="383838"/>
          <w:rtl w:val="0"/>
        </w:rPr>
        <w:t>Number of rows in the downsampled DataFrame: 300000</w:t>
      </w:r>
    </w:p>
    <w:p w14:paraId="00000009">
      <w:pPr>
        <w:spacing w:before="200" w:after="0"/>
        <w:ind w:left="2160" w:firstLine="0"/>
        <w:rPr>
          <w:u w:val="none"/>
        </w:rPr>
      </w:pPr>
      <w:r>
        <w:rPr>
          <w:rFonts w:ascii="Courier New" w:hAnsi="Courier New" w:eastAsia="Courier New" w:cs="Courier New"/>
          <w:color w:val="E3E3E3"/>
          <w:sz w:val="21"/>
          <w:szCs w:val="21"/>
          <w:shd w:val="clear" w:fill="383838"/>
          <w:rtl w:val="0"/>
        </w:rPr>
        <w:t>DataFrame saved to 'sampled_nyc_taxi_data.csv'</w:t>
      </w:r>
      <w:r>
        <w:rPr>
          <w:rtl w:val="0"/>
        </w:rPr>
        <w:br w:type="textWrapping"/>
      </w:r>
      <w:r>
        <w:rPr>
          <w:rtl w:val="0"/>
        </w:rPr>
        <w:br w:type="textWrapping"/>
      </w:r>
    </w:p>
    <w:p w14:paraId="0000000A">
      <w:pPr>
        <w:pStyle w:val="3"/>
        <w:numPr>
          <w:ilvl w:val="0"/>
          <w:numId w:val="1"/>
        </w:numPr>
        <w:spacing w:before="0"/>
        <w:ind w:left="720" w:hanging="360"/>
        <w:rPr>
          <w:u w:val="none"/>
        </w:rPr>
      </w:pPr>
      <w:bookmarkStart w:id="2" w:name="_heading=h.xfw11mp7gfgu" w:colFirst="0" w:colLast="0"/>
      <w:bookmarkEnd w:id="2"/>
      <w:r>
        <w:rPr>
          <w:rtl w:val="0"/>
        </w:rPr>
        <w:t>Data Cleaning</w:t>
      </w:r>
    </w:p>
    <w:p w14:paraId="0000000B">
      <w:pPr>
        <w:pStyle w:val="4"/>
        <w:numPr>
          <w:ilvl w:val="1"/>
          <w:numId w:val="1"/>
        </w:numPr>
        <w:spacing w:before="200"/>
        <w:ind w:left="1440" w:hanging="360"/>
      </w:pPr>
      <w:bookmarkStart w:id="3" w:name="_heading=h.v9zg3i42ccl9" w:colFirst="0" w:colLast="0"/>
      <w:bookmarkEnd w:id="3"/>
      <w:r>
        <w:rPr>
          <w:rtl w:val="0"/>
        </w:rPr>
        <w:t>Fixing Columns</w:t>
      </w:r>
    </w:p>
    <w:p w14:paraId="0000000C">
      <w:pPr>
        <w:numPr>
          <w:ilvl w:val="2"/>
          <w:numId w:val="1"/>
        </w:numPr>
        <w:spacing w:before="200" w:after="0"/>
        <w:ind w:left="2160" w:hanging="360"/>
      </w:pPr>
      <w:r>
        <w:rPr>
          <w:b/>
          <w:rtl w:val="0"/>
        </w:rPr>
        <w:t>Fix the index</w:t>
      </w:r>
    </w:p>
    <w:p w14:paraId="0000000D">
      <w:pPr>
        <w:spacing w:before="200" w:after="0"/>
        <w:ind w:left="0" w:firstLine="0"/>
      </w:pPr>
      <w:r>
        <w:drawing>
          <wp:inline distT="114300" distB="114300" distL="114300" distR="114300">
            <wp:extent cx="5943600" cy="2095500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 w:val="0"/>
        </w:rPr>
        <w:br w:type="textWrapping"/>
      </w:r>
    </w:p>
    <w:p w14:paraId="0000000E">
      <w:pPr>
        <w:numPr>
          <w:ilvl w:val="2"/>
          <w:numId w:val="1"/>
        </w:numPr>
        <w:spacing w:before="200" w:after="0"/>
        <w:ind w:left="2160" w:hanging="360"/>
      </w:pPr>
      <w:r>
        <w:rPr>
          <w:b/>
          <w:rtl w:val="0"/>
        </w:rPr>
        <w:t>Combine the two airport_fee columns</w:t>
      </w:r>
    </w:p>
    <w:p w14:paraId="0000000F">
      <w:pPr>
        <w:spacing w:before="200" w:after="0"/>
        <w:ind w:left="0" w:firstLine="0"/>
      </w:pPr>
      <w:r>
        <w:rPr>
          <w:i/>
        </w:rPr>
        <w:drawing>
          <wp:inline distT="114300" distB="114300" distL="114300" distR="114300">
            <wp:extent cx="5943600" cy="1828800"/>
            <wp:effectExtent l="0" t="0" r="0" b="0"/>
            <wp:docPr id="2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rtl w:val="0"/>
        </w:rPr>
        <w:br w:type="textWrapping"/>
      </w:r>
      <w:r>
        <w:rPr>
          <w:i/>
          <w:rtl w:val="0"/>
        </w:rPr>
        <w:br w:type="textWrapping"/>
      </w:r>
    </w:p>
    <w:p w14:paraId="00000010">
      <w:pPr>
        <w:pStyle w:val="4"/>
        <w:numPr>
          <w:ilvl w:val="1"/>
          <w:numId w:val="1"/>
        </w:numPr>
        <w:spacing w:before="200"/>
        <w:ind w:left="1440" w:hanging="360"/>
      </w:pPr>
      <w:bookmarkStart w:id="4" w:name="_heading=h.aod7ufur799q" w:colFirst="0" w:colLast="0"/>
      <w:bookmarkEnd w:id="4"/>
      <w:r>
        <w:rPr>
          <w:rtl w:val="0"/>
        </w:rPr>
        <w:t>Handling Missing Values</w:t>
      </w:r>
    </w:p>
    <w:p w14:paraId="00000011">
      <w:pPr>
        <w:numPr>
          <w:ilvl w:val="2"/>
          <w:numId w:val="1"/>
        </w:numPr>
        <w:spacing w:before="200"/>
        <w:ind w:left="2160" w:hanging="360"/>
      </w:pPr>
      <w:r>
        <w:rPr>
          <w:b/>
          <w:rtl w:val="0"/>
        </w:rPr>
        <w:t>Find the proportion of missing values in each column</w:t>
      </w:r>
    </w:p>
    <w:p w14:paraId="00000012">
      <w:pPr>
        <w:ind w:left="0" w:firstLine="0"/>
      </w:pPr>
      <w:r>
        <w:drawing>
          <wp:inline distT="114300" distB="114300" distL="114300" distR="114300">
            <wp:extent cx="4495800" cy="3757295"/>
            <wp:effectExtent l="0" t="0" r="0" b="0"/>
            <wp:docPr id="1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75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 w:val="0"/>
        </w:rPr>
        <w:br w:type="textWrapping"/>
      </w:r>
    </w:p>
    <w:p w14:paraId="00000013">
      <w:pPr>
        <w:numPr>
          <w:ilvl w:val="2"/>
          <w:numId w:val="1"/>
        </w:numPr>
        <w:spacing w:before="200"/>
        <w:ind w:left="2160" w:hanging="360"/>
      </w:pPr>
      <w:r>
        <w:rPr>
          <w:b/>
          <w:rtl w:val="0"/>
        </w:rPr>
        <w:t>Handling missing values in passenger_count</w:t>
      </w:r>
    </w:p>
    <w:p w14:paraId="00000014">
      <w:pPr>
        <w:ind w:left="0" w:firstLine="0"/>
      </w:pPr>
      <w:r>
        <w:drawing>
          <wp:inline distT="114300" distB="114300" distL="114300" distR="114300">
            <wp:extent cx="5943600" cy="3530600"/>
            <wp:effectExtent l="0" t="0" r="0" b="0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 w:val="0"/>
        </w:rPr>
        <w:br w:type="textWrapping"/>
      </w:r>
    </w:p>
    <w:p w14:paraId="00000015">
      <w:pPr>
        <w:numPr>
          <w:ilvl w:val="2"/>
          <w:numId w:val="1"/>
        </w:numPr>
        <w:spacing w:before="200"/>
        <w:ind w:left="2160" w:hanging="360"/>
      </w:pPr>
      <w:r>
        <w:rPr>
          <w:b/>
          <w:rtl w:val="0"/>
        </w:rPr>
        <w:t>Handle missing values in RatecodeID</w:t>
      </w:r>
    </w:p>
    <w:p w14:paraId="00000016">
      <w:pPr>
        <w:spacing w:before="200"/>
        <w:ind w:left="0" w:firstLine="0"/>
      </w:pPr>
      <w:r>
        <w:rPr>
          <w:i/>
        </w:rPr>
        <w:drawing>
          <wp:inline distT="114300" distB="114300" distL="114300" distR="114300">
            <wp:extent cx="5943600" cy="1460500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 w:val="0"/>
        </w:rPr>
        <w:br w:type="textWrapping"/>
      </w:r>
    </w:p>
    <w:p w14:paraId="00000017">
      <w:pPr>
        <w:numPr>
          <w:ilvl w:val="2"/>
          <w:numId w:val="1"/>
        </w:numPr>
        <w:spacing w:before="200"/>
        <w:ind w:left="2160" w:hanging="360"/>
      </w:pPr>
      <w:r>
        <w:rPr>
          <w:b/>
          <w:rtl w:val="0"/>
        </w:rPr>
        <w:t>Impute NaN in congestion_surcharge</w:t>
      </w:r>
    </w:p>
    <w:p w14:paraId="00000018">
      <w:pPr>
        <w:spacing w:before="200"/>
        <w:ind w:left="0" w:firstLine="0"/>
        <w:rPr>
          <w:rFonts w:ascii="Courier New" w:hAnsi="Courier New" w:eastAsia="Courier New" w:cs="Courier New"/>
          <w:color w:val="E3E3E3"/>
          <w:sz w:val="21"/>
          <w:szCs w:val="21"/>
          <w:shd w:val="clear" w:fill="383838"/>
        </w:rPr>
      </w:pPr>
      <w:r>
        <w:rPr>
          <w:rFonts w:ascii="Courier New" w:hAnsi="Courier New" w:eastAsia="Courier New" w:cs="Courier New"/>
          <w:color w:val="E3E3E3"/>
          <w:sz w:val="21"/>
          <w:szCs w:val="21"/>
          <w:shd w:val="clear" w:fill="383838"/>
          <w:rtl w:val="0"/>
        </w:rPr>
        <w:t>Column 'store_and_fwd_flag' has missing values.</w:t>
      </w:r>
    </w:p>
    <w:p w14:paraId="00000019">
      <w:pPr>
        <w:spacing w:before="200"/>
        <w:ind w:left="0" w:firstLine="0"/>
      </w:pPr>
      <w:r>
        <w:rPr>
          <w:rFonts w:ascii="Courier New" w:hAnsi="Courier New" w:eastAsia="Courier New" w:cs="Courier New"/>
          <w:color w:val="E3E3E3"/>
          <w:sz w:val="21"/>
          <w:szCs w:val="21"/>
          <w:shd w:val="clear" w:fill="383838"/>
          <w:rtl w:val="0"/>
        </w:rPr>
        <w:t>Column 'airport_fee' has missing values.</w:t>
      </w:r>
      <w:r>
        <w:rPr>
          <w:rtl w:val="0"/>
        </w:rPr>
        <w:br w:type="textWrapping"/>
      </w:r>
      <w:r>
        <w:rPr>
          <w:rtl w:val="0"/>
        </w:rPr>
        <w:tab/>
      </w:r>
    </w:p>
    <w:p w14:paraId="0000001A">
      <w:pPr>
        <w:pStyle w:val="4"/>
        <w:numPr>
          <w:ilvl w:val="1"/>
          <w:numId w:val="1"/>
        </w:numPr>
        <w:spacing w:before="200"/>
        <w:ind w:left="1440" w:hanging="360"/>
      </w:pPr>
      <w:bookmarkStart w:id="5" w:name="_heading=h.5m1g08t2ivxd" w:colFirst="0" w:colLast="0"/>
      <w:bookmarkEnd w:id="5"/>
      <w:r>
        <w:rPr>
          <w:rtl w:val="0"/>
        </w:rPr>
        <w:t>Handling Outliers and Standardising Values</w:t>
      </w:r>
    </w:p>
    <w:p w14:paraId="0000001B">
      <w:pPr>
        <w:numPr>
          <w:ilvl w:val="2"/>
          <w:numId w:val="1"/>
        </w:numPr>
        <w:spacing w:before="200"/>
        <w:ind w:left="2160" w:hanging="360"/>
      </w:pPr>
      <w:r>
        <w:rPr>
          <w:b/>
          <w:rtl w:val="0"/>
        </w:rPr>
        <w:t>Check outliers in payment type, trip distance and tip amount columns</w:t>
      </w:r>
      <w:r>
        <w:rPr>
          <w:b/>
          <w:rtl w:val="0"/>
        </w:rPr>
        <w:br w:type="textWrapping"/>
      </w:r>
      <w:r>
        <w:rPr>
          <w:b/>
        </w:rPr>
        <w:drawing>
          <wp:inline distT="114300" distB="114300" distL="114300" distR="114300">
            <wp:extent cx="5943600" cy="1397000"/>
            <wp:effectExtent l="0" t="0" r="0" b="0"/>
            <wp:docPr id="3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 w:val="0"/>
        </w:rPr>
        <w:br w:type="textWrapping"/>
      </w:r>
      <w:r>
        <w:rPr>
          <w:rtl w:val="0"/>
        </w:rPr>
        <w:br w:type="textWrapping"/>
      </w:r>
    </w:p>
    <w:p w14:paraId="0000001C">
      <w:pPr>
        <w:pStyle w:val="3"/>
        <w:numPr>
          <w:ilvl w:val="0"/>
          <w:numId w:val="1"/>
        </w:numPr>
        <w:spacing w:before="200"/>
        <w:ind w:left="720" w:hanging="360"/>
      </w:pPr>
      <w:bookmarkStart w:id="6" w:name="_heading=h.4blekyv8caq" w:colFirst="0" w:colLast="0"/>
      <w:bookmarkEnd w:id="6"/>
      <w:r>
        <w:rPr>
          <w:rtl w:val="0"/>
        </w:rPr>
        <w:t>Exploratory Data Analysis</w:t>
      </w:r>
    </w:p>
    <w:p w14:paraId="0000001D">
      <w:pPr>
        <w:pStyle w:val="4"/>
        <w:numPr>
          <w:ilvl w:val="1"/>
          <w:numId w:val="1"/>
        </w:numPr>
        <w:spacing w:before="200"/>
        <w:ind w:left="1440" w:hanging="360"/>
      </w:pPr>
      <w:bookmarkStart w:id="7" w:name="_heading=h.vy8mcknvgeyw" w:colFirst="0" w:colLast="0"/>
      <w:bookmarkEnd w:id="7"/>
      <w:r>
        <w:rPr>
          <w:rtl w:val="0"/>
        </w:rPr>
        <w:t>General EDA: Finding Patterns and Trends</w:t>
      </w:r>
    </w:p>
    <w:p w14:paraId="0000001E">
      <w:pPr>
        <w:numPr>
          <w:ilvl w:val="2"/>
          <w:numId w:val="1"/>
        </w:numPr>
        <w:spacing w:before="200"/>
        <w:ind w:left="2160" w:hanging="360"/>
      </w:pPr>
      <w:r>
        <w:rPr>
          <w:b/>
          <w:rtl w:val="0"/>
        </w:rPr>
        <w:t>Classify variables into categorical and numerical</w:t>
      </w:r>
      <w:r>
        <w:rPr>
          <w:b/>
          <w:rtl w:val="0"/>
        </w:rPr>
        <w:br w:type="textWrapping"/>
      </w:r>
    </w:p>
    <w:p w14:paraId="0000001F">
      <w:pPr>
        <w:numPr>
          <w:ilvl w:val="2"/>
          <w:numId w:val="1"/>
        </w:numPr>
        <w:spacing w:before="200"/>
        <w:ind w:left="2160" w:hanging="360"/>
      </w:pPr>
      <w:r>
        <w:rPr>
          <w:b/>
          <w:rtl w:val="0"/>
        </w:rPr>
        <w:t>Analyse the distribution of taxi pickups by hours, days of the week, and months</w:t>
      </w:r>
      <w:r>
        <w:rPr>
          <w:b/>
          <w:rtl w:val="0"/>
        </w:rPr>
        <w:br w:type="textWrapping"/>
      </w:r>
      <w:r>
        <w:rPr>
          <w:b/>
          <w:rtl w:val="0"/>
        </w:rPr>
        <w:br w:type="textWrapping"/>
      </w:r>
      <w:r>
        <w:drawing>
          <wp:anchor distT="114300" distB="114300" distL="114300" distR="114300" simplePos="0" relativeHeight="251659264" behindDoc="0" locked="0" layoutInCell="1" allowOverlap="1">
            <wp:simplePos x="0" y="0"/>
            <wp:positionH relativeFrom="column">
              <wp:posOffset>1485900</wp:posOffset>
            </wp:positionH>
            <wp:positionV relativeFrom="paragraph">
              <wp:posOffset>610235</wp:posOffset>
            </wp:positionV>
            <wp:extent cx="3624580" cy="2282190"/>
            <wp:effectExtent l="0" t="0" r="0" b="0"/>
            <wp:wrapSquare wrapText="bothSides"/>
            <wp:docPr id="2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4263" cy="228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20">
      <w:pPr>
        <w:numPr>
          <w:ilvl w:val="2"/>
          <w:numId w:val="1"/>
        </w:numPr>
        <w:spacing w:before="200"/>
        <w:ind w:left="2160" w:hanging="360"/>
      </w:pPr>
      <w:r>
        <w:rPr>
          <w:b/>
          <w:rtl w:val="0"/>
        </w:rPr>
        <w:t>Filter out the zero/negative values in fares, distance and tips</w:t>
      </w:r>
      <w:r>
        <w:rPr>
          <w:b/>
          <w:rtl w:val="0"/>
        </w:rPr>
        <w:br w:type="textWrapping"/>
      </w:r>
      <w:r>
        <w:rPr>
          <w:b/>
        </w:rPr>
        <w:drawing>
          <wp:inline distT="114300" distB="114300" distL="114300" distR="114300">
            <wp:extent cx="3481070" cy="246888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1388" cy="2469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rtl w:val="0"/>
        </w:rPr>
        <w:br w:type="textWrapping"/>
      </w:r>
    </w:p>
    <w:p w14:paraId="00000021">
      <w:pPr>
        <w:numPr>
          <w:ilvl w:val="2"/>
          <w:numId w:val="1"/>
        </w:numPr>
        <w:spacing w:before="200"/>
        <w:ind w:left="2160" w:hanging="360"/>
      </w:pPr>
      <w:r>
        <w:rPr>
          <w:b/>
          <w:rtl w:val="0"/>
        </w:rPr>
        <w:t>Analyse the monthly revenue trends</w:t>
      </w:r>
      <w:r>
        <w:rPr>
          <w:b/>
          <w:rtl w:val="0"/>
        </w:rPr>
        <w:br w:type="textWrapping"/>
      </w:r>
      <w:r>
        <w:rPr>
          <w:b/>
          <w:rtl w:val="0"/>
        </w:rPr>
        <w:br w:type="textWrapping"/>
      </w:r>
      <w:r>
        <w:rPr>
          <w:b/>
        </w:rPr>
        <w:drawing>
          <wp:inline distT="114300" distB="114300" distL="114300" distR="114300">
            <wp:extent cx="4081145" cy="2543810"/>
            <wp:effectExtent l="0" t="0" r="0" b="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81463" cy="2544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2">
      <w:pPr>
        <w:numPr>
          <w:ilvl w:val="2"/>
          <w:numId w:val="1"/>
        </w:numPr>
        <w:spacing w:before="200"/>
        <w:ind w:left="2160" w:hanging="360"/>
      </w:pPr>
      <w:r>
        <w:rPr>
          <w:b/>
          <w:rtl w:val="0"/>
        </w:rPr>
        <w:t>Find the proportion of each quarter’s revenue in the yearly revenue</w:t>
      </w:r>
      <w:r>
        <w:rPr>
          <w:b/>
          <w:rtl w:val="0"/>
        </w:rPr>
        <w:br w:type="textWrapping"/>
      </w:r>
      <w:r>
        <w:rPr>
          <w:b/>
        </w:rPr>
        <w:drawing>
          <wp:inline distT="114300" distB="114300" distL="114300" distR="114300">
            <wp:extent cx="4424045" cy="3523615"/>
            <wp:effectExtent l="0" t="0" r="0" b="0"/>
            <wp:docPr id="3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24363" cy="352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rtl w:val="0"/>
        </w:rPr>
        <w:br w:type="textWrapping"/>
      </w:r>
    </w:p>
    <w:p w14:paraId="00000023">
      <w:pPr>
        <w:numPr>
          <w:ilvl w:val="2"/>
          <w:numId w:val="1"/>
        </w:numPr>
        <w:spacing w:before="200"/>
        <w:ind w:left="2160" w:hanging="360"/>
      </w:pPr>
      <w:r>
        <w:rPr>
          <w:b/>
          <w:rtl w:val="0"/>
        </w:rPr>
        <w:t>Analyse and visualise the relationship between distance and fare amount</w:t>
      </w:r>
      <w:r>
        <w:rPr>
          <w:b/>
          <w:rtl w:val="0"/>
        </w:rPr>
        <w:br w:type="textWrapping"/>
      </w:r>
      <w:r>
        <w:rPr>
          <w:b/>
          <w:rtl w:val="0"/>
        </w:rPr>
        <w:br w:type="textWrapping"/>
      </w:r>
      <w:r>
        <w:rPr>
          <w:b/>
        </w:rPr>
        <w:drawing>
          <wp:inline distT="114300" distB="114300" distL="114300" distR="114300">
            <wp:extent cx="3890645" cy="2475230"/>
            <wp:effectExtent l="0" t="0" r="0" b="0"/>
            <wp:docPr id="2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1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0963" cy="247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4">
      <w:pPr>
        <w:spacing w:before="200"/>
        <w:ind w:left="0" w:firstLine="0"/>
        <w:jc w:val="center"/>
        <w:rPr>
          <w:b/>
        </w:rPr>
      </w:pPr>
      <w:r>
        <w:rPr>
          <w:b/>
        </w:rPr>
        <w:drawing>
          <wp:inline distT="114300" distB="114300" distL="114300" distR="114300">
            <wp:extent cx="3585845" cy="2235200"/>
            <wp:effectExtent l="0" t="0" r="0" b="0"/>
            <wp:docPr id="1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6163" cy="22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5">
      <w:pPr>
        <w:numPr>
          <w:ilvl w:val="2"/>
          <w:numId w:val="1"/>
        </w:numPr>
        <w:spacing w:before="200"/>
        <w:ind w:left="2160" w:hanging="360"/>
      </w:pPr>
      <w:r>
        <w:rPr>
          <w:b/>
          <w:rtl w:val="0"/>
        </w:rPr>
        <w:t>Analyse the relationship between fare/tips and trips/passengers</w:t>
      </w:r>
    </w:p>
    <w:p w14:paraId="00000026">
      <w:pPr>
        <w:spacing w:before="200"/>
        <w:ind w:left="0" w:firstLine="0"/>
        <w:jc w:val="center"/>
        <w:rPr>
          <w:b/>
        </w:rPr>
      </w:pPr>
      <w:r>
        <w:rPr>
          <w:b/>
        </w:rPr>
        <w:drawing>
          <wp:inline distT="114300" distB="114300" distL="114300" distR="114300">
            <wp:extent cx="3366770" cy="2141855"/>
            <wp:effectExtent l="0" t="0" r="0" b="0"/>
            <wp:docPr id="1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67088" cy="214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7">
      <w:pPr>
        <w:numPr>
          <w:ilvl w:val="2"/>
          <w:numId w:val="1"/>
        </w:numPr>
        <w:spacing w:before="200"/>
        <w:ind w:left="2160" w:hanging="360"/>
      </w:pPr>
      <w:r>
        <w:rPr>
          <w:b/>
          <w:rtl w:val="0"/>
        </w:rPr>
        <w:t>Analyse the distribution of different payment types</w:t>
      </w:r>
      <w:r>
        <w:rPr>
          <w:b/>
          <w:rtl w:val="0"/>
        </w:rPr>
        <w:br w:type="textWrapping"/>
      </w:r>
    </w:p>
    <w:p w14:paraId="00000028">
      <w:pPr>
        <w:spacing w:before="200"/>
        <w:ind w:left="0" w:firstLine="0"/>
        <w:jc w:val="center"/>
      </w:pPr>
      <w:r>
        <w:rPr>
          <w:b/>
        </w:rPr>
        <w:drawing>
          <wp:inline distT="114300" distB="114300" distL="114300" distR="114300">
            <wp:extent cx="2252345" cy="1707515"/>
            <wp:effectExtent l="0" t="0" r="0" b="0"/>
            <wp:docPr id="3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1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2663" cy="170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rtl w:val="0"/>
        </w:rPr>
        <w:br w:type="textWrapping"/>
      </w:r>
    </w:p>
    <w:p w14:paraId="00000029">
      <w:pPr>
        <w:numPr>
          <w:ilvl w:val="2"/>
          <w:numId w:val="1"/>
        </w:numPr>
        <w:spacing w:before="200"/>
        <w:ind w:left="2160" w:hanging="360"/>
      </w:pPr>
      <w:r>
        <w:rPr>
          <w:b/>
          <w:rtl w:val="0"/>
        </w:rPr>
        <w:t>Load the taxi zones shapefile and display it</w:t>
      </w:r>
      <w:r>
        <w:rPr>
          <w:b/>
          <w:rtl w:val="0"/>
        </w:rPr>
        <w:br w:type="textWrapping"/>
      </w:r>
      <w:r>
        <w:rPr>
          <w:b/>
        </w:rPr>
        <w:drawing>
          <wp:inline distT="114300" distB="114300" distL="114300" distR="114300">
            <wp:extent cx="5943600" cy="1130300"/>
            <wp:effectExtent l="0" t="0" r="0" b="0"/>
            <wp:docPr id="28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3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rtl w:val="0"/>
        </w:rPr>
        <w:br w:type="textWrapping"/>
      </w:r>
      <w:r>
        <w:rPr>
          <w:b/>
          <w:rtl w:val="0"/>
        </w:rPr>
        <w:br w:type="textWrapping"/>
      </w:r>
    </w:p>
    <w:p w14:paraId="0000002A">
      <w:pPr>
        <w:numPr>
          <w:ilvl w:val="2"/>
          <w:numId w:val="1"/>
        </w:numPr>
        <w:spacing w:before="200"/>
        <w:ind w:left="2160" w:hanging="360"/>
      </w:pPr>
      <w:r>
        <w:rPr>
          <w:b/>
          <w:rtl w:val="0"/>
        </w:rPr>
        <w:t>Merge the zone data with trips data</w:t>
      </w:r>
    </w:p>
    <w:p w14:paraId="0000002B">
      <w:pPr>
        <w:spacing w:before="200"/>
        <w:ind w:left="0" w:firstLine="0"/>
      </w:pPr>
      <w:r>
        <w:rPr>
          <w:b/>
        </w:rPr>
        <w:drawing>
          <wp:inline distT="114300" distB="114300" distL="114300" distR="114300">
            <wp:extent cx="5943600" cy="2260600"/>
            <wp:effectExtent l="0" t="0" r="0" b="0"/>
            <wp:docPr id="2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rtl w:val="0"/>
        </w:rPr>
        <w:br w:type="textWrapping"/>
      </w:r>
    </w:p>
    <w:p w14:paraId="0000002C">
      <w:pPr>
        <w:numPr>
          <w:ilvl w:val="2"/>
          <w:numId w:val="1"/>
        </w:numPr>
        <w:spacing w:before="200"/>
        <w:ind w:left="2160" w:hanging="360"/>
      </w:pPr>
      <w:r>
        <w:rPr>
          <w:b/>
          <w:rtl w:val="0"/>
        </w:rPr>
        <w:t>Find the number of trips for each zone/location ID</w:t>
      </w:r>
    </w:p>
    <w:p w14:paraId="0000002D">
      <w:pPr>
        <w:spacing w:before="200"/>
        <w:ind w:left="0" w:firstLine="0"/>
        <w:jc w:val="center"/>
        <w:rPr>
          <w:b/>
        </w:rPr>
      </w:pPr>
      <w:r>
        <w:rPr>
          <w:b/>
        </w:rPr>
        <w:drawing>
          <wp:inline distT="114300" distB="114300" distL="114300" distR="114300">
            <wp:extent cx="2601595" cy="3547745"/>
            <wp:effectExtent l="0" t="0" r="0" b="0"/>
            <wp:docPr id="10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1913" cy="354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E">
      <w:pPr>
        <w:numPr>
          <w:ilvl w:val="2"/>
          <w:numId w:val="1"/>
        </w:numPr>
        <w:spacing w:before="200"/>
        <w:ind w:left="2160" w:hanging="360"/>
      </w:pPr>
      <w:r>
        <w:rPr>
          <w:b/>
          <w:rtl w:val="0"/>
        </w:rPr>
        <w:t>Add the number of trips for each zone to the zones dataframe</w:t>
      </w:r>
    </w:p>
    <w:p w14:paraId="0000002F">
      <w:pPr>
        <w:spacing w:before="200"/>
        <w:ind w:left="0" w:firstLine="0"/>
      </w:pPr>
      <w:r>
        <w:rPr>
          <w:b/>
        </w:rPr>
        <w:drawing>
          <wp:inline distT="114300" distB="114300" distL="114300" distR="114300">
            <wp:extent cx="5943600" cy="1016000"/>
            <wp:effectExtent l="0" t="0" r="0" b="0"/>
            <wp:docPr id="29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rtl w:val="0"/>
        </w:rPr>
        <w:br w:type="textWrapping"/>
      </w:r>
    </w:p>
    <w:p w14:paraId="00000030">
      <w:pPr>
        <w:numPr>
          <w:ilvl w:val="2"/>
          <w:numId w:val="1"/>
        </w:numPr>
        <w:spacing w:before="200"/>
        <w:ind w:left="2160" w:hanging="360"/>
      </w:pPr>
      <w:r>
        <w:rPr>
          <w:b/>
          <w:rtl w:val="0"/>
        </w:rPr>
        <w:t>Plot a map of the zones showing number of trips</w:t>
      </w:r>
      <w:r>
        <w:rPr>
          <w:b/>
          <w:rtl w:val="0"/>
        </w:rPr>
        <w:br w:type="textWrapping"/>
      </w:r>
    </w:p>
    <w:p w14:paraId="00000031">
      <w:pPr>
        <w:spacing w:before="200"/>
        <w:ind w:left="0" w:firstLine="0"/>
        <w:jc w:val="center"/>
      </w:pPr>
      <w:r>
        <w:rPr>
          <w:b/>
        </w:rPr>
        <w:drawing>
          <wp:inline distT="114300" distB="114300" distL="114300" distR="114300">
            <wp:extent cx="3566795" cy="2955290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0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7113" cy="2955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rtl w:val="0"/>
        </w:rPr>
        <w:br w:type="textWrapping"/>
      </w:r>
      <w:r>
        <w:rPr>
          <w:b/>
          <w:rtl w:val="0"/>
        </w:rPr>
        <w:br w:type="textWrapping"/>
      </w:r>
    </w:p>
    <w:p w14:paraId="00000032">
      <w:pPr>
        <w:numPr>
          <w:ilvl w:val="2"/>
          <w:numId w:val="1"/>
        </w:numPr>
        <w:spacing w:before="200"/>
        <w:ind w:left="2160" w:hanging="360"/>
      </w:pPr>
      <w:r>
        <w:rPr>
          <w:b/>
          <w:rtl w:val="0"/>
        </w:rPr>
        <w:t>Conclude with results</w:t>
      </w:r>
      <w:r>
        <w:rPr>
          <w:b/>
          <w:rtl w:val="0"/>
        </w:rPr>
        <w:br w:type="textWrapping"/>
      </w:r>
      <w:r>
        <w:rPr>
          <w:b/>
          <w:rtl w:val="0"/>
        </w:rPr>
        <w:br w:type="textWrapping"/>
      </w:r>
    </w:p>
    <w:p w14:paraId="00000033">
      <w:pPr>
        <w:spacing w:before="200"/>
        <w:ind w:left="0" w:firstLine="0"/>
        <w:rPr>
          <w:b/>
        </w:rPr>
      </w:pPr>
    </w:p>
    <w:p w14:paraId="00000034">
      <w:pPr>
        <w:pStyle w:val="4"/>
        <w:numPr>
          <w:ilvl w:val="1"/>
          <w:numId w:val="1"/>
        </w:numPr>
        <w:spacing w:before="200"/>
        <w:ind w:left="1440" w:hanging="360"/>
      </w:pPr>
      <w:bookmarkStart w:id="8" w:name="_heading=h.ud3bsc1snupa" w:colFirst="0" w:colLast="0"/>
      <w:bookmarkEnd w:id="8"/>
      <w:r>
        <w:rPr>
          <w:rtl w:val="0"/>
        </w:rPr>
        <w:t>Detailed EDA: Insights and Strategies</w:t>
      </w:r>
    </w:p>
    <w:p w14:paraId="00000035">
      <w:pPr>
        <w:numPr>
          <w:ilvl w:val="2"/>
          <w:numId w:val="1"/>
        </w:numPr>
        <w:spacing w:before="200" w:after="0"/>
        <w:ind w:left="2160" w:hanging="360"/>
      </w:pPr>
      <w:r>
        <w:rPr>
          <w:b/>
          <w:rtl w:val="0"/>
        </w:rPr>
        <w:t>Identify slow routes by comparing average speeds on different routes</w:t>
      </w:r>
      <w:r>
        <w:rPr>
          <w:b/>
          <w:rtl w:val="0"/>
        </w:rPr>
        <w:br w:type="textWrapping"/>
      </w:r>
    </w:p>
    <w:p w14:paraId="00000036">
      <w:pPr>
        <w:spacing w:before="200" w:after="0"/>
        <w:ind w:left="0" w:firstLine="0"/>
        <w:jc w:val="center"/>
      </w:pPr>
      <w:r>
        <w:rPr>
          <w:b/>
        </w:rPr>
        <w:drawing>
          <wp:inline distT="114300" distB="114300" distL="114300" distR="114300">
            <wp:extent cx="2493010" cy="3261995"/>
            <wp:effectExtent l="0" t="0" r="0" b="0"/>
            <wp:docPr id="26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3487" cy="3262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rtl w:val="0"/>
        </w:rPr>
        <w:br w:type="textWrapping"/>
      </w:r>
    </w:p>
    <w:p w14:paraId="00000037">
      <w:pPr>
        <w:numPr>
          <w:ilvl w:val="2"/>
          <w:numId w:val="1"/>
        </w:numPr>
        <w:spacing w:before="200" w:after="0"/>
        <w:ind w:left="2160" w:hanging="360"/>
      </w:pPr>
      <w:r>
        <w:rPr>
          <w:b/>
          <w:rtl w:val="0"/>
        </w:rPr>
        <w:t>Calculate the hourly number of trips and identify the busy hours</w:t>
      </w:r>
      <w:r>
        <w:rPr>
          <w:b/>
          <w:rtl w:val="0"/>
        </w:rPr>
        <w:br w:type="textWrapping"/>
      </w:r>
    </w:p>
    <w:p w14:paraId="00000038">
      <w:pPr>
        <w:spacing w:before="200" w:after="0"/>
        <w:ind w:left="0" w:firstLine="0"/>
        <w:jc w:val="center"/>
      </w:pPr>
      <w:r>
        <w:rPr>
          <w:b/>
        </w:rPr>
        <w:drawing>
          <wp:inline distT="114300" distB="114300" distL="114300" distR="114300">
            <wp:extent cx="3500120" cy="2204085"/>
            <wp:effectExtent l="0" t="0" r="0" b="0"/>
            <wp:docPr id="5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0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0438" cy="2204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rtl w:val="0"/>
        </w:rPr>
        <w:br w:type="textWrapping"/>
      </w:r>
    </w:p>
    <w:p w14:paraId="00000039">
      <w:pPr>
        <w:numPr>
          <w:ilvl w:val="2"/>
          <w:numId w:val="1"/>
        </w:numPr>
        <w:spacing w:before="200" w:after="0"/>
        <w:ind w:left="2160" w:hanging="360"/>
      </w:pPr>
      <w:r>
        <w:rPr>
          <w:b/>
          <w:rtl w:val="0"/>
        </w:rPr>
        <w:t>Scale up the number of trips from above to find the actual number of trips</w:t>
      </w:r>
    </w:p>
    <w:p w14:paraId="0000003A">
      <w:pPr>
        <w:spacing w:before="200" w:after="0"/>
        <w:ind w:left="0" w:firstLine="0"/>
        <w:jc w:val="center"/>
      </w:pPr>
      <w:r>
        <w:rPr>
          <w:b/>
        </w:rPr>
        <w:drawing>
          <wp:inline distT="114300" distB="114300" distL="114300" distR="114300">
            <wp:extent cx="2647950" cy="951230"/>
            <wp:effectExtent l="0" t="0" r="0" b="0"/>
            <wp:docPr id="1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3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9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rtl w:val="0"/>
        </w:rPr>
        <w:br w:type="textWrapping"/>
      </w:r>
    </w:p>
    <w:p w14:paraId="0000003B">
      <w:pPr>
        <w:numPr>
          <w:ilvl w:val="2"/>
          <w:numId w:val="1"/>
        </w:numPr>
        <w:spacing w:before="200" w:after="0"/>
        <w:ind w:left="2160" w:hanging="360"/>
      </w:pPr>
      <w:r>
        <w:rPr>
          <w:b/>
          <w:rtl w:val="0"/>
        </w:rPr>
        <w:t>Compare hourly traffic on weekdays and weekends</w:t>
      </w:r>
      <w:r>
        <w:rPr>
          <w:b/>
          <w:rtl w:val="0"/>
        </w:rPr>
        <w:br w:type="textWrapping"/>
      </w:r>
    </w:p>
    <w:p w14:paraId="0000003C">
      <w:pPr>
        <w:spacing w:before="200" w:after="0"/>
        <w:ind w:left="0" w:firstLine="0"/>
        <w:jc w:val="center"/>
      </w:pPr>
      <w:r>
        <w:rPr>
          <w:b/>
        </w:rPr>
        <w:drawing>
          <wp:inline distT="114300" distB="114300" distL="114300" distR="114300">
            <wp:extent cx="4147820" cy="2233295"/>
            <wp:effectExtent l="0" t="0" r="0" b="0"/>
            <wp:docPr id="2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3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8138" cy="2233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rtl w:val="0"/>
        </w:rPr>
        <w:br w:type="textWrapping"/>
      </w:r>
    </w:p>
    <w:p w14:paraId="0000003D">
      <w:pPr>
        <w:numPr>
          <w:ilvl w:val="2"/>
          <w:numId w:val="1"/>
        </w:numPr>
        <w:spacing w:before="200" w:after="0"/>
        <w:ind w:left="2160" w:hanging="360"/>
      </w:pPr>
      <w:r>
        <w:rPr>
          <w:b/>
          <w:rtl w:val="0"/>
        </w:rPr>
        <w:t>Identify the top 10 zones with high hourly pickups and drops</w:t>
      </w:r>
      <w:r>
        <w:rPr>
          <w:b/>
          <w:rtl w:val="0"/>
        </w:rPr>
        <w:br w:type="textWrapping"/>
      </w:r>
      <w:r>
        <w:rPr>
          <w:b/>
          <w:rtl w:val="0"/>
        </w:rPr>
        <w:br w:type="textWrapping"/>
      </w:r>
    </w:p>
    <w:p w14:paraId="0000003E">
      <w:pPr>
        <w:spacing w:before="200" w:after="0"/>
        <w:ind w:left="0" w:firstLine="0"/>
        <w:rPr>
          <w:rFonts w:ascii="Courier New" w:hAnsi="Courier New" w:eastAsia="Courier New" w:cs="Courier New"/>
          <w:b/>
          <w:color w:val="E3E3E3"/>
          <w:sz w:val="21"/>
          <w:szCs w:val="21"/>
          <w:shd w:val="clear" w:fill="383838"/>
        </w:rPr>
      </w:pPr>
      <w:r>
        <w:rPr>
          <w:rFonts w:ascii="Courier New" w:hAnsi="Courier New" w:eastAsia="Courier New" w:cs="Courier New"/>
          <w:b/>
          <w:color w:val="E3E3E3"/>
          <w:sz w:val="21"/>
          <w:szCs w:val="21"/>
          <w:shd w:val="clear" w:fill="383838"/>
          <w:rtl w:val="0"/>
        </w:rPr>
        <w:t>Top 10 Pickup Zones:</w:t>
      </w:r>
    </w:p>
    <w:p w14:paraId="0000003F">
      <w:pPr>
        <w:spacing w:before="200" w:after="0"/>
        <w:ind w:left="0" w:firstLine="0"/>
        <w:rPr>
          <w:rFonts w:ascii="Courier New" w:hAnsi="Courier New" w:eastAsia="Courier New" w:cs="Courier New"/>
          <w:b/>
          <w:color w:val="E3E3E3"/>
          <w:sz w:val="21"/>
          <w:szCs w:val="21"/>
          <w:shd w:val="clear" w:fill="383838"/>
        </w:rPr>
      </w:pPr>
      <w:r>
        <w:rPr>
          <w:rFonts w:ascii="Courier New" w:hAnsi="Courier New" w:eastAsia="Courier New" w:cs="Courier New"/>
          <w:b/>
          <w:color w:val="E3E3E3"/>
          <w:sz w:val="21"/>
          <w:szCs w:val="21"/>
          <w:shd w:val="clear" w:fill="383838"/>
          <w:rtl w:val="0"/>
        </w:rPr>
        <w:t>Index([132, 237, 161, 236, 162, 138, 186, 142, 230, 170], dtype='int64', name='PULocationID')</w:t>
      </w:r>
    </w:p>
    <w:p w14:paraId="00000040">
      <w:pPr>
        <w:spacing w:before="200" w:after="0"/>
        <w:ind w:left="0" w:firstLine="0"/>
        <w:rPr>
          <w:rFonts w:ascii="Courier New" w:hAnsi="Courier New" w:eastAsia="Courier New" w:cs="Courier New"/>
          <w:b/>
          <w:color w:val="E3E3E3"/>
          <w:sz w:val="21"/>
          <w:szCs w:val="21"/>
          <w:shd w:val="clear" w:fill="383838"/>
        </w:rPr>
      </w:pPr>
    </w:p>
    <w:p w14:paraId="00000041">
      <w:pPr>
        <w:spacing w:before="200" w:after="0"/>
        <w:ind w:left="0" w:firstLine="0"/>
        <w:rPr>
          <w:rFonts w:ascii="Courier New" w:hAnsi="Courier New" w:eastAsia="Courier New" w:cs="Courier New"/>
          <w:b/>
          <w:color w:val="E3E3E3"/>
          <w:sz w:val="21"/>
          <w:szCs w:val="21"/>
          <w:shd w:val="clear" w:fill="383838"/>
        </w:rPr>
      </w:pPr>
      <w:r>
        <w:rPr>
          <w:rFonts w:ascii="Courier New" w:hAnsi="Courier New" w:eastAsia="Courier New" w:cs="Courier New"/>
          <w:b/>
          <w:color w:val="E3E3E3"/>
          <w:sz w:val="21"/>
          <w:szCs w:val="21"/>
          <w:shd w:val="clear" w:fill="383838"/>
          <w:rtl w:val="0"/>
        </w:rPr>
        <w:t>Top 10 Dropoff Zones:</w:t>
      </w:r>
    </w:p>
    <w:p w14:paraId="00000042">
      <w:pPr>
        <w:spacing w:before="200" w:after="0"/>
        <w:ind w:left="0" w:firstLine="0"/>
        <w:rPr>
          <w:b/>
        </w:rPr>
      </w:pPr>
      <w:r>
        <w:rPr>
          <w:rFonts w:ascii="Courier New" w:hAnsi="Courier New" w:eastAsia="Courier New" w:cs="Courier New"/>
          <w:b/>
          <w:color w:val="E3E3E3"/>
          <w:sz w:val="21"/>
          <w:szCs w:val="21"/>
          <w:shd w:val="clear" w:fill="383838"/>
          <w:rtl w:val="0"/>
        </w:rPr>
        <w:t>Index([236, 237, 161, 230, 170, 162, 239, 142, 141, 68], dtype='int64', name='DOLocationID')</w:t>
      </w:r>
    </w:p>
    <w:p w14:paraId="00000043">
      <w:pPr>
        <w:numPr>
          <w:ilvl w:val="2"/>
          <w:numId w:val="1"/>
        </w:numPr>
        <w:spacing w:before="200" w:after="0"/>
        <w:ind w:left="2160" w:hanging="360"/>
      </w:pPr>
      <w:r>
        <w:rPr>
          <w:b/>
          <w:rtl w:val="0"/>
        </w:rPr>
        <w:t>Find the ratio of pickups and dropoffs in each zone</w:t>
      </w:r>
    </w:p>
    <w:p w14:paraId="00000044">
      <w:pPr>
        <w:spacing w:before="200" w:after="0"/>
        <w:ind w:left="0" w:firstLine="0"/>
        <w:jc w:val="center"/>
      </w:pPr>
      <w:r>
        <w:rPr>
          <w:b/>
        </w:rPr>
        <w:drawing>
          <wp:inline distT="114300" distB="114300" distL="114300" distR="114300">
            <wp:extent cx="3350260" cy="4109720"/>
            <wp:effectExtent l="0" t="0" r="0" b="0"/>
            <wp:docPr id="15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27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0822" cy="4110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rtl w:val="0"/>
        </w:rPr>
        <w:br w:type="textWrapping"/>
      </w:r>
    </w:p>
    <w:p w14:paraId="00000045">
      <w:pPr>
        <w:numPr>
          <w:ilvl w:val="2"/>
          <w:numId w:val="1"/>
        </w:numPr>
        <w:spacing w:before="200" w:after="0"/>
        <w:ind w:left="2160" w:hanging="360"/>
      </w:pPr>
      <w:r>
        <w:rPr>
          <w:b/>
          <w:rtl w:val="0"/>
        </w:rPr>
        <w:t>Identify the top zones with high traffic during night hours</w:t>
      </w:r>
      <w:r>
        <w:rPr>
          <w:b/>
          <w:rtl w:val="0"/>
        </w:rPr>
        <w:br w:type="textWrapping"/>
      </w:r>
    </w:p>
    <w:p w14:paraId="00000046">
      <w:pPr>
        <w:spacing w:before="200" w:after="0"/>
        <w:ind w:left="0" w:firstLine="0"/>
        <w:jc w:val="center"/>
      </w:pPr>
      <w:r>
        <w:rPr>
          <w:b/>
        </w:rPr>
        <w:drawing>
          <wp:inline distT="114300" distB="114300" distL="114300" distR="114300">
            <wp:extent cx="2853690" cy="3795395"/>
            <wp:effectExtent l="0" t="0" r="0" b="0"/>
            <wp:docPr id="9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8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3919" cy="3795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rtl w:val="0"/>
        </w:rPr>
        <w:br w:type="textWrapping"/>
      </w:r>
    </w:p>
    <w:p w14:paraId="00000047">
      <w:pPr>
        <w:numPr>
          <w:ilvl w:val="2"/>
          <w:numId w:val="1"/>
        </w:numPr>
        <w:spacing w:before="200" w:after="0"/>
        <w:ind w:left="2160" w:hanging="360"/>
      </w:pPr>
      <w:r>
        <w:rPr>
          <w:b/>
          <w:rtl w:val="0"/>
        </w:rPr>
        <w:t>Find the revenue share for nighttime and daytime hours</w:t>
      </w:r>
      <w:r>
        <w:rPr>
          <w:b/>
          <w:rtl w:val="0"/>
        </w:rPr>
        <w:br w:type="textWrapping"/>
      </w:r>
      <w:r>
        <w:rPr>
          <w:b/>
          <w:rtl w:val="0"/>
        </w:rPr>
        <w:br w:type="textWrapping"/>
      </w:r>
    </w:p>
    <w:p w14:paraId="00000048">
      <w:pPr>
        <w:spacing w:before="200" w:after="0"/>
        <w:ind w:left="0" w:firstLine="0"/>
        <w:jc w:val="center"/>
        <w:rPr>
          <w:rFonts w:ascii="Courier New" w:hAnsi="Courier New" w:eastAsia="Courier New" w:cs="Courier New"/>
          <w:b/>
          <w:color w:val="E3E3E3"/>
          <w:sz w:val="21"/>
          <w:szCs w:val="21"/>
          <w:shd w:val="clear" w:fill="383838"/>
        </w:rPr>
      </w:pPr>
      <w:r>
        <w:rPr>
          <w:rFonts w:ascii="Courier New" w:hAnsi="Courier New" w:eastAsia="Courier New" w:cs="Courier New"/>
          <w:b/>
          <w:color w:val="E3E3E3"/>
          <w:sz w:val="21"/>
          <w:szCs w:val="21"/>
          <w:shd w:val="clear" w:fill="383838"/>
          <w:rtl w:val="0"/>
        </w:rPr>
        <w:t>Nighttime Revenue Share: 11.99%</w:t>
      </w:r>
    </w:p>
    <w:p w14:paraId="00000049">
      <w:pPr>
        <w:spacing w:before="200" w:after="0"/>
        <w:ind w:left="0" w:firstLine="0"/>
        <w:jc w:val="center"/>
        <w:rPr>
          <w:b/>
        </w:rPr>
      </w:pPr>
      <w:r>
        <w:rPr>
          <w:rFonts w:ascii="Courier New" w:hAnsi="Courier New" w:eastAsia="Courier New" w:cs="Courier New"/>
          <w:b/>
          <w:color w:val="E3E3E3"/>
          <w:sz w:val="21"/>
          <w:szCs w:val="21"/>
          <w:shd w:val="clear" w:fill="383838"/>
          <w:rtl w:val="0"/>
        </w:rPr>
        <w:t>Daytime Revenue Share: 88.01%</w:t>
      </w:r>
    </w:p>
    <w:p w14:paraId="0000004A">
      <w:pPr>
        <w:numPr>
          <w:ilvl w:val="2"/>
          <w:numId w:val="1"/>
        </w:numPr>
        <w:spacing w:before="200" w:after="0"/>
        <w:ind w:left="2160" w:hanging="360"/>
      </w:pPr>
      <w:r>
        <w:rPr>
          <w:b/>
          <w:rtl w:val="0"/>
        </w:rPr>
        <w:t>For the different passenger counts, find the average fare per mile per passenger</w:t>
      </w:r>
      <w:r>
        <w:rPr>
          <w:b/>
          <w:rtl w:val="0"/>
        </w:rPr>
        <w:br w:type="textWrapping"/>
      </w:r>
      <w:r>
        <w:rPr>
          <w:b/>
          <w:rtl w:val="0"/>
        </w:rPr>
        <w:br w:type="textWrapping"/>
      </w:r>
    </w:p>
    <w:p w14:paraId="0000004B">
      <w:pPr>
        <w:spacing w:before="200" w:after="0"/>
        <w:ind w:left="0" w:firstLine="0"/>
        <w:jc w:val="center"/>
        <w:rPr>
          <w:rFonts w:ascii="Courier New" w:hAnsi="Courier New" w:eastAsia="Courier New" w:cs="Courier New"/>
          <w:b/>
          <w:color w:val="E3E3E3"/>
          <w:sz w:val="21"/>
          <w:szCs w:val="21"/>
          <w:shd w:val="clear" w:fill="383838"/>
        </w:rPr>
      </w:pPr>
      <w:r>
        <w:rPr>
          <w:rFonts w:ascii="Courier New" w:hAnsi="Courier New" w:eastAsia="Courier New" w:cs="Courier New"/>
          <w:b/>
          <w:color w:val="E3E3E3"/>
          <w:sz w:val="21"/>
          <w:szCs w:val="21"/>
          <w:shd w:val="clear" w:fill="383838"/>
          <w:rtl w:val="0"/>
        </w:rPr>
        <w:t>passenger_count</w:t>
      </w:r>
    </w:p>
    <w:p w14:paraId="0000004C">
      <w:pPr>
        <w:spacing w:before="200" w:after="0"/>
        <w:ind w:left="0" w:firstLine="0"/>
        <w:jc w:val="center"/>
        <w:rPr>
          <w:rFonts w:ascii="Courier New" w:hAnsi="Courier New" w:eastAsia="Courier New" w:cs="Courier New"/>
          <w:b/>
          <w:color w:val="E3E3E3"/>
          <w:sz w:val="21"/>
          <w:szCs w:val="21"/>
          <w:shd w:val="clear" w:fill="383838"/>
        </w:rPr>
      </w:pPr>
      <w:r>
        <w:rPr>
          <w:rFonts w:ascii="Courier New" w:hAnsi="Courier New" w:eastAsia="Courier New" w:cs="Courier New"/>
          <w:b/>
          <w:color w:val="E3E3E3"/>
          <w:sz w:val="21"/>
          <w:szCs w:val="21"/>
          <w:shd w:val="clear" w:fill="383838"/>
          <w:rtl w:val="0"/>
        </w:rPr>
        <w:t>1.0    10.718841</w:t>
      </w:r>
    </w:p>
    <w:p w14:paraId="0000004D">
      <w:pPr>
        <w:spacing w:before="200" w:after="0"/>
        <w:ind w:left="0" w:firstLine="0"/>
        <w:jc w:val="center"/>
        <w:rPr>
          <w:rFonts w:ascii="Courier New" w:hAnsi="Courier New" w:eastAsia="Courier New" w:cs="Courier New"/>
          <w:b/>
          <w:color w:val="E3E3E3"/>
          <w:sz w:val="21"/>
          <w:szCs w:val="21"/>
          <w:shd w:val="clear" w:fill="383838"/>
        </w:rPr>
      </w:pPr>
      <w:r>
        <w:rPr>
          <w:rFonts w:ascii="Courier New" w:hAnsi="Courier New" w:eastAsia="Courier New" w:cs="Courier New"/>
          <w:b/>
          <w:color w:val="E3E3E3"/>
          <w:sz w:val="21"/>
          <w:szCs w:val="21"/>
          <w:shd w:val="clear" w:fill="383838"/>
          <w:rtl w:val="0"/>
        </w:rPr>
        <w:t>2.0     6.076498</w:t>
      </w:r>
    </w:p>
    <w:p w14:paraId="0000004E">
      <w:pPr>
        <w:spacing w:before="200" w:after="0"/>
        <w:ind w:left="0" w:firstLine="0"/>
        <w:jc w:val="center"/>
        <w:rPr>
          <w:rFonts w:ascii="Courier New" w:hAnsi="Courier New" w:eastAsia="Courier New" w:cs="Courier New"/>
          <w:b/>
          <w:color w:val="E3E3E3"/>
          <w:sz w:val="21"/>
          <w:szCs w:val="21"/>
          <w:shd w:val="clear" w:fill="383838"/>
        </w:rPr>
      </w:pPr>
      <w:r>
        <w:rPr>
          <w:rFonts w:ascii="Courier New" w:hAnsi="Courier New" w:eastAsia="Courier New" w:cs="Courier New"/>
          <w:b/>
          <w:color w:val="E3E3E3"/>
          <w:sz w:val="21"/>
          <w:szCs w:val="21"/>
          <w:shd w:val="clear" w:fill="383838"/>
          <w:rtl w:val="0"/>
        </w:rPr>
        <w:t>3.0     3.114451</w:t>
      </w:r>
    </w:p>
    <w:p w14:paraId="0000004F">
      <w:pPr>
        <w:spacing w:before="200" w:after="0"/>
        <w:ind w:left="0" w:firstLine="0"/>
        <w:jc w:val="center"/>
        <w:rPr>
          <w:rFonts w:ascii="Courier New" w:hAnsi="Courier New" w:eastAsia="Courier New" w:cs="Courier New"/>
          <w:b/>
          <w:color w:val="E3E3E3"/>
          <w:sz w:val="21"/>
          <w:szCs w:val="21"/>
          <w:shd w:val="clear" w:fill="383838"/>
        </w:rPr>
      </w:pPr>
      <w:r>
        <w:rPr>
          <w:rFonts w:ascii="Courier New" w:hAnsi="Courier New" w:eastAsia="Courier New" w:cs="Courier New"/>
          <w:b/>
          <w:color w:val="E3E3E3"/>
          <w:sz w:val="21"/>
          <w:szCs w:val="21"/>
          <w:shd w:val="clear" w:fill="383838"/>
          <w:rtl w:val="0"/>
        </w:rPr>
        <w:t>4.0     3.552935</w:t>
      </w:r>
    </w:p>
    <w:p w14:paraId="00000050">
      <w:pPr>
        <w:spacing w:before="200" w:after="0"/>
        <w:ind w:left="0" w:firstLine="0"/>
        <w:jc w:val="center"/>
        <w:rPr>
          <w:rFonts w:ascii="Courier New" w:hAnsi="Courier New" w:eastAsia="Courier New" w:cs="Courier New"/>
          <w:b/>
          <w:color w:val="E3E3E3"/>
          <w:sz w:val="21"/>
          <w:szCs w:val="21"/>
          <w:shd w:val="clear" w:fill="383838"/>
        </w:rPr>
      </w:pPr>
      <w:r>
        <w:rPr>
          <w:rFonts w:ascii="Courier New" w:hAnsi="Courier New" w:eastAsia="Courier New" w:cs="Courier New"/>
          <w:b/>
          <w:color w:val="E3E3E3"/>
          <w:sz w:val="21"/>
          <w:szCs w:val="21"/>
          <w:shd w:val="clear" w:fill="383838"/>
          <w:rtl w:val="0"/>
        </w:rPr>
        <w:t>5.0     1.808098</w:t>
      </w:r>
    </w:p>
    <w:p w14:paraId="00000051">
      <w:pPr>
        <w:spacing w:before="200" w:after="0"/>
        <w:ind w:left="0" w:firstLine="0"/>
        <w:jc w:val="center"/>
        <w:rPr>
          <w:rFonts w:ascii="Courier New" w:hAnsi="Courier New" w:eastAsia="Courier New" w:cs="Courier New"/>
          <w:b/>
          <w:color w:val="E3E3E3"/>
          <w:sz w:val="21"/>
          <w:szCs w:val="21"/>
          <w:shd w:val="clear" w:fill="383838"/>
        </w:rPr>
      </w:pPr>
      <w:r>
        <w:rPr>
          <w:rFonts w:ascii="Courier New" w:hAnsi="Courier New" w:eastAsia="Courier New" w:cs="Courier New"/>
          <w:b/>
          <w:color w:val="E3E3E3"/>
          <w:sz w:val="21"/>
          <w:szCs w:val="21"/>
          <w:shd w:val="clear" w:fill="383838"/>
          <w:rtl w:val="0"/>
        </w:rPr>
        <w:t>6.0     1.304975</w:t>
      </w:r>
    </w:p>
    <w:p w14:paraId="00000052">
      <w:pPr>
        <w:spacing w:before="200" w:after="0"/>
        <w:ind w:left="0" w:firstLine="0"/>
        <w:jc w:val="center"/>
        <w:rPr>
          <w:b/>
        </w:rPr>
      </w:pPr>
      <w:r>
        <w:rPr>
          <w:rFonts w:ascii="Courier New" w:hAnsi="Courier New" w:eastAsia="Courier New" w:cs="Courier New"/>
          <w:b/>
          <w:color w:val="E3E3E3"/>
          <w:sz w:val="21"/>
          <w:szCs w:val="21"/>
          <w:shd w:val="clear" w:fill="383838"/>
          <w:rtl w:val="0"/>
        </w:rPr>
        <w:t>dtype: float64</w:t>
      </w:r>
    </w:p>
    <w:p w14:paraId="00000053">
      <w:pPr>
        <w:numPr>
          <w:ilvl w:val="2"/>
          <w:numId w:val="1"/>
        </w:numPr>
        <w:spacing w:before="200" w:after="0"/>
        <w:ind w:left="2160" w:hanging="360"/>
      </w:pPr>
      <w:r>
        <w:rPr>
          <w:b/>
          <w:rtl w:val="0"/>
        </w:rPr>
        <w:t>Find the average fare per mile by hours of the day and by days of the week</w:t>
      </w:r>
      <w:r>
        <w:rPr>
          <w:b/>
          <w:rtl w:val="0"/>
        </w:rPr>
        <w:br w:type="textWrapping"/>
      </w:r>
      <w:r>
        <w:rPr>
          <w:b/>
          <w:rtl w:val="0"/>
        </w:rPr>
        <w:br w:type="textWrapping"/>
      </w:r>
    </w:p>
    <w:p w14:paraId="00000054">
      <w:pPr>
        <w:spacing w:before="200" w:after="0"/>
        <w:ind w:left="0" w:firstLine="0"/>
        <w:jc w:val="center"/>
        <w:rPr>
          <w:b/>
        </w:rPr>
      </w:pPr>
      <w:r>
        <w:rPr>
          <w:b/>
        </w:rPr>
        <w:drawing>
          <wp:inline distT="114300" distB="114300" distL="114300" distR="114300">
            <wp:extent cx="2852420" cy="3018155"/>
            <wp:effectExtent l="0" t="0" r="0" b="0"/>
            <wp:docPr id="22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8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2738" cy="301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5">
      <w:pPr>
        <w:numPr>
          <w:ilvl w:val="2"/>
          <w:numId w:val="1"/>
        </w:numPr>
        <w:spacing w:before="200" w:after="0"/>
        <w:ind w:left="2160" w:hanging="360"/>
      </w:pPr>
      <w:r>
        <w:rPr>
          <w:b/>
          <w:rtl w:val="0"/>
        </w:rPr>
        <w:t>Analyse the average fare per mile for the different vendors</w:t>
      </w:r>
      <w:r>
        <w:rPr>
          <w:b/>
          <w:rtl w:val="0"/>
        </w:rPr>
        <w:br w:type="textWrapping"/>
      </w:r>
      <w:r>
        <w:rPr>
          <w:b/>
          <w:rtl w:val="0"/>
        </w:rPr>
        <w:br w:type="textWrapping"/>
      </w:r>
      <w:r>
        <w:rPr>
          <w:b/>
          <w:rtl w:val="0"/>
        </w:rPr>
        <w:br w:type="textWrapping"/>
      </w:r>
    </w:p>
    <w:p w14:paraId="00000056">
      <w:pPr>
        <w:spacing w:before="200" w:after="0"/>
        <w:ind w:left="0" w:firstLine="0"/>
        <w:jc w:val="center"/>
        <w:rPr>
          <w:b/>
        </w:rPr>
      </w:pPr>
      <w:r>
        <w:rPr>
          <w:b/>
        </w:rPr>
        <w:drawing>
          <wp:inline distT="114300" distB="114300" distL="114300" distR="114300">
            <wp:extent cx="2253615" cy="2071370"/>
            <wp:effectExtent l="0" t="0" r="0" b="0"/>
            <wp:docPr id="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1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3660" cy="207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7">
      <w:pPr>
        <w:numPr>
          <w:ilvl w:val="2"/>
          <w:numId w:val="1"/>
        </w:numPr>
        <w:spacing w:before="200" w:after="0"/>
        <w:ind w:left="2160" w:hanging="360"/>
      </w:pPr>
      <w:r>
        <w:rPr>
          <w:b/>
          <w:rtl w:val="0"/>
        </w:rPr>
        <w:t>Compare the fare rates of different vendors in a distance-tiered fashion</w:t>
      </w:r>
      <w:r>
        <w:rPr>
          <w:b/>
          <w:rtl w:val="0"/>
        </w:rPr>
        <w:br w:type="textWrapping"/>
      </w:r>
      <w:r>
        <w:rPr>
          <w:b/>
        </w:rPr>
        <w:drawing>
          <wp:inline distT="114300" distB="114300" distL="114300" distR="114300">
            <wp:extent cx="4543425" cy="2838450"/>
            <wp:effectExtent l="0" t="0" r="0" b="0"/>
            <wp:docPr id="4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9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rtl w:val="0"/>
        </w:rPr>
        <w:br w:type="textWrapping"/>
      </w:r>
    </w:p>
    <w:p w14:paraId="00000058">
      <w:pPr>
        <w:numPr>
          <w:ilvl w:val="2"/>
          <w:numId w:val="1"/>
        </w:numPr>
        <w:spacing w:before="200" w:after="0"/>
        <w:ind w:left="2160" w:hanging="360"/>
      </w:pPr>
      <w:r>
        <w:rPr>
          <w:b/>
          <w:rtl w:val="0"/>
        </w:rPr>
        <w:t>Analyse the tip percentages</w:t>
      </w:r>
      <w:r>
        <w:rPr>
          <w:b/>
          <w:rtl w:val="0"/>
        </w:rPr>
        <w:br w:type="textWrapping"/>
      </w:r>
    </w:p>
    <w:p w14:paraId="00000059">
      <w:pPr>
        <w:spacing w:before="200" w:after="0"/>
        <w:ind w:left="0" w:firstLine="0"/>
        <w:jc w:val="center"/>
      </w:pPr>
      <w:r>
        <w:rPr>
          <w:b/>
        </w:rPr>
        <w:drawing>
          <wp:inline distT="114300" distB="114300" distL="114300" distR="114300">
            <wp:extent cx="3585845" cy="2304415"/>
            <wp:effectExtent l="0" t="0" r="0" b="0"/>
            <wp:docPr id="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7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6163" cy="2304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rtl w:val="0"/>
        </w:rPr>
        <w:br w:type="textWrapping"/>
      </w:r>
    </w:p>
    <w:p w14:paraId="0000005A">
      <w:pPr>
        <w:numPr>
          <w:ilvl w:val="2"/>
          <w:numId w:val="1"/>
        </w:numPr>
        <w:spacing w:before="200" w:after="0"/>
        <w:ind w:left="2160" w:hanging="360"/>
      </w:pPr>
      <w:r>
        <w:rPr>
          <w:b/>
          <w:rtl w:val="0"/>
        </w:rPr>
        <w:t>Analyse the trends in passenger count</w:t>
      </w:r>
      <w:r>
        <w:rPr>
          <w:b/>
          <w:rtl w:val="0"/>
        </w:rPr>
        <w:br w:type="textWrapping"/>
      </w:r>
      <w:r>
        <w:rPr>
          <w:b/>
          <w:rtl w:val="0"/>
        </w:rPr>
        <w:br w:type="textWrapping"/>
      </w:r>
    </w:p>
    <w:p w14:paraId="0000005B">
      <w:pPr>
        <w:spacing w:before="200" w:after="0"/>
        <w:ind w:left="0" w:firstLine="0"/>
        <w:jc w:val="center"/>
        <w:rPr>
          <w:b/>
        </w:rPr>
      </w:pPr>
      <w:r>
        <w:rPr>
          <w:b/>
        </w:rPr>
        <w:drawing>
          <wp:inline distT="114300" distB="114300" distL="114300" distR="114300">
            <wp:extent cx="3719195" cy="2318385"/>
            <wp:effectExtent l="0" t="0" r="0" b="0"/>
            <wp:docPr id="21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31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9513" cy="231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C">
      <w:pPr>
        <w:numPr>
          <w:ilvl w:val="2"/>
          <w:numId w:val="1"/>
        </w:numPr>
        <w:spacing w:before="200" w:after="0"/>
        <w:ind w:left="2160" w:hanging="360"/>
      </w:pPr>
      <w:r>
        <w:rPr>
          <w:b/>
          <w:rtl w:val="0"/>
        </w:rPr>
        <w:t>Analyse the variation of passenger counts across zones</w:t>
      </w:r>
      <w:r>
        <w:rPr>
          <w:b/>
          <w:rtl w:val="0"/>
        </w:rPr>
        <w:br w:type="textWrapping"/>
      </w:r>
      <w:r>
        <w:rPr>
          <w:b/>
          <w:rtl w:val="0"/>
        </w:rPr>
        <w:br w:type="textWrapping"/>
      </w:r>
    </w:p>
    <w:p w14:paraId="0000005D">
      <w:pPr>
        <w:spacing w:before="200" w:after="0"/>
        <w:ind w:left="0" w:firstLine="0"/>
        <w:jc w:val="center"/>
      </w:pPr>
      <w:r>
        <w:rPr>
          <w:b/>
        </w:rPr>
        <w:drawing>
          <wp:inline distT="114300" distB="114300" distL="114300" distR="114300">
            <wp:extent cx="3823970" cy="2175510"/>
            <wp:effectExtent l="0" t="0" r="0" b="0"/>
            <wp:docPr id="19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21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4288" cy="217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rtl w:val="0"/>
        </w:rPr>
        <w:br w:type="textWrapping"/>
      </w:r>
    </w:p>
    <w:p w14:paraId="0000005E">
      <w:pPr>
        <w:numPr>
          <w:ilvl w:val="2"/>
          <w:numId w:val="1"/>
        </w:numPr>
        <w:spacing w:before="200" w:after="0"/>
        <w:ind w:left="2160" w:hanging="360"/>
      </w:pPr>
      <w:r>
        <w:rPr>
          <w:b/>
          <w:rtl w:val="0"/>
        </w:rPr>
        <w:t>Analyse the pickup/dropoff zones or times when extra charges are applied more frequently.</w:t>
      </w:r>
      <w:r>
        <w:rPr>
          <w:b/>
          <w:rtl w:val="0"/>
        </w:rPr>
        <w:br w:type="textWrapping"/>
      </w:r>
      <w:r>
        <w:rPr>
          <w:b/>
          <w:rtl w:val="0"/>
        </w:rPr>
        <w:br w:type="textWrapping"/>
      </w:r>
    </w:p>
    <w:p w14:paraId="0000005F">
      <w:pPr>
        <w:spacing w:before="200" w:after="0"/>
        <w:ind w:left="0" w:firstLine="0"/>
        <w:jc w:val="center"/>
      </w:pPr>
      <w:r>
        <w:rPr>
          <w:b/>
        </w:rPr>
        <w:drawing>
          <wp:inline distT="114300" distB="114300" distL="114300" distR="114300">
            <wp:extent cx="2515235" cy="3233420"/>
            <wp:effectExtent l="0" t="0" r="0" b="0"/>
            <wp:docPr id="25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5712" cy="3233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rtl w:val="0"/>
        </w:rPr>
        <w:br w:type="textWrapping"/>
      </w:r>
      <w:r>
        <w:rPr>
          <w:rtl w:val="0"/>
        </w:rPr>
        <w:br w:type="textWrapping"/>
      </w:r>
    </w:p>
    <w:p w14:paraId="00000060">
      <w:pPr>
        <w:pStyle w:val="3"/>
        <w:numPr>
          <w:ilvl w:val="0"/>
          <w:numId w:val="1"/>
        </w:numPr>
        <w:spacing w:before="200" w:after="120"/>
        <w:ind w:left="720" w:hanging="360"/>
      </w:pPr>
      <w:bookmarkStart w:id="9" w:name="_heading=h.6e8ekgkx6irn" w:colFirst="0" w:colLast="0"/>
      <w:bookmarkEnd w:id="9"/>
      <w:r>
        <w:rPr>
          <w:rtl w:val="0"/>
        </w:rPr>
        <w:t>Conclusions</w:t>
      </w:r>
    </w:p>
    <w:p w14:paraId="00000061">
      <w:pPr>
        <w:pStyle w:val="4"/>
        <w:numPr>
          <w:ilvl w:val="1"/>
          <w:numId w:val="1"/>
        </w:numPr>
        <w:spacing w:before="120" w:after="0"/>
        <w:ind w:left="1440" w:hanging="360"/>
      </w:pPr>
      <w:bookmarkStart w:id="10" w:name="_heading=h.rnka0okvhqyo" w:colFirst="0" w:colLast="0"/>
      <w:bookmarkEnd w:id="10"/>
      <w:r>
        <w:rPr>
          <w:rtl w:val="0"/>
        </w:rPr>
        <w:t>Final Insights and Recommendations</w:t>
      </w:r>
    </w:p>
    <w:p w14:paraId="00000062">
      <w:pPr>
        <w:numPr>
          <w:ilvl w:val="2"/>
          <w:numId w:val="1"/>
        </w:numPr>
        <w:ind w:left="2160" w:hanging="360"/>
      </w:pPr>
      <w:r>
        <w:rPr>
          <w:b/>
          <w:rtl w:val="0"/>
        </w:rPr>
        <w:t>Recommendations to optimize routing and dispatching based on demand patterns and operational inefficiencies.</w:t>
      </w:r>
      <w:r>
        <w:rPr>
          <w:rtl w:val="0"/>
        </w:rPr>
        <w:br w:type="textWrapping"/>
      </w:r>
    </w:p>
    <w:p w14:paraId="00000063">
      <w:pPr>
        <w:shd w:val="clear" w:fill="1E1E1E"/>
        <w:spacing w:line="325" w:lineRule="auto"/>
      </w:pPr>
    </w:p>
    <w:p w14:paraId="00000064">
      <w:pPr>
        <w:shd w:val="clear" w:fill="1E1E1E"/>
        <w:spacing w:line="325" w:lineRule="auto"/>
        <w:rPr>
          <w:rFonts w:ascii="Courier New" w:hAnsi="Courier New" w:eastAsia="Courier New" w:cs="Courier New"/>
          <w:color w:val="6AA94F"/>
          <w:sz w:val="21"/>
          <w:szCs w:val="21"/>
        </w:rPr>
      </w:pPr>
      <w:r>
        <w:rPr>
          <w:rFonts w:ascii="Courier New" w:hAnsi="Courier New" w:eastAsia="Courier New" w:cs="Courier New"/>
          <w:color w:val="6AA94F"/>
          <w:sz w:val="21"/>
          <w:szCs w:val="21"/>
          <w:rtl w:val="0"/>
        </w:rPr>
        <w:t># Recommendations to optimize routing and dispatching</w:t>
      </w:r>
    </w:p>
    <w:p w14:paraId="00000065">
      <w:pPr>
        <w:shd w:val="clear" w:fill="1E1E1E"/>
        <w:spacing w:line="325" w:lineRule="auto"/>
        <w:rPr>
          <w:rFonts w:ascii="Courier New" w:hAnsi="Courier New" w:eastAsia="Courier New" w:cs="Courier New"/>
          <w:color w:val="D4D4D4"/>
          <w:sz w:val="21"/>
          <w:szCs w:val="21"/>
        </w:rPr>
      </w:pPr>
    </w:p>
    <w:p w14:paraId="00000066">
      <w:pPr>
        <w:shd w:val="clear" w:fill="1E1E1E"/>
        <w:spacing w:line="325" w:lineRule="auto"/>
        <w:rPr>
          <w:rFonts w:ascii="Courier New" w:hAnsi="Courier New" w:eastAsia="Courier New" w:cs="Courier New"/>
          <w:color w:val="6AA94F"/>
          <w:sz w:val="21"/>
          <w:szCs w:val="21"/>
        </w:rPr>
      </w:pPr>
      <w:r>
        <w:rPr>
          <w:rFonts w:ascii="Courier New" w:hAnsi="Courier New" w:eastAsia="Courier New" w:cs="Courier New"/>
          <w:color w:val="6AA94F"/>
          <w:sz w:val="21"/>
          <w:szCs w:val="21"/>
          <w:rtl w:val="0"/>
        </w:rPr>
        <w:t># 1. Dynamic Pricing: Implement surge pricing during peak hours and in high-demand zones.</w:t>
      </w:r>
    </w:p>
    <w:p w14:paraId="00000067">
      <w:pPr>
        <w:shd w:val="clear" w:fill="1E1E1E"/>
        <w:spacing w:line="325" w:lineRule="auto"/>
        <w:rPr>
          <w:rFonts w:ascii="Courier New" w:hAnsi="Courier New" w:eastAsia="Courier New" w:cs="Courier New"/>
          <w:color w:val="6AA94F"/>
          <w:sz w:val="21"/>
          <w:szCs w:val="21"/>
        </w:rPr>
      </w:pPr>
      <w:r>
        <w:rPr>
          <w:rFonts w:ascii="Courier New" w:hAnsi="Courier New" w:eastAsia="Courier New" w:cs="Courier New"/>
          <w:color w:val="6AA94F"/>
          <w:sz w:val="21"/>
          <w:szCs w:val="21"/>
          <w:rtl w:val="0"/>
        </w:rPr>
        <w:t>#    - Identify peak hours and high-demand zones using the hourly pickup/dropoff trends and top zones analysis.</w:t>
      </w:r>
    </w:p>
    <w:p w14:paraId="00000068">
      <w:pPr>
        <w:shd w:val="clear" w:fill="1E1E1E"/>
        <w:spacing w:line="325" w:lineRule="auto"/>
        <w:rPr>
          <w:rFonts w:ascii="Courier New" w:hAnsi="Courier New" w:eastAsia="Courier New" w:cs="Courier New"/>
          <w:color w:val="6AA94F"/>
          <w:sz w:val="21"/>
          <w:szCs w:val="21"/>
        </w:rPr>
      </w:pPr>
      <w:r>
        <w:rPr>
          <w:rFonts w:ascii="Courier New" w:hAnsi="Courier New" w:eastAsia="Courier New" w:cs="Courier New"/>
          <w:color w:val="6AA94F"/>
          <w:sz w:val="21"/>
          <w:szCs w:val="21"/>
          <w:rtl w:val="0"/>
        </w:rPr>
        <w:t>#    - Adjust prices based on the ratio of pickups/dropoffs to optimize supply and demand.</w:t>
      </w:r>
    </w:p>
    <w:p w14:paraId="00000069">
      <w:pPr>
        <w:shd w:val="clear" w:fill="1E1E1E"/>
        <w:spacing w:line="325" w:lineRule="auto"/>
        <w:rPr>
          <w:rFonts w:ascii="Courier New" w:hAnsi="Courier New" w:eastAsia="Courier New" w:cs="Courier New"/>
          <w:color w:val="6AA94F"/>
          <w:sz w:val="21"/>
          <w:szCs w:val="21"/>
        </w:rPr>
      </w:pPr>
      <w:r>
        <w:rPr>
          <w:rFonts w:ascii="Courier New" w:hAnsi="Courier New" w:eastAsia="Courier New" w:cs="Courier New"/>
          <w:color w:val="6AA94F"/>
          <w:sz w:val="21"/>
          <w:szCs w:val="21"/>
          <w:rtl w:val="0"/>
        </w:rPr>
        <w:t>#    - Consider time-of-day and day-of-week variations in demand when adjusting prices.</w:t>
      </w:r>
    </w:p>
    <w:p w14:paraId="0000006A">
      <w:pPr>
        <w:shd w:val="clear" w:fill="1E1E1E"/>
        <w:spacing w:line="325" w:lineRule="auto"/>
        <w:rPr>
          <w:rFonts w:ascii="Courier New" w:hAnsi="Courier New" w:eastAsia="Courier New" w:cs="Courier New"/>
          <w:color w:val="D4D4D4"/>
          <w:sz w:val="21"/>
          <w:szCs w:val="21"/>
        </w:rPr>
      </w:pPr>
    </w:p>
    <w:p w14:paraId="0000006B">
      <w:pPr>
        <w:shd w:val="clear" w:fill="1E1E1E"/>
        <w:spacing w:line="325" w:lineRule="auto"/>
        <w:rPr>
          <w:rFonts w:ascii="Courier New" w:hAnsi="Courier New" w:eastAsia="Courier New" w:cs="Courier New"/>
          <w:color w:val="6AA94F"/>
          <w:sz w:val="21"/>
          <w:szCs w:val="21"/>
        </w:rPr>
      </w:pPr>
      <w:r>
        <w:rPr>
          <w:rFonts w:ascii="Courier New" w:hAnsi="Courier New" w:eastAsia="Courier New" w:cs="Courier New"/>
          <w:color w:val="6AA94F"/>
          <w:sz w:val="21"/>
          <w:szCs w:val="21"/>
          <w:rtl w:val="0"/>
        </w:rPr>
        <w:t># 2. Optimized Vehicle Dispatching:</w:t>
      </w:r>
    </w:p>
    <w:p w14:paraId="0000006C">
      <w:pPr>
        <w:shd w:val="clear" w:fill="1E1E1E"/>
        <w:spacing w:line="325" w:lineRule="auto"/>
        <w:rPr>
          <w:rFonts w:ascii="Courier New" w:hAnsi="Courier New" w:eastAsia="Courier New" w:cs="Courier New"/>
          <w:color w:val="6AA94F"/>
          <w:sz w:val="21"/>
          <w:szCs w:val="21"/>
        </w:rPr>
      </w:pPr>
      <w:r>
        <w:rPr>
          <w:rFonts w:ascii="Courier New" w:hAnsi="Courier New" w:eastAsia="Courier New" w:cs="Courier New"/>
          <w:color w:val="6AA94F"/>
          <w:sz w:val="21"/>
          <w:szCs w:val="21"/>
          <w:rtl w:val="0"/>
        </w:rPr>
        <w:t>#    - Allocate more vehicles to high-demand zones during peak hours.</w:t>
      </w:r>
    </w:p>
    <w:p w14:paraId="0000006D">
      <w:pPr>
        <w:shd w:val="clear" w:fill="1E1E1E"/>
        <w:spacing w:line="325" w:lineRule="auto"/>
        <w:rPr>
          <w:rFonts w:ascii="Courier New" w:hAnsi="Courier New" w:eastAsia="Courier New" w:cs="Courier New"/>
          <w:color w:val="6AA94F"/>
          <w:sz w:val="21"/>
          <w:szCs w:val="21"/>
        </w:rPr>
      </w:pPr>
      <w:r>
        <w:rPr>
          <w:rFonts w:ascii="Courier New" w:hAnsi="Courier New" w:eastAsia="Courier New" w:cs="Courier New"/>
          <w:color w:val="6AA94F"/>
          <w:sz w:val="21"/>
          <w:szCs w:val="21"/>
          <w:rtl w:val="0"/>
        </w:rPr>
        <w:t>#    - Use real-time data to predict demand and proactively adjust vehicle distribution.</w:t>
      </w:r>
    </w:p>
    <w:p w14:paraId="0000006E">
      <w:pPr>
        <w:shd w:val="clear" w:fill="1E1E1E"/>
        <w:spacing w:line="325" w:lineRule="auto"/>
        <w:rPr>
          <w:rFonts w:ascii="Courier New" w:hAnsi="Courier New" w:eastAsia="Courier New" w:cs="Courier New"/>
          <w:color w:val="6AA94F"/>
          <w:sz w:val="21"/>
          <w:szCs w:val="21"/>
        </w:rPr>
      </w:pPr>
      <w:r>
        <w:rPr>
          <w:rFonts w:ascii="Courier New" w:hAnsi="Courier New" w:eastAsia="Courier New" w:cs="Courier New"/>
          <w:color w:val="6AA94F"/>
          <w:sz w:val="21"/>
          <w:szCs w:val="21"/>
          <w:rtl w:val="0"/>
        </w:rPr>
        <w:t>#    - Prioritize dispatching to areas with high pickup/dropoff ratios.</w:t>
      </w:r>
    </w:p>
    <w:p w14:paraId="0000006F">
      <w:pPr>
        <w:shd w:val="clear" w:fill="1E1E1E"/>
        <w:spacing w:line="325" w:lineRule="auto"/>
        <w:rPr>
          <w:rFonts w:ascii="Courier New" w:hAnsi="Courier New" w:eastAsia="Courier New" w:cs="Courier New"/>
          <w:color w:val="6AA94F"/>
          <w:sz w:val="21"/>
          <w:szCs w:val="21"/>
        </w:rPr>
      </w:pPr>
      <w:r>
        <w:rPr>
          <w:rFonts w:ascii="Courier New" w:hAnsi="Courier New" w:eastAsia="Courier New" w:cs="Courier New"/>
          <w:color w:val="6AA94F"/>
          <w:sz w:val="21"/>
          <w:szCs w:val="21"/>
          <w:rtl w:val="0"/>
        </w:rPr>
        <w:t>#    - Consider using predictive models to forecast demand and optimize vehicle allocation in advance.</w:t>
      </w:r>
    </w:p>
    <w:p w14:paraId="00000070">
      <w:pPr>
        <w:shd w:val="clear" w:fill="1E1E1E"/>
        <w:spacing w:line="325" w:lineRule="auto"/>
        <w:rPr>
          <w:rFonts w:ascii="Courier New" w:hAnsi="Courier New" w:eastAsia="Courier New" w:cs="Courier New"/>
          <w:color w:val="D4D4D4"/>
          <w:sz w:val="21"/>
          <w:szCs w:val="21"/>
        </w:rPr>
      </w:pPr>
    </w:p>
    <w:p w14:paraId="00000071">
      <w:pPr>
        <w:shd w:val="clear" w:fill="1E1E1E"/>
        <w:spacing w:line="325" w:lineRule="auto"/>
        <w:rPr>
          <w:rFonts w:ascii="Courier New" w:hAnsi="Courier New" w:eastAsia="Courier New" w:cs="Courier New"/>
          <w:color w:val="6AA94F"/>
          <w:sz w:val="21"/>
          <w:szCs w:val="21"/>
        </w:rPr>
      </w:pPr>
      <w:r>
        <w:rPr>
          <w:rFonts w:ascii="Courier New" w:hAnsi="Courier New" w:eastAsia="Courier New" w:cs="Courier New"/>
          <w:color w:val="6AA94F"/>
          <w:sz w:val="21"/>
          <w:szCs w:val="21"/>
          <w:rtl w:val="0"/>
        </w:rPr>
        <w:t># 3. Route Optimization:</w:t>
      </w:r>
    </w:p>
    <w:p w14:paraId="00000072">
      <w:pPr>
        <w:shd w:val="clear" w:fill="1E1E1E"/>
        <w:spacing w:line="325" w:lineRule="auto"/>
        <w:rPr>
          <w:rFonts w:ascii="Courier New" w:hAnsi="Courier New" w:eastAsia="Courier New" w:cs="Courier New"/>
          <w:color w:val="6AA94F"/>
          <w:sz w:val="21"/>
          <w:szCs w:val="21"/>
        </w:rPr>
      </w:pPr>
      <w:r>
        <w:rPr>
          <w:rFonts w:ascii="Courier New" w:hAnsi="Courier New" w:eastAsia="Courier New" w:cs="Courier New"/>
          <w:color w:val="6AA94F"/>
          <w:sz w:val="21"/>
          <w:szCs w:val="21"/>
          <w:rtl w:val="0"/>
        </w:rPr>
        <w:t>#    - Use algorithms to determine the most efficient routes for drivers based on current traffic, demand, and pickup/dropoff locations.</w:t>
      </w:r>
    </w:p>
    <w:p w14:paraId="00000073">
      <w:pPr>
        <w:shd w:val="clear" w:fill="1E1E1E"/>
        <w:spacing w:line="325" w:lineRule="auto"/>
        <w:rPr>
          <w:rFonts w:ascii="Courier New" w:hAnsi="Courier New" w:eastAsia="Courier New" w:cs="Courier New"/>
          <w:color w:val="6AA94F"/>
          <w:sz w:val="21"/>
          <w:szCs w:val="21"/>
        </w:rPr>
      </w:pPr>
      <w:r>
        <w:rPr>
          <w:rFonts w:ascii="Courier New" w:hAnsi="Courier New" w:eastAsia="Courier New" w:cs="Courier New"/>
          <w:color w:val="6AA94F"/>
          <w:sz w:val="21"/>
          <w:szCs w:val="21"/>
          <w:rtl w:val="0"/>
        </w:rPr>
        <w:t>#    - Consider incorporating real-time traffic information into routing algorithms.</w:t>
      </w:r>
    </w:p>
    <w:p w14:paraId="00000074">
      <w:pPr>
        <w:shd w:val="clear" w:fill="1E1E1E"/>
        <w:spacing w:line="325" w:lineRule="auto"/>
        <w:rPr>
          <w:rFonts w:ascii="Courier New" w:hAnsi="Courier New" w:eastAsia="Courier New" w:cs="Courier New"/>
          <w:color w:val="6AA94F"/>
          <w:sz w:val="21"/>
          <w:szCs w:val="21"/>
        </w:rPr>
      </w:pPr>
      <w:r>
        <w:rPr>
          <w:rFonts w:ascii="Courier New" w:hAnsi="Courier New" w:eastAsia="Courier New" w:cs="Courier New"/>
          <w:color w:val="6AA94F"/>
          <w:sz w:val="21"/>
          <w:szCs w:val="21"/>
          <w:rtl w:val="0"/>
        </w:rPr>
        <w:t>#    - Factor in the average trip distance and fare rates for different vendors and distance tiers when calculating optimal routes.</w:t>
      </w:r>
    </w:p>
    <w:p w14:paraId="00000075">
      <w:pPr>
        <w:shd w:val="clear" w:fill="1E1E1E"/>
        <w:spacing w:line="325" w:lineRule="auto"/>
        <w:rPr>
          <w:rFonts w:ascii="Courier New" w:hAnsi="Courier New" w:eastAsia="Courier New" w:cs="Courier New"/>
          <w:color w:val="D4D4D4"/>
          <w:sz w:val="21"/>
          <w:szCs w:val="21"/>
        </w:rPr>
      </w:pPr>
    </w:p>
    <w:p w14:paraId="00000076">
      <w:pPr>
        <w:shd w:val="clear" w:fill="1E1E1E"/>
        <w:spacing w:line="325" w:lineRule="auto"/>
        <w:rPr>
          <w:rFonts w:ascii="Courier New" w:hAnsi="Courier New" w:eastAsia="Courier New" w:cs="Courier New"/>
          <w:color w:val="6AA94F"/>
          <w:sz w:val="21"/>
          <w:szCs w:val="21"/>
        </w:rPr>
      </w:pPr>
      <w:r>
        <w:rPr>
          <w:rFonts w:ascii="Courier New" w:hAnsi="Courier New" w:eastAsia="Courier New" w:cs="Courier New"/>
          <w:color w:val="6AA94F"/>
          <w:sz w:val="21"/>
          <w:szCs w:val="21"/>
          <w:rtl w:val="0"/>
        </w:rPr>
        <w:t># 4. Nighttime Operations:</w:t>
      </w:r>
    </w:p>
    <w:p w14:paraId="00000077">
      <w:pPr>
        <w:shd w:val="clear" w:fill="1E1E1E"/>
        <w:spacing w:line="325" w:lineRule="auto"/>
        <w:rPr>
          <w:rFonts w:ascii="Courier New" w:hAnsi="Courier New" w:eastAsia="Courier New" w:cs="Courier New"/>
          <w:color w:val="6AA94F"/>
          <w:sz w:val="21"/>
          <w:szCs w:val="21"/>
        </w:rPr>
      </w:pPr>
      <w:r>
        <w:rPr>
          <w:rFonts w:ascii="Courier New" w:hAnsi="Courier New" w:eastAsia="Courier New" w:cs="Courier New"/>
          <w:color w:val="6AA94F"/>
          <w:sz w:val="21"/>
          <w:szCs w:val="21"/>
          <w:rtl w:val="0"/>
        </w:rPr>
        <w:t>#    - Increase the number of vehicles operating during night hours (11PM-5AM) in zones with high night time demand.</w:t>
      </w:r>
    </w:p>
    <w:p w14:paraId="00000078">
      <w:pPr>
        <w:shd w:val="clear" w:fill="1E1E1E"/>
        <w:spacing w:line="325" w:lineRule="auto"/>
        <w:rPr>
          <w:rFonts w:ascii="Courier New" w:hAnsi="Courier New" w:eastAsia="Courier New" w:cs="Courier New"/>
          <w:color w:val="6AA94F"/>
          <w:sz w:val="21"/>
          <w:szCs w:val="21"/>
        </w:rPr>
      </w:pPr>
      <w:r>
        <w:rPr>
          <w:rFonts w:ascii="Courier New" w:hAnsi="Courier New" w:eastAsia="Courier New" w:cs="Courier New"/>
          <w:color w:val="6AA94F"/>
          <w:sz w:val="21"/>
          <w:szCs w:val="21"/>
          <w:rtl w:val="0"/>
        </w:rPr>
        <w:t>#    - Consider offering different pricing strategies for night trips based on revenue shares.</w:t>
      </w:r>
    </w:p>
    <w:p w14:paraId="00000079">
      <w:pPr>
        <w:shd w:val="clear" w:fill="1E1E1E"/>
        <w:spacing w:line="325" w:lineRule="auto"/>
        <w:rPr>
          <w:rFonts w:ascii="Courier New" w:hAnsi="Courier New" w:eastAsia="Courier New" w:cs="Courier New"/>
          <w:color w:val="D4D4D4"/>
          <w:sz w:val="21"/>
          <w:szCs w:val="21"/>
        </w:rPr>
      </w:pPr>
    </w:p>
    <w:p w14:paraId="0000007A">
      <w:pPr>
        <w:shd w:val="clear" w:fill="1E1E1E"/>
        <w:spacing w:line="325" w:lineRule="auto"/>
        <w:rPr>
          <w:rFonts w:ascii="Courier New" w:hAnsi="Courier New" w:eastAsia="Courier New" w:cs="Courier New"/>
          <w:color w:val="6AA94F"/>
          <w:sz w:val="21"/>
          <w:szCs w:val="21"/>
        </w:rPr>
      </w:pPr>
      <w:r>
        <w:rPr>
          <w:rFonts w:ascii="Courier New" w:hAnsi="Courier New" w:eastAsia="Courier New" w:cs="Courier New"/>
          <w:color w:val="6AA94F"/>
          <w:sz w:val="21"/>
          <w:szCs w:val="21"/>
          <w:rtl w:val="0"/>
        </w:rPr>
        <w:t># 5. Consider passenger counts:</w:t>
      </w:r>
    </w:p>
    <w:p w14:paraId="0000007B">
      <w:pPr>
        <w:shd w:val="clear" w:fill="1E1E1E"/>
        <w:spacing w:line="325" w:lineRule="auto"/>
        <w:rPr>
          <w:rFonts w:ascii="Courier New" w:hAnsi="Courier New" w:eastAsia="Courier New" w:cs="Courier New"/>
          <w:color w:val="6AA94F"/>
          <w:sz w:val="21"/>
          <w:szCs w:val="21"/>
        </w:rPr>
      </w:pPr>
      <w:r>
        <w:rPr>
          <w:rFonts w:ascii="Courier New" w:hAnsi="Courier New" w:eastAsia="Courier New" w:cs="Courier New"/>
          <w:color w:val="6AA94F"/>
          <w:sz w:val="21"/>
          <w:szCs w:val="21"/>
          <w:rtl w:val="0"/>
        </w:rPr>
        <w:t>#    - Adjust pricing based on the average fare per mile per passenger for different passenger counts.</w:t>
      </w:r>
    </w:p>
    <w:p w14:paraId="0000007C">
      <w:pPr>
        <w:shd w:val="clear" w:fill="1E1E1E"/>
        <w:spacing w:line="325" w:lineRule="auto"/>
        <w:rPr>
          <w:rFonts w:ascii="Courier New" w:hAnsi="Courier New" w:eastAsia="Courier New" w:cs="Courier New"/>
          <w:color w:val="D4D4D4"/>
          <w:sz w:val="21"/>
          <w:szCs w:val="21"/>
        </w:rPr>
      </w:pPr>
    </w:p>
    <w:p w14:paraId="0000007D">
      <w:pPr>
        <w:shd w:val="clear" w:fill="1E1E1E"/>
        <w:spacing w:line="325" w:lineRule="auto"/>
        <w:rPr>
          <w:rFonts w:ascii="Courier New" w:hAnsi="Courier New" w:eastAsia="Courier New" w:cs="Courier New"/>
          <w:color w:val="6AA94F"/>
          <w:sz w:val="21"/>
          <w:szCs w:val="21"/>
        </w:rPr>
      </w:pPr>
      <w:r>
        <w:rPr>
          <w:rFonts w:ascii="Courier New" w:hAnsi="Courier New" w:eastAsia="Courier New" w:cs="Courier New"/>
          <w:color w:val="6AA94F"/>
          <w:sz w:val="21"/>
          <w:szCs w:val="21"/>
          <w:rtl w:val="0"/>
        </w:rPr>
        <w:t># 6. Improve Customer Experience:</w:t>
      </w:r>
    </w:p>
    <w:p w14:paraId="0000007E">
      <w:pPr>
        <w:shd w:val="clear" w:fill="1E1E1E"/>
        <w:spacing w:line="325" w:lineRule="auto"/>
        <w:rPr>
          <w:rFonts w:ascii="Courier New" w:hAnsi="Courier New" w:eastAsia="Courier New" w:cs="Courier New"/>
          <w:color w:val="6AA94F"/>
          <w:sz w:val="21"/>
          <w:szCs w:val="21"/>
        </w:rPr>
      </w:pPr>
      <w:r>
        <w:rPr>
          <w:rFonts w:ascii="Courier New" w:hAnsi="Courier New" w:eastAsia="Courier New" w:cs="Courier New"/>
          <w:color w:val="6AA94F"/>
          <w:sz w:val="21"/>
          <w:szCs w:val="21"/>
          <w:rtl w:val="0"/>
        </w:rPr>
        <w:t>#    - Analyze customer tipping behaviors and identify factors that influence tip percentages.</w:t>
      </w:r>
    </w:p>
    <w:p w14:paraId="0000007F">
      <w:pPr>
        <w:shd w:val="clear" w:fill="1E1E1E"/>
        <w:spacing w:line="325" w:lineRule="auto"/>
        <w:rPr>
          <w:rFonts w:ascii="Courier New" w:hAnsi="Courier New" w:eastAsia="Courier New" w:cs="Courier New"/>
          <w:color w:val="6AA94F"/>
          <w:sz w:val="21"/>
          <w:szCs w:val="21"/>
        </w:rPr>
      </w:pPr>
      <w:r>
        <w:rPr>
          <w:rFonts w:ascii="Courier New" w:hAnsi="Courier New" w:eastAsia="Courier New" w:cs="Courier New"/>
          <w:color w:val="6AA94F"/>
          <w:sz w:val="21"/>
          <w:szCs w:val="21"/>
          <w:rtl w:val="0"/>
        </w:rPr>
        <w:t>#    - Investigate low tip areas (distance, passenger count, time of day) to understand and improve these aspects.</w:t>
      </w:r>
    </w:p>
    <w:p w14:paraId="00000080">
      <w:pPr>
        <w:shd w:val="clear" w:fill="1E1E1E"/>
        <w:spacing w:line="325" w:lineRule="auto"/>
        <w:rPr>
          <w:rFonts w:ascii="Courier New" w:hAnsi="Courier New" w:eastAsia="Courier New" w:cs="Courier New"/>
          <w:color w:val="6AA94F"/>
          <w:sz w:val="21"/>
          <w:szCs w:val="21"/>
        </w:rPr>
      </w:pPr>
      <w:r>
        <w:rPr>
          <w:rFonts w:ascii="Courier New" w:hAnsi="Courier New" w:eastAsia="Courier New" w:cs="Courier New"/>
          <w:color w:val="6AA94F"/>
          <w:sz w:val="21"/>
          <w:szCs w:val="21"/>
          <w:rtl w:val="0"/>
        </w:rPr>
        <w:t>#    - Consider rewarding drivers with high tip percentages or good customer service ratings.</w:t>
      </w:r>
    </w:p>
    <w:p w14:paraId="00000081">
      <w:pPr>
        <w:shd w:val="clear" w:fill="1E1E1E"/>
        <w:spacing w:line="325" w:lineRule="auto"/>
        <w:rPr>
          <w:rFonts w:ascii="Courier New" w:hAnsi="Courier New" w:eastAsia="Courier New" w:cs="Courier New"/>
          <w:color w:val="D4D4D4"/>
          <w:sz w:val="21"/>
          <w:szCs w:val="21"/>
        </w:rPr>
      </w:pPr>
    </w:p>
    <w:p w14:paraId="00000082">
      <w:pPr>
        <w:shd w:val="clear" w:fill="1E1E1E"/>
        <w:spacing w:line="325" w:lineRule="auto"/>
        <w:rPr>
          <w:rFonts w:ascii="Courier New" w:hAnsi="Courier New" w:eastAsia="Courier New" w:cs="Courier New"/>
          <w:color w:val="D4D4D4"/>
          <w:sz w:val="21"/>
          <w:szCs w:val="21"/>
        </w:rPr>
      </w:pPr>
    </w:p>
    <w:p w14:paraId="00000083">
      <w:pPr>
        <w:shd w:val="clear" w:fill="1E1E1E"/>
        <w:spacing w:line="325" w:lineRule="auto"/>
        <w:rPr>
          <w:rFonts w:ascii="Courier New" w:hAnsi="Courier New" w:eastAsia="Courier New" w:cs="Courier New"/>
          <w:color w:val="6AA94F"/>
          <w:sz w:val="21"/>
          <w:szCs w:val="21"/>
        </w:rPr>
      </w:pPr>
      <w:r>
        <w:rPr>
          <w:rFonts w:ascii="Courier New" w:hAnsi="Courier New" w:eastAsia="Courier New" w:cs="Courier New"/>
          <w:color w:val="6AA94F"/>
          <w:sz w:val="21"/>
          <w:szCs w:val="21"/>
          <w:rtl w:val="0"/>
        </w:rPr>
        <w:t># 7. Address Surcharges:</w:t>
      </w:r>
    </w:p>
    <w:p w14:paraId="00000084">
      <w:pPr>
        <w:shd w:val="clear" w:fill="1E1E1E"/>
        <w:spacing w:line="325" w:lineRule="auto"/>
        <w:rPr>
          <w:rFonts w:ascii="Courier New" w:hAnsi="Courier New" w:eastAsia="Courier New" w:cs="Courier New"/>
          <w:color w:val="6AA94F"/>
          <w:sz w:val="21"/>
          <w:szCs w:val="21"/>
        </w:rPr>
      </w:pPr>
      <w:r>
        <w:rPr>
          <w:rFonts w:ascii="Courier New" w:hAnsi="Courier New" w:eastAsia="Courier New" w:cs="Courier New"/>
          <w:color w:val="6AA94F"/>
          <w:sz w:val="21"/>
          <w:szCs w:val="21"/>
          <w:rtl w:val="0"/>
        </w:rPr>
        <w:t>#    - Analyze the frequency and locations of extra charges to understand their prevalence.</w:t>
      </w:r>
    </w:p>
    <w:p w14:paraId="00000085">
      <w:pPr>
        <w:shd w:val="clear" w:fill="1E1E1E"/>
        <w:spacing w:line="325" w:lineRule="auto"/>
        <w:rPr>
          <w:rFonts w:ascii="Courier New" w:hAnsi="Courier New" w:eastAsia="Courier New" w:cs="Courier New"/>
          <w:color w:val="6AA94F"/>
          <w:sz w:val="21"/>
          <w:szCs w:val="21"/>
        </w:rPr>
      </w:pPr>
      <w:r>
        <w:rPr>
          <w:rFonts w:ascii="Courier New" w:hAnsi="Courier New" w:eastAsia="Courier New" w:cs="Courier New"/>
          <w:color w:val="6AA94F"/>
          <w:sz w:val="21"/>
          <w:szCs w:val="21"/>
          <w:rtl w:val="0"/>
        </w:rPr>
        <w:t>#    - Investigate zones and times with high surcharge applications to understand root causes and explore potential solutions.</w:t>
      </w:r>
    </w:p>
    <w:p w14:paraId="00000086">
      <w:pPr>
        <w:shd w:val="clear" w:fill="1E1E1E"/>
        <w:spacing w:line="325" w:lineRule="auto"/>
        <w:rPr>
          <w:rFonts w:ascii="Courier New" w:hAnsi="Courier New" w:eastAsia="Courier New" w:cs="Courier New"/>
          <w:color w:val="D4D4D4"/>
          <w:sz w:val="21"/>
          <w:szCs w:val="21"/>
        </w:rPr>
      </w:pPr>
    </w:p>
    <w:p w14:paraId="00000087">
      <w:pPr>
        <w:shd w:val="clear" w:fill="1E1E1E"/>
        <w:spacing w:line="325" w:lineRule="auto"/>
        <w:rPr>
          <w:rFonts w:ascii="Courier New" w:hAnsi="Courier New" w:eastAsia="Courier New" w:cs="Courier New"/>
          <w:color w:val="6AA94F"/>
          <w:sz w:val="21"/>
          <w:szCs w:val="21"/>
        </w:rPr>
      </w:pPr>
      <w:r>
        <w:rPr>
          <w:rFonts w:ascii="Courier New" w:hAnsi="Courier New" w:eastAsia="Courier New" w:cs="Courier New"/>
          <w:color w:val="6AA94F"/>
          <w:sz w:val="21"/>
          <w:szCs w:val="21"/>
          <w:rtl w:val="0"/>
        </w:rPr>
        <w:t># Example:</w:t>
      </w:r>
    </w:p>
    <w:p w14:paraId="00000088">
      <w:pPr>
        <w:shd w:val="clear" w:fill="1E1E1E"/>
        <w:spacing w:line="325" w:lineRule="auto"/>
        <w:rPr>
          <w:rFonts w:ascii="Courier New" w:hAnsi="Courier New" w:eastAsia="Courier New" w:cs="Courier New"/>
          <w:color w:val="6AA94F"/>
          <w:sz w:val="21"/>
          <w:szCs w:val="21"/>
        </w:rPr>
      </w:pPr>
      <w:r>
        <w:rPr>
          <w:rFonts w:ascii="Courier New" w:hAnsi="Courier New" w:eastAsia="Courier New" w:cs="Courier New"/>
          <w:color w:val="6AA94F"/>
          <w:sz w:val="21"/>
          <w:szCs w:val="21"/>
          <w:rtl w:val="0"/>
        </w:rPr>
        <w:t># During weekdays (Monday-Friday) between 5 pm and 8 pm, increase the number of available vehicles in zones 7, 231, 4, and 263.</w:t>
      </w:r>
    </w:p>
    <w:p w14:paraId="00000089">
      <w:pPr>
        <w:shd w:val="clear" w:fill="1E1E1E"/>
        <w:spacing w:line="325" w:lineRule="auto"/>
        <w:rPr>
          <w:rFonts w:ascii="Courier New" w:hAnsi="Courier New" w:eastAsia="Courier New" w:cs="Courier New"/>
          <w:color w:val="6AA94F"/>
          <w:sz w:val="21"/>
          <w:szCs w:val="21"/>
        </w:rPr>
      </w:pPr>
      <w:r>
        <w:rPr>
          <w:rFonts w:ascii="Courier New" w:hAnsi="Courier New" w:eastAsia="Courier New" w:cs="Courier New"/>
          <w:color w:val="6AA94F"/>
          <w:sz w:val="21"/>
          <w:szCs w:val="21"/>
          <w:rtl w:val="0"/>
        </w:rPr>
        <w:t># Apply a 20% surcharge during peak hours in these zones.</w:t>
      </w:r>
    </w:p>
    <w:p w14:paraId="0000008A">
      <w:pPr>
        <w:shd w:val="clear" w:fill="1E1E1E"/>
        <w:spacing w:line="325" w:lineRule="auto"/>
        <w:rPr>
          <w:rFonts w:ascii="Courier New" w:hAnsi="Courier New" w:eastAsia="Courier New" w:cs="Courier New"/>
          <w:color w:val="6AA94F"/>
          <w:sz w:val="21"/>
          <w:szCs w:val="21"/>
        </w:rPr>
      </w:pPr>
      <w:r>
        <w:rPr>
          <w:rFonts w:ascii="Courier New" w:hAnsi="Courier New" w:eastAsia="Courier New" w:cs="Courier New"/>
          <w:color w:val="6AA94F"/>
          <w:sz w:val="21"/>
          <w:szCs w:val="21"/>
          <w:rtl w:val="0"/>
        </w:rPr>
        <w:t># During the early morning and late-night hours, reduce the vehicle supply in areas of low demand and reposition to high demand zones</w:t>
      </w:r>
    </w:p>
    <w:p w14:paraId="0000008B">
      <w:pPr>
        <w:shd w:val="clear" w:fill="1E1E1E"/>
        <w:spacing w:line="325" w:lineRule="auto"/>
        <w:rPr>
          <w:rFonts w:ascii="Courier New" w:hAnsi="Courier New" w:eastAsia="Courier New" w:cs="Courier New"/>
          <w:color w:val="D4D4D4"/>
          <w:sz w:val="21"/>
          <w:szCs w:val="21"/>
        </w:rPr>
      </w:pPr>
    </w:p>
    <w:p w14:paraId="0000008C">
      <w:pPr>
        <w:ind w:left="0" w:firstLine="0"/>
      </w:pPr>
    </w:p>
    <w:p w14:paraId="0000008D">
      <w:pPr>
        <w:ind w:left="2160" w:firstLine="0"/>
      </w:pPr>
    </w:p>
    <w:p w14:paraId="0000008E">
      <w:pPr>
        <w:numPr>
          <w:ilvl w:val="2"/>
          <w:numId w:val="1"/>
        </w:numPr>
        <w:ind w:left="2160" w:hanging="360"/>
        <w:rPr>
          <w:b/>
          <w:u w:val="none"/>
        </w:rPr>
      </w:pPr>
      <w:r>
        <w:rPr>
          <w:b/>
          <w:rtl w:val="0"/>
        </w:rPr>
        <w:t>Suggestions on strategically positioning cabs across different zones to make best use of insights uncovered by analysing trip trends across time, days and months.</w:t>
      </w:r>
    </w:p>
    <w:p w14:paraId="0000008F">
      <w:pPr>
        <w:ind w:left="0" w:firstLine="0"/>
      </w:pPr>
    </w:p>
    <w:p w14:paraId="00000090">
      <w:pPr>
        <w:ind w:left="2160" w:firstLine="0"/>
      </w:pPr>
    </w:p>
    <w:p w14:paraId="00000091">
      <w:pPr>
        <w:shd w:val="clear" w:fill="1E1E1E"/>
        <w:spacing w:line="325" w:lineRule="auto"/>
      </w:pPr>
    </w:p>
    <w:p w14:paraId="00000092">
      <w:pPr>
        <w:shd w:val="clear" w:fill="1E1E1E"/>
        <w:spacing w:line="325" w:lineRule="auto"/>
        <w:rPr>
          <w:rFonts w:ascii="Courier New" w:hAnsi="Courier New" w:eastAsia="Courier New" w:cs="Courier New"/>
          <w:color w:val="6AA94F"/>
          <w:sz w:val="21"/>
          <w:szCs w:val="21"/>
        </w:rPr>
      </w:pPr>
      <w:r>
        <w:rPr>
          <w:rFonts w:ascii="Courier New" w:hAnsi="Courier New" w:eastAsia="Courier New" w:cs="Courier New"/>
          <w:color w:val="6AA94F"/>
          <w:sz w:val="21"/>
          <w:szCs w:val="21"/>
          <w:rtl w:val="0"/>
        </w:rPr>
        <w:t># Position more cabs in high-demand zones during peak hours, as identified by analyzing pickup/dropoff ratios across different times, days, and months.  This ensures sufficient supply to meet increased demand.</w:t>
      </w:r>
    </w:p>
    <w:p w14:paraId="00000093">
      <w:pPr>
        <w:shd w:val="clear" w:fill="1E1E1E"/>
        <w:spacing w:line="325" w:lineRule="auto"/>
        <w:rPr>
          <w:rFonts w:ascii="Courier New" w:hAnsi="Courier New" w:eastAsia="Courier New" w:cs="Courier New"/>
          <w:color w:val="D4D4D4"/>
          <w:sz w:val="21"/>
          <w:szCs w:val="21"/>
        </w:rPr>
      </w:pPr>
    </w:p>
    <w:p w14:paraId="00000094">
      <w:pPr>
        <w:ind w:left="0" w:firstLine="0"/>
      </w:pPr>
    </w:p>
    <w:p w14:paraId="00000095">
      <w:pPr>
        <w:ind w:left="2160" w:firstLine="0"/>
      </w:pPr>
    </w:p>
    <w:p w14:paraId="00000096">
      <w:pPr>
        <w:numPr>
          <w:ilvl w:val="2"/>
          <w:numId w:val="1"/>
        </w:numPr>
        <w:ind w:left="2160" w:hanging="360"/>
        <w:rPr>
          <w:b/>
          <w:u w:val="none"/>
        </w:rPr>
      </w:pPr>
      <w:r>
        <w:rPr>
          <w:b/>
          <w:rtl w:val="0"/>
        </w:rPr>
        <w:t>Propose data-driven adjustments to the pricing strategy to maximize revenue while maintaining competitive rates with other vendors.</w:t>
      </w:r>
    </w:p>
    <w:p w14:paraId="00000097">
      <w:pPr>
        <w:ind w:left="2160" w:firstLine="0"/>
      </w:pPr>
    </w:p>
    <w:p w14:paraId="00000098">
      <w:pPr>
        <w:ind w:left="0" w:firstLine="0"/>
      </w:pPr>
    </w:p>
    <w:p w14:paraId="00000099">
      <w:pPr>
        <w:shd w:val="clear" w:fill="1E1E1E"/>
        <w:spacing w:line="325" w:lineRule="auto"/>
        <w:rPr>
          <w:rFonts w:ascii="Courier New" w:hAnsi="Courier New" w:eastAsia="Courier New" w:cs="Courier New"/>
          <w:color w:val="6AA94F"/>
          <w:sz w:val="21"/>
          <w:szCs w:val="21"/>
        </w:rPr>
      </w:pPr>
      <w:r>
        <w:rPr>
          <w:rFonts w:ascii="Courier New" w:hAnsi="Courier New" w:eastAsia="Courier New" w:cs="Courier New"/>
          <w:color w:val="6AA94F"/>
          <w:sz w:val="21"/>
          <w:szCs w:val="21"/>
          <w:rtl w:val="0"/>
        </w:rPr>
        <w:t># Data-Driven Pricing Adjustments</w:t>
      </w:r>
    </w:p>
    <w:p w14:paraId="0000009A">
      <w:pPr>
        <w:shd w:val="clear" w:fill="1E1E1E"/>
        <w:spacing w:line="325" w:lineRule="auto"/>
        <w:rPr>
          <w:rFonts w:ascii="Courier New" w:hAnsi="Courier New" w:eastAsia="Courier New" w:cs="Courier New"/>
          <w:color w:val="D4D4D4"/>
          <w:sz w:val="21"/>
          <w:szCs w:val="21"/>
        </w:rPr>
      </w:pPr>
    </w:p>
    <w:p w14:paraId="0000009B">
      <w:pPr>
        <w:shd w:val="clear" w:fill="1E1E1E"/>
        <w:spacing w:line="325" w:lineRule="auto"/>
        <w:rPr>
          <w:rFonts w:ascii="Courier New" w:hAnsi="Courier New" w:eastAsia="Courier New" w:cs="Courier New"/>
          <w:color w:val="6AA94F"/>
          <w:sz w:val="21"/>
          <w:szCs w:val="21"/>
        </w:rPr>
      </w:pPr>
      <w:r>
        <w:rPr>
          <w:rFonts w:ascii="Courier New" w:hAnsi="Courier New" w:eastAsia="Courier New" w:cs="Courier New"/>
          <w:color w:val="6AA94F"/>
          <w:sz w:val="21"/>
          <w:szCs w:val="21"/>
          <w:rtl w:val="0"/>
        </w:rPr>
        <w:t># 1. Time-Based Adjustments:</w:t>
      </w:r>
    </w:p>
    <w:p w14:paraId="0000009C">
      <w:pPr>
        <w:shd w:val="clear" w:fill="1E1E1E"/>
        <w:spacing w:line="325" w:lineRule="auto"/>
        <w:rPr>
          <w:rFonts w:ascii="Courier New" w:hAnsi="Courier New" w:eastAsia="Courier New" w:cs="Courier New"/>
          <w:color w:val="6AA94F"/>
          <w:sz w:val="21"/>
          <w:szCs w:val="21"/>
        </w:rPr>
      </w:pPr>
      <w:r>
        <w:rPr>
          <w:rFonts w:ascii="Courier New" w:hAnsi="Courier New" w:eastAsia="Courier New" w:cs="Courier New"/>
          <w:color w:val="6AA94F"/>
          <w:sz w:val="21"/>
          <w:szCs w:val="21"/>
          <w:rtl w:val="0"/>
        </w:rPr>
        <w:t>#    - Implement dynamic pricing based on hourly and daily demand fluctuations.</w:t>
      </w:r>
    </w:p>
    <w:p w14:paraId="0000009D">
      <w:pPr>
        <w:shd w:val="clear" w:fill="1E1E1E"/>
        <w:spacing w:line="325" w:lineRule="auto"/>
        <w:rPr>
          <w:rFonts w:ascii="Courier New" w:hAnsi="Courier New" w:eastAsia="Courier New" w:cs="Courier New"/>
          <w:color w:val="6AA94F"/>
          <w:sz w:val="21"/>
          <w:szCs w:val="21"/>
        </w:rPr>
      </w:pPr>
      <w:r>
        <w:rPr>
          <w:rFonts w:ascii="Courier New" w:hAnsi="Courier New" w:eastAsia="Courier New" w:cs="Courier New"/>
          <w:color w:val="6AA94F"/>
          <w:sz w:val="21"/>
          <w:szCs w:val="21"/>
          <w:rtl w:val="0"/>
        </w:rPr>
        <w:t>#    - Offer lower fares during off-peak hours and days to attract price-sensitive customers and fill empty vehicles.</w:t>
      </w:r>
    </w:p>
    <w:p w14:paraId="0000009E">
      <w:pPr>
        <w:shd w:val="clear" w:fill="1E1E1E"/>
        <w:spacing w:line="325" w:lineRule="auto"/>
        <w:rPr>
          <w:rFonts w:ascii="Courier New" w:hAnsi="Courier New" w:eastAsia="Courier New" w:cs="Courier New"/>
          <w:color w:val="6AA94F"/>
          <w:sz w:val="21"/>
          <w:szCs w:val="21"/>
        </w:rPr>
      </w:pPr>
      <w:r>
        <w:rPr>
          <w:rFonts w:ascii="Courier New" w:hAnsi="Courier New" w:eastAsia="Courier New" w:cs="Courier New"/>
          <w:color w:val="6AA94F"/>
          <w:sz w:val="21"/>
          <w:szCs w:val="21"/>
          <w:rtl w:val="0"/>
        </w:rPr>
        <w:t>#    - Consider a tiered pricing strategy for different time blocks (e.g., rush hour, daytime, nighttime).  Refer to 3.2.8 for revenue shares.</w:t>
      </w:r>
    </w:p>
    <w:p w14:paraId="0000009F">
      <w:pPr>
        <w:shd w:val="clear" w:fill="1E1E1E"/>
        <w:spacing w:line="325" w:lineRule="auto"/>
        <w:rPr>
          <w:rFonts w:ascii="Courier New" w:hAnsi="Courier New" w:eastAsia="Courier New" w:cs="Courier New"/>
          <w:color w:val="D4D4D4"/>
          <w:sz w:val="21"/>
          <w:szCs w:val="21"/>
        </w:rPr>
      </w:pPr>
    </w:p>
    <w:p w14:paraId="000000A0">
      <w:pPr>
        <w:shd w:val="clear" w:fill="1E1E1E"/>
        <w:spacing w:line="325" w:lineRule="auto"/>
        <w:rPr>
          <w:rFonts w:ascii="Courier New" w:hAnsi="Courier New" w:eastAsia="Courier New" w:cs="Courier New"/>
          <w:color w:val="6AA94F"/>
          <w:sz w:val="21"/>
          <w:szCs w:val="21"/>
        </w:rPr>
      </w:pPr>
      <w:r>
        <w:rPr>
          <w:rFonts w:ascii="Courier New" w:hAnsi="Courier New" w:eastAsia="Courier New" w:cs="Courier New"/>
          <w:color w:val="6AA94F"/>
          <w:sz w:val="21"/>
          <w:szCs w:val="21"/>
          <w:rtl w:val="0"/>
        </w:rPr>
        <w:t># 2. Location-Based Adjustments:</w:t>
      </w:r>
    </w:p>
    <w:p w14:paraId="000000A1">
      <w:pPr>
        <w:shd w:val="clear" w:fill="1E1E1E"/>
        <w:spacing w:line="325" w:lineRule="auto"/>
        <w:rPr>
          <w:rFonts w:ascii="Courier New" w:hAnsi="Courier New" w:eastAsia="Courier New" w:cs="Courier New"/>
          <w:color w:val="6AA94F"/>
          <w:sz w:val="21"/>
          <w:szCs w:val="21"/>
        </w:rPr>
      </w:pPr>
      <w:r>
        <w:rPr>
          <w:rFonts w:ascii="Courier New" w:hAnsi="Courier New" w:eastAsia="Courier New" w:cs="Courier New"/>
          <w:color w:val="6AA94F"/>
          <w:sz w:val="21"/>
          <w:szCs w:val="21"/>
          <w:rtl w:val="0"/>
        </w:rPr>
        <w:t>#    - Consider the average fare per mile in different zones (identified in 3.2.15) to establish competitive pricing.</w:t>
      </w:r>
    </w:p>
    <w:p w14:paraId="000000A2">
      <w:pPr>
        <w:shd w:val="clear" w:fill="1E1E1E"/>
        <w:spacing w:line="325" w:lineRule="auto"/>
        <w:rPr>
          <w:rFonts w:ascii="Courier New" w:hAnsi="Courier New" w:eastAsia="Courier New" w:cs="Courier New"/>
          <w:color w:val="6AA94F"/>
          <w:sz w:val="21"/>
          <w:szCs w:val="21"/>
        </w:rPr>
      </w:pPr>
      <w:r>
        <w:rPr>
          <w:rFonts w:ascii="Courier New" w:hAnsi="Courier New" w:eastAsia="Courier New" w:cs="Courier New"/>
          <w:color w:val="6AA94F"/>
          <w:sz w:val="21"/>
          <w:szCs w:val="21"/>
          <w:rtl w:val="0"/>
        </w:rPr>
        <w:t>#    - Implement zone-specific surge pricing during peak hours or special events.</w:t>
      </w:r>
    </w:p>
    <w:p w14:paraId="000000A3">
      <w:pPr>
        <w:shd w:val="clear" w:fill="1E1E1E"/>
        <w:spacing w:line="325" w:lineRule="auto"/>
        <w:rPr>
          <w:rFonts w:ascii="Courier New" w:hAnsi="Courier New" w:eastAsia="Courier New" w:cs="Courier New"/>
          <w:color w:val="D4D4D4"/>
          <w:sz w:val="21"/>
          <w:szCs w:val="21"/>
        </w:rPr>
      </w:pPr>
    </w:p>
    <w:p w14:paraId="000000A4">
      <w:pPr>
        <w:shd w:val="clear" w:fill="1E1E1E"/>
        <w:spacing w:line="325" w:lineRule="auto"/>
        <w:rPr>
          <w:rFonts w:ascii="Courier New" w:hAnsi="Courier New" w:eastAsia="Courier New" w:cs="Courier New"/>
          <w:color w:val="6AA94F"/>
          <w:sz w:val="21"/>
          <w:szCs w:val="21"/>
        </w:rPr>
      </w:pPr>
      <w:r>
        <w:rPr>
          <w:rFonts w:ascii="Courier New" w:hAnsi="Courier New" w:eastAsia="Courier New" w:cs="Courier New"/>
          <w:color w:val="6AA94F"/>
          <w:sz w:val="21"/>
          <w:szCs w:val="21"/>
          <w:rtl w:val="0"/>
        </w:rPr>
        <w:t># 3. Distance-Based Adjustments:</w:t>
      </w:r>
    </w:p>
    <w:p w14:paraId="000000A5">
      <w:pPr>
        <w:shd w:val="clear" w:fill="1E1E1E"/>
        <w:spacing w:line="325" w:lineRule="auto"/>
        <w:rPr>
          <w:rFonts w:ascii="Courier New" w:hAnsi="Courier New" w:eastAsia="Courier New" w:cs="Courier New"/>
          <w:color w:val="6AA94F"/>
          <w:sz w:val="21"/>
          <w:szCs w:val="21"/>
        </w:rPr>
      </w:pPr>
      <w:r>
        <w:rPr>
          <w:rFonts w:ascii="Courier New" w:hAnsi="Courier New" w:eastAsia="Courier New" w:cs="Courier New"/>
          <w:color w:val="6AA94F"/>
          <w:sz w:val="21"/>
          <w:szCs w:val="21"/>
          <w:rtl w:val="0"/>
        </w:rPr>
        <w:t>#    - Consider a minimum fare for short trips and gradually increase the price per mile for longer journeys.</w:t>
      </w:r>
    </w:p>
    <w:p w14:paraId="000000A6">
      <w:pPr>
        <w:shd w:val="clear" w:fill="1E1E1E"/>
        <w:spacing w:line="325" w:lineRule="auto"/>
        <w:rPr>
          <w:rFonts w:ascii="Courier New" w:hAnsi="Courier New" w:eastAsia="Courier New" w:cs="Courier New"/>
          <w:color w:val="D4D4D4"/>
          <w:sz w:val="21"/>
          <w:szCs w:val="21"/>
        </w:rPr>
      </w:pPr>
    </w:p>
    <w:p w14:paraId="000000A7">
      <w:pPr>
        <w:shd w:val="clear" w:fill="1E1E1E"/>
        <w:spacing w:line="325" w:lineRule="auto"/>
        <w:rPr>
          <w:rFonts w:ascii="Courier New" w:hAnsi="Courier New" w:eastAsia="Courier New" w:cs="Courier New"/>
          <w:color w:val="6AA94F"/>
          <w:sz w:val="21"/>
          <w:szCs w:val="21"/>
        </w:rPr>
      </w:pPr>
      <w:r>
        <w:rPr>
          <w:rFonts w:ascii="Courier New" w:hAnsi="Courier New" w:eastAsia="Courier New" w:cs="Courier New"/>
          <w:color w:val="6AA94F"/>
          <w:sz w:val="21"/>
          <w:szCs w:val="21"/>
          <w:rtl w:val="0"/>
        </w:rPr>
        <w:t># 4. Passenger Count Adjustments:</w:t>
      </w:r>
    </w:p>
    <w:p w14:paraId="000000A8">
      <w:pPr>
        <w:shd w:val="clear" w:fill="1E1E1E"/>
        <w:spacing w:line="325" w:lineRule="auto"/>
        <w:rPr>
          <w:rFonts w:ascii="Courier New" w:hAnsi="Courier New" w:eastAsia="Courier New" w:cs="Courier New"/>
          <w:color w:val="6AA94F"/>
          <w:sz w:val="21"/>
          <w:szCs w:val="21"/>
        </w:rPr>
      </w:pPr>
      <w:r>
        <w:rPr>
          <w:rFonts w:ascii="Courier New" w:hAnsi="Courier New" w:eastAsia="Courier New" w:cs="Courier New"/>
          <w:color w:val="6AA94F"/>
          <w:sz w:val="21"/>
          <w:szCs w:val="21"/>
          <w:rtl w:val="0"/>
        </w:rPr>
        <w:t>#    - Adjust pricing based on the average fare per mile per passenger for different passenger counts (3.2.9).</w:t>
      </w:r>
    </w:p>
    <w:p w14:paraId="000000A9">
      <w:pPr>
        <w:shd w:val="clear" w:fill="1E1E1E"/>
        <w:spacing w:line="325" w:lineRule="auto"/>
        <w:rPr>
          <w:rFonts w:ascii="Courier New" w:hAnsi="Courier New" w:eastAsia="Courier New" w:cs="Courier New"/>
          <w:color w:val="6AA94F"/>
          <w:sz w:val="21"/>
          <w:szCs w:val="21"/>
        </w:rPr>
      </w:pPr>
      <w:r>
        <w:rPr>
          <w:rFonts w:ascii="Courier New" w:hAnsi="Courier New" w:eastAsia="Courier New" w:cs="Courier New"/>
          <w:color w:val="6AA94F"/>
          <w:sz w:val="21"/>
          <w:szCs w:val="21"/>
          <w:rtl w:val="0"/>
        </w:rPr>
        <w:t>#    - This will ensure fair pricing for shared rides and incentivize riders to opt for shared trips where possible.</w:t>
      </w:r>
    </w:p>
    <w:p w14:paraId="000000AA">
      <w:pPr>
        <w:shd w:val="clear" w:fill="1E1E1E"/>
        <w:spacing w:line="325" w:lineRule="auto"/>
        <w:rPr>
          <w:rFonts w:ascii="Courier New" w:hAnsi="Courier New" w:eastAsia="Courier New" w:cs="Courier New"/>
          <w:color w:val="D4D4D4"/>
          <w:sz w:val="21"/>
          <w:szCs w:val="21"/>
        </w:rPr>
      </w:pPr>
    </w:p>
    <w:p w14:paraId="000000AB">
      <w:pPr>
        <w:shd w:val="clear" w:fill="1E1E1E"/>
        <w:spacing w:line="325" w:lineRule="auto"/>
        <w:rPr>
          <w:rFonts w:ascii="Courier New" w:hAnsi="Courier New" w:eastAsia="Courier New" w:cs="Courier New"/>
          <w:color w:val="6AA94F"/>
          <w:sz w:val="21"/>
          <w:szCs w:val="21"/>
        </w:rPr>
      </w:pPr>
      <w:r>
        <w:rPr>
          <w:rFonts w:ascii="Courier New" w:hAnsi="Courier New" w:eastAsia="Courier New" w:cs="Courier New"/>
          <w:color w:val="6AA94F"/>
          <w:sz w:val="21"/>
          <w:szCs w:val="21"/>
          <w:rtl w:val="0"/>
        </w:rPr>
        <w:t># 5. Vendor Competitiveness:</w:t>
      </w:r>
    </w:p>
    <w:p w14:paraId="000000AC">
      <w:pPr>
        <w:shd w:val="clear" w:fill="1E1E1E"/>
        <w:spacing w:line="325" w:lineRule="auto"/>
        <w:rPr>
          <w:rFonts w:ascii="Courier New" w:hAnsi="Courier New" w:eastAsia="Courier New" w:cs="Courier New"/>
          <w:color w:val="6AA94F"/>
          <w:sz w:val="21"/>
          <w:szCs w:val="21"/>
        </w:rPr>
      </w:pPr>
      <w:r>
        <w:rPr>
          <w:rFonts w:ascii="Courier New" w:hAnsi="Courier New" w:eastAsia="Courier New" w:cs="Courier New"/>
          <w:color w:val="6AA94F"/>
          <w:sz w:val="21"/>
          <w:szCs w:val="21"/>
          <w:rtl w:val="0"/>
        </w:rPr>
        <w:t>#    - Adjust prices to undercut competitors in specific zones or times when possible while still maintaining profitability.</w:t>
      </w:r>
    </w:p>
    <w:p w14:paraId="000000AD">
      <w:pPr>
        <w:shd w:val="clear" w:fill="1E1E1E"/>
        <w:spacing w:line="325" w:lineRule="auto"/>
        <w:rPr>
          <w:rFonts w:ascii="Courier New" w:hAnsi="Courier New" w:eastAsia="Courier New" w:cs="Courier New"/>
          <w:color w:val="D4D4D4"/>
          <w:sz w:val="21"/>
          <w:szCs w:val="21"/>
        </w:rPr>
      </w:pPr>
    </w:p>
    <w:p w14:paraId="000000AE">
      <w:pPr>
        <w:shd w:val="clear" w:fill="1E1E1E"/>
        <w:spacing w:line="325" w:lineRule="auto"/>
        <w:rPr>
          <w:rFonts w:ascii="Courier New" w:hAnsi="Courier New" w:eastAsia="Courier New" w:cs="Courier New"/>
          <w:color w:val="6AA94F"/>
          <w:sz w:val="21"/>
          <w:szCs w:val="21"/>
        </w:rPr>
      </w:pPr>
      <w:r>
        <w:rPr>
          <w:rFonts w:ascii="Courier New" w:hAnsi="Courier New" w:eastAsia="Courier New" w:cs="Courier New"/>
          <w:color w:val="6AA94F"/>
          <w:sz w:val="21"/>
          <w:szCs w:val="21"/>
          <w:rtl w:val="0"/>
        </w:rPr>
        <w:t># 6. Surcharge Optimization:</w:t>
      </w:r>
    </w:p>
    <w:p w14:paraId="000000AF">
      <w:pPr>
        <w:shd w:val="clear" w:fill="1E1E1E"/>
        <w:spacing w:line="325" w:lineRule="auto"/>
        <w:rPr>
          <w:rFonts w:ascii="Courier New" w:hAnsi="Courier New" w:eastAsia="Courier New" w:cs="Courier New"/>
          <w:color w:val="6AA94F"/>
          <w:sz w:val="21"/>
          <w:szCs w:val="21"/>
        </w:rPr>
      </w:pPr>
      <w:r>
        <w:rPr>
          <w:rFonts w:ascii="Courier New" w:hAnsi="Courier New" w:eastAsia="Courier New" w:cs="Courier New"/>
          <w:color w:val="6AA94F"/>
          <w:sz w:val="21"/>
          <w:szCs w:val="21"/>
          <w:rtl w:val="0"/>
        </w:rPr>
        <w:t>#    - Evaluate the impact of existing surcharges on revenue and customer satisfaction.</w:t>
      </w:r>
    </w:p>
    <w:p w14:paraId="000000B0">
      <w:pPr>
        <w:shd w:val="clear" w:fill="1E1E1E"/>
        <w:spacing w:line="325" w:lineRule="auto"/>
        <w:rPr>
          <w:rFonts w:ascii="Courier New" w:hAnsi="Courier New" w:eastAsia="Courier New" w:cs="Courier New"/>
          <w:color w:val="6AA94F"/>
          <w:sz w:val="21"/>
          <w:szCs w:val="21"/>
        </w:rPr>
      </w:pPr>
      <w:r>
        <w:rPr>
          <w:rFonts w:ascii="Courier New" w:hAnsi="Courier New" w:eastAsia="Courier New" w:cs="Courier New"/>
          <w:color w:val="6AA94F"/>
          <w:sz w:val="21"/>
          <w:szCs w:val="21"/>
          <w:rtl w:val="0"/>
        </w:rPr>
        <w:t>#    - Re-evaluate or refine surcharge strategies based on this analysis.</w:t>
      </w:r>
    </w:p>
    <w:p w14:paraId="000000B1">
      <w:pPr>
        <w:shd w:val="clear" w:fill="1E1E1E"/>
        <w:spacing w:line="325" w:lineRule="auto"/>
        <w:rPr>
          <w:rFonts w:ascii="Courier New" w:hAnsi="Courier New" w:eastAsia="Courier New" w:cs="Courier New"/>
          <w:color w:val="D4D4D4"/>
          <w:sz w:val="21"/>
          <w:szCs w:val="21"/>
        </w:rPr>
      </w:pPr>
    </w:p>
    <w:p w14:paraId="000000B2">
      <w:pPr>
        <w:shd w:val="clear" w:fill="1E1E1E"/>
        <w:spacing w:line="325" w:lineRule="auto"/>
        <w:rPr>
          <w:rFonts w:ascii="Courier New" w:hAnsi="Courier New" w:eastAsia="Courier New" w:cs="Courier New"/>
          <w:color w:val="6AA94F"/>
          <w:sz w:val="21"/>
          <w:szCs w:val="21"/>
        </w:rPr>
      </w:pPr>
      <w:r>
        <w:rPr>
          <w:rFonts w:ascii="Courier New" w:hAnsi="Courier New" w:eastAsia="Courier New" w:cs="Courier New"/>
          <w:color w:val="6AA94F"/>
          <w:sz w:val="21"/>
          <w:szCs w:val="21"/>
          <w:rtl w:val="0"/>
        </w:rPr>
        <w:t># 7. Customer Behavior (Tipping):</w:t>
      </w:r>
    </w:p>
    <w:p w14:paraId="000000B3">
      <w:pPr>
        <w:shd w:val="clear" w:fill="1E1E1E"/>
        <w:spacing w:line="325" w:lineRule="auto"/>
        <w:rPr>
          <w:rFonts w:ascii="Courier New" w:hAnsi="Courier New" w:eastAsia="Courier New" w:cs="Courier New"/>
          <w:color w:val="6AA94F"/>
          <w:sz w:val="21"/>
          <w:szCs w:val="21"/>
        </w:rPr>
      </w:pPr>
      <w:r>
        <w:rPr>
          <w:rFonts w:ascii="Courier New" w:hAnsi="Courier New" w:eastAsia="Courier New" w:cs="Courier New"/>
          <w:color w:val="6AA94F"/>
          <w:sz w:val="21"/>
          <w:szCs w:val="21"/>
          <w:rtl w:val="0"/>
        </w:rPr>
        <w:t>#   - While not directly impacting pricing, understanding the factors influencing tips (trip distance, passenger count, time of pickup) can indirectly impact pricing.</w:t>
      </w:r>
    </w:p>
    <w:p w14:paraId="000000B4">
      <w:pPr>
        <w:shd w:val="clear" w:fill="1E1E1E"/>
        <w:spacing w:line="325" w:lineRule="auto"/>
        <w:rPr>
          <w:rFonts w:ascii="Courier New" w:hAnsi="Courier New" w:eastAsia="Courier New" w:cs="Courier New"/>
          <w:color w:val="6AA94F"/>
          <w:sz w:val="21"/>
          <w:szCs w:val="21"/>
        </w:rPr>
      </w:pPr>
      <w:r>
        <w:rPr>
          <w:rFonts w:ascii="Courier New" w:hAnsi="Courier New" w:eastAsia="Courier New" w:cs="Courier New"/>
          <w:color w:val="6AA94F"/>
          <w:sz w:val="21"/>
          <w:szCs w:val="21"/>
          <w:rtl w:val="0"/>
        </w:rPr>
        <w:t>#   - For example, offering slightly lower fares to incentivize higher tips could be considered, or offering higher base fares for long trips.</w:t>
      </w:r>
    </w:p>
    <w:p w14:paraId="000000B5">
      <w:pPr>
        <w:shd w:val="clear" w:fill="1E1E1E"/>
        <w:spacing w:line="325" w:lineRule="auto"/>
        <w:rPr>
          <w:rFonts w:ascii="Courier New" w:hAnsi="Courier New" w:eastAsia="Courier New" w:cs="Courier New"/>
          <w:color w:val="D4D4D4"/>
          <w:sz w:val="21"/>
          <w:szCs w:val="21"/>
        </w:rPr>
      </w:pPr>
    </w:p>
    <w:p w14:paraId="000000B6">
      <w:pPr>
        <w:shd w:val="clear" w:fill="1E1E1E"/>
        <w:spacing w:line="325" w:lineRule="auto"/>
        <w:rPr>
          <w:rFonts w:ascii="Courier New" w:hAnsi="Courier New" w:eastAsia="Courier New" w:cs="Courier New"/>
          <w:color w:val="D4D4D4"/>
          <w:sz w:val="21"/>
          <w:szCs w:val="21"/>
        </w:rPr>
      </w:pPr>
    </w:p>
    <w:p w14:paraId="000000B7">
      <w:pPr>
        <w:shd w:val="clear" w:fill="1E1E1E"/>
        <w:spacing w:line="325" w:lineRule="auto"/>
        <w:rPr>
          <w:rFonts w:ascii="Courier New" w:hAnsi="Courier New" w:eastAsia="Courier New" w:cs="Courier New"/>
          <w:color w:val="6AA94F"/>
          <w:sz w:val="21"/>
          <w:szCs w:val="21"/>
        </w:rPr>
      </w:pPr>
      <w:r>
        <w:rPr>
          <w:rFonts w:ascii="Courier New" w:hAnsi="Courier New" w:eastAsia="Courier New" w:cs="Courier New"/>
          <w:color w:val="6AA94F"/>
          <w:sz w:val="21"/>
          <w:szCs w:val="21"/>
          <w:rtl w:val="0"/>
        </w:rPr>
        <w:t># Implementation:</w:t>
      </w:r>
    </w:p>
    <w:p w14:paraId="000000B8">
      <w:pPr>
        <w:shd w:val="clear" w:fill="1E1E1E"/>
        <w:spacing w:line="325" w:lineRule="auto"/>
        <w:rPr>
          <w:rFonts w:ascii="Courier New" w:hAnsi="Courier New" w:eastAsia="Courier New" w:cs="Courier New"/>
          <w:color w:val="6AA94F"/>
          <w:sz w:val="21"/>
          <w:szCs w:val="21"/>
        </w:rPr>
      </w:pPr>
      <w:r>
        <w:rPr>
          <w:rFonts w:ascii="Courier New" w:hAnsi="Courier New" w:eastAsia="Courier New" w:cs="Courier New"/>
          <w:color w:val="6AA94F"/>
          <w:sz w:val="21"/>
          <w:szCs w:val="21"/>
          <w:rtl w:val="0"/>
        </w:rPr>
        <w:t># - A/B testing: Implement changes gradually and test their impact on revenue, customer behavior, and market share.</w:t>
      </w:r>
    </w:p>
    <w:p w14:paraId="000000B9">
      <w:pPr>
        <w:shd w:val="clear" w:fill="1E1E1E"/>
        <w:spacing w:line="325" w:lineRule="auto"/>
        <w:rPr>
          <w:rFonts w:ascii="Courier New" w:hAnsi="Courier New" w:eastAsia="Courier New" w:cs="Courier New"/>
          <w:color w:val="6AA94F"/>
          <w:sz w:val="21"/>
          <w:szCs w:val="21"/>
        </w:rPr>
      </w:pPr>
      <w:r>
        <w:rPr>
          <w:rFonts w:ascii="Courier New" w:hAnsi="Courier New" w:eastAsia="Courier New" w:cs="Courier New"/>
          <w:color w:val="6AA94F"/>
          <w:sz w:val="21"/>
          <w:szCs w:val="21"/>
          <w:rtl w:val="0"/>
        </w:rPr>
        <w:t># - Data Monitoring: Continuously monitor key metrics (revenue, ride volume, customer satisfaction) to measure the success of pricing adjustments.</w:t>
      </w:r>
    </w:p>
    <w:p w14:paraId="000000BA">
      <w:pPr>
        <w:shd w:val="clear" w:fill="1E1E1E"/>
        <w:spacing w:line="325" w:lineRule="auto"/>
        <w:rPr>
          <w:rFonts w:ascii="Courier New" w:hAnsi="Courier New" w:eastAsia="Courier New" w:cs="Courier New"/>
          <w:color w:val="6AA94F"/>
          <w:sz w:val="21"/>
          <w:szCs w:val="21"/>
        </w:rPr>
      </w:pPr>
      <w:r>
        <w:rPr>
          <w:rFonts w:ascii="Courier New" w:hAnsi="Courier New" w:eastAsia="Courier New" w:cs="Courier New"/>
          <w:color w:val="6AA94F"/>
          <w:sz w:val="21"/>
          <w:szCs w:val="21"/>
          <w:rtl w:val="0"/>
        </w:rPr>
        <w:t># - Machine Learning: Utilize machine learning techniques to predict demand and dynamically adjust pricing in real-time.</w:t>
      </w:r>
    </w:p>
    <w:p w14:paraId="000000BB">
      <w:pPr>
        <w:shd w:val="clear" w:fill="1E1E1E"/>
        <w:spacing w:line="325" w:lineRule="auto"/>
        <w:rPr>
          <w:rFonts w:ascii="Courier New" w:hAnsi="Courier New" w:eastAsia="Courier New" w:cs="Courier New"/>
          <w:color w:val="D4D4D4"/>
          <w:sz w:val="21"/>
          <w:szCs w:val="21"/>
        </w:rPr>
      </w:pPr>
    </w:p>
    <w:p w14:paraId="000000BC">
      <w:pPr>
        <w:ind w:left="0" w:firstLine="0"/>
      </w:pPr>
    </w:p>
    <w:p w14:paraId="000000BD">
      <w:pPr>
        <w:ind w:left="2160" w:firstLine="0"/>
      </w:pP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right"/>
      <w:pPr>
        <w:ind w:left="720" w:hanging="360"/>
      </w:pPr>
      <w:rPr>
        <w:rFonts w:ascii="Arial" w:hAnsi="Arial" w:eastAsia="Arial" w:cs="Arial"/>
        <w:b/>
        <w:u w:val="none"/>
      </w:rPr>
    </w:lvl>
    <w:lvl w:ilvl="1" w:tentative="0">
      <w:start w:val="1"/>
      <w:numFmt w:val="decimal"/>
      <w:lvlText w:val="%1.%2."/>
      <w:lvlJc w:val="right"/>
      <w:pPr>
        <w:ind w:left="1440" w:hanging="360"/>
      </w:pPr>
      <w:rPr>
        <w:rFonts w:ascii="Arial" w:hAnsi="Arial" w:eastAsia="Arial" w:cs="Arial"/>
        <w:b/>
        <w:i w:val="0"/>
        <w:u w:val="none"/>
      </w:rPr>
    </w:lvl>
    <w:lvl w:ilvl="2" w:tentative="0">
      <w:start w:val="1"/>
      <w:numFmt w:val="decimal"/>
      <w:lvlText w:val="%1.%2.%3."/>
      <w:lvlJc w:val="right"/>
      <w:pPr>
        <w:ind w:left="2160" w:hanging="360"/>
      </w:pPr>
      <w:rPr>
        <w:rFonts w:ascii="Arial" w:hAnsi="Arial" w:eastAsia="Arial" w:cs="Arial"/>
        <w:b/>
        <w:i w:val="0"/>
        <w:u w:val="none"/>
      </w:rPr>
    </w:lvl>
    <w:lvl w:ilvl="3" w:tentative="0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 w:tentative="0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 w:tentative="0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 w:tentative="0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 w:tentative="0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728C3FE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next w:val="1"/>
    <w:qFormat/>
    <w:uiPriority w:val="0"/>
    <w:pPr>
      <w:keepNext/>
      <w:keepLines/>
      <w:pageBreakBefore w:val="0"/>
      <w:spacing w:before="400" w:after="120" w:line="276" w:lineRule="auto"/>
    </w:pPr>
    <w:rPr>
      <w:rFonts w:ascii="Arial" w:hAnsi="Arial" w:eastAsia="Arial" w:cs="Arial"/>
      <w:sz w:val="40"/>
      <w:szCs w:val="40"/>
      <w:lang w:val="en"/>
    </w:rPr>
  </w:style>
  <w:style w:type="paragraph" w:styleId="3">
    <w:name w:val="heading 2"/>
    <w:next w:val="1"/>
    <w:qFormat/>
    <w:uiPriority w:val="0"/>
    <w:pPr>
      <w:keepNext/>
      <w:keepLines/>
      <w:pageBreakBefore w:val="0"/>
      <w:spacing w:before="360" w:after="120" w:line="276" w:lineRule="auto"/>
    </w:pPr>
    <w:rPr>
      <w:rFonts w:ascii="Arial" w:hAnsi="Arial" w:eastAsia="Arial" w:cs="Arial"/>
      <w:sz w:val="32"/>
      <w:szCs w:val="32"/>
      <w:lang w:val="en"/>
    </w:rPr>
  </w:style>
  <w:style w:type="paragraph" w:styleId="4">
    <w:name w:val="heading 3"/>
    <w:next w:val="1"/>
    <w:qFormat/>
    <w:uiPriority w:val="0"/>
    <w:pPr>
      <w:keepNext/>
      <w:keepLines/>
      <w:pageBreakBefore w:val="0"/>
      <w:spacing w:before="320" w:after="80" w:line="276" w:lineRule="auto"/>
    </w:pPr>
    <w:rPr>
      <w:rFonts w:ascii="Arial" w:hAnsi="Arial" w:eastAsia="Arial" w:cs="Arial"/>
      <w:color w:val="434343"/>
      <w:sz w:val="28"/>
      <w:szCs w:val="28"/>
      <w:lang w:val="en"/>
    </w:rPr>
  </w:style>
  <w:style w:type="paragraph" w:styleId="5">
    <w:name w:val="heading 4"/>
    <w:next w:val="1"/>
    <w:uiPriority w:val="0"/>
    <w:pPr>
      <w:keepNext/>
      <w:keepLines/>
      <w:pageBreakBefore w:val="0"/>
      <w:spacing w:before="280" w:after="80" w:line="276" w:lineRule="auto"/>
    </w:pPr>
    <w:rPr>
      <w:rFonts w:ascii="Arial" w:hAnsi="Arial" w:eastAsia="Arial" w:cs="Arial"/>
      <w:color w:val="666666"/>
      <w:sz w:val="24"/>
      <w:szCs w:val="24"/>
      <w:lang w:val="en"/>
    </w:rPr>
  </w:style>
  <w:style w:type="paragraph" w:styleId="6">
    <w:name w:val="heading 5"/>
    <w:next w:val="1"/>
    <w:qFormat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color w:val="666666"/>
      <w:sz w:val="22"/>
      <w:szCs w:val="22"/>
      <w:lang w:val="en"/>
    </w:rPr>
  </w:style>
  <w:style w:type="paragraph" w:styleId="7">
    <w:name w:val="heading 6"/>
    <w:next w:val="1"/>
    <w:qFormat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i/>
      <w:color w:val="666666"/>
      <w:sz w:val="22"/>
      <w:szCs w:val="22"/>
      <w:lang w:val="en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next w:val="1"/>
    <w:qFormat/>
    <w:uiPriority w:val="0"/>
    <w:pPr>
      <w:keepNext/>
      <w:keepLines/>
      <w:pageBreakBefore w:val="0"/>
      <w:spacing w:before="0" w:after="320" w:line="276" w:lineRule="auto"/>
    </w:pPr>
    <w:rPr>
      <w:rFonts w:ascii="Arial" w:hAnsi="Arial" w:eastAsia="Arial" w:cs="Arial"/>
      <w:color w:val="666666"/>
      <w:sz w:val="30"/>
      <w:szCs w:val="30"/>
      <w:lang w:val="en"/>
    </w:rPr>
  </w:style>
  <w:style w:type="paragraph" w:styleId="11">
    <w:name w:val="Title"/>
    <w:next w:val="1"/>
    <w:qFormat/>
    <w:uiPriority w:val="0"/>
    <w:pPr>
      <w:keepNext/>
      <w:keepLines/>
      <w:pageBreakBefore w:val="0"/>
      <w:spacing w:before="0" w:after="60" w:line="276" w:lineRule="auto"/>
    </w:pPr>
    <w:rPr>
      <w:rFonts w:ascii="Arial" w:hAnsi="Arial" w:eastAsia="Arial" w:cs="Arial"/>
      <w:sz w:val="52"/>
      <w:szCs w:val="52"/>
      <w:lang w:val="en"/>
    </w:rPr>
  </w:style>
  <w:style w:type="table" w:customStyle="1" w:styleId="12">
    <w:name w:val="Table Normal1"/>
    <w:qFormat/>
    <w:uiPriority w:val="0"/>
  </w:style>
  <w:style w:type="table" w:customStyle="1" w:styleId="13">
    <w:name w:val="Table Normal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0" Type="http://schemas.openxmlformats.org/officeDocument/2006/relationships/fontTable" Target="fontTable.xml"/><Relationship Id="rId4" Type="http://schemas.openxmlformats.org/officeDocument/2006/relationships/endnotes" Target="endnotes.xml"/><Relationship Id="rId39" Type="http://schemas.openxmlformats.org/officeDocument/2006/relationships/customXml" Target="../customXml/item1.xml"/><Relationship Id="rId38" Type="http://schemas.openxmlformats.org/officeDocument/2006/relationships/numbering" Target="numbering.xml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rjPB4NJVa9CYCLr7OAcjGSmpug==">CgMxLjAyDmguN3MyYzl6Y2dlMTc2Mg5oLnM3MTQzaWlzNjl4bzIOaC54ZncxMW1wN2dmZ3UyDmgudjl6ZzNpNDJjY2w5Mg5oLmFvZDd1ZnVyNzk5cTIOaC41bTFnMDh0Mml2eGQyDWguNGJsZWt5djhjYXEyDmgudnk4bWNrbnZnZXl3Mg5oLnVkM2JzYzFzbnVwYTIOaC42ZThla2dreDZpcm4yDmgucm5rYTBva3ZocXlvOAByITEtLWF4U1hCU0hZVmxFcGU0bHI1LXBFMlNTcHJZTDNN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21</Pages>
  <TotalTime>0</TotalTime>
  <ScaleCrop>false</ScaleCrop>
  <LinksUpToDate>false</LinksUpToDate>
  <Application>WPS Office_12.2.0.20782_F1E327BC-269C-435d-A152-05C5408002CA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2025-04-12T08:09:05Z</dcterms:created>
  <dc:creator>PSPL-L-008</dc:creator>
  <cp:lastModifiedBy>Unique</cp:lastModifiedBy>
  <dcterms:modified xsi:type="dcterms:W3CDTF">2025-04-12T08:09:11Z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79AF97250AB446B4AF60BA900FBB93A5_12</vt:lpwstr>
  </property>
</Properties>
</file>