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sz w:val="176"/>
          <w:szCs w:val="176"/>
        </w:rPr>
        <w:t xml:space="preserve"/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MLOps Assignment I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End-to-End ML Model Development, CI/CD, and Production Deployment</w:t>
      </w:r>
    </w:p>
    <w:p>
      <w:pPr>
        <w:pBdr>
          <w:top w:val="single" w:color="2E75B6" w:sz="4" w:space="8"/>
        </w:pBdr>
        <w:spacing w:after="240" w:before="0"/>
        <w:jc w:val="center"/>
      </w:pP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BITS Pilani — MLOps (S2-25_AMLCSZG523)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Assignment I  |  Total Marks: 50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Student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Jyoti Chugh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GitHub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E75B6"/>
                <w:sz w:val="22"/>
                <w:szCs w:val="22"/>
              </w:rPr>
              <w:t xml:space="preserve">github.com/jyotichughgit/heart-disease-mlops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Deployed API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E75B6"/>
                <w:sz w:val="22"/>
                <w:szCs w:val="22"/>
              </w:rPr>
              <w:t xml:space="preserve">http://34.31.48.169:8000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Dataset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UCI Heart Disease (Cleveland) — 303 rows x 14 features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Setup &amp; Install Instructions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Prerequisites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Python 3.10+ (tested on Python 3.12.3)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Git 2.x+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Docker 29.4.3+ (Ubuntu installation covered in Appendix)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gcloud CLI (for GCP deployment)</w:t>
      </w:r>
    </w:p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Installation Steps</w:t>
      </w:r>
    </w:p>
    <w:p>
      <w:pPr>
        <w:shd w:fill="F8F8F8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git clone https://github.com/jyotichughgit/heart-disease-mlops.git</w:t>
      </w:r>
    </w:p>
    <w:p>
      <w:pPr>
        <w:shd w:fill="F8F8F8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cd heart-disease-mlops</w:t>
      </w:r>
    </w:p>
    <w:p>
      <w:pPr>
        <w:shd w:fill="F8F8F8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python3 -m venv venv &amp;&amp; source venv/bin/activate</w:t>
      </w:r>
    </w:p>
    <w:p>
      <w:pPr>
        <w:shd w:fill="F8F8F8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pip install -r requirements.txt</w:t>
      </w:r>
    </w:p>
    <w:p>
      <w:pPr>
        <w:shd w:fill="F8F8F8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python scripts/download_data.py</w:t>
      </w:r>
    </w:p>
    <w:p>
      <w:pPr>
        <w:shd w:fill="F8F8F8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python src/train.py --data data/heart.csv --output src/models/</w:t>
      </w:r>
    </w:p>
    <w:p>
      <w:pPr>
        <w:shd w:fill="F8F8F8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cd src &amp;&amp; uvicorn app:app --reload --port 8000</w:t>
      </w:r>
    </w:p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1.3 Environment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requirements.txt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pip dependencies — all pinned versions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environment.yml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Conda environment file with same dependencies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setup.cfg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isort configured with black-compatible profile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.dockerignore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Excludes venv/, mlruns/, tests/ from Docker build</w:t>
            </w:r>
          </w:p>
        </w:tc>
      </w:tr>
    </w:tbl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1.4 Running Unit Tests</w:t>
      </w:r>
    </w:p>
    <w:p>
      <w:pPr>
        <w:shd w:fill="F8F8F8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pytest tests/ -v --cov=src --cov-fail-under=70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Expected: 29 tests passed | Coverage &gt;= 70%</w:t>
      </w:r>
    </w:p>
    <w:p>
      <w:r>
        <w:br w:type="page"/>
      </w:r>
    </w:p>
    <w:p>
      <w:pPr>
        <w:pStyle w:val="Heading1"/>
        <w:pBdr>
          <w:bottom w:val="single" w:color="2E75B6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EDA and Modelling Choices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Dataset Overview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The Heart Disease UCI dataset (Cleveland subset) contains 303 patient records with 14 attributes including age, sex, cholesterol, blood pressure and a binary target indicating heart disease presence. The dataset was obtained from the official UCI ML Repository.</w:t>
      </w:r>
    </w:p>
    <w:p>
      <w:pPr>
        <w:spacing w:after="0" w:before="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Source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UCI ML Repository — Heart Disease Dataset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Rows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303 patient records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Features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14 (5 numerical, 8 categorical, 1 target)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Class balance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Disease: 164 (54.1%) | Disease: 139 (45.9%)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Missing values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ca: 4 rows, thal: 2 rows — filled with median</w:t>
            </w:r>
          </w:p>
        </w:tc>
      </w:tr>
    </w:tbl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EDA Visualizations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Six professional visualizations were generated using scripts/eda.py and saved to the screenshots/ folder: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Class balance (bar + pie) — confirms dataset is well-balanced, no oversampling needed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Feature histograms — all 13 features showing distributions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Correlation heatmap — thalach and cp show strongest correlation with target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Boxplots by target — clear separation in thalach, oldpeak, ca between classes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Missing values chart — only ca and thal have missing values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Categorical features vs target — cp type 3 strongly associated with disease</w:t>
      </w:r>
    </w:p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Feature Engineering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A scikit-learn ColumnTransformer pipeline was built to handle both numerical and categorical features: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Preprocessing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Numerical (5)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age, trestbps, chol, thalach, oldpeak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SimpleImputer(median) + StandardScaler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Categorical (8)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sex, cp, fbs, restecg, exang, slope, ca, thal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SimpleImputer(most_frequent) + OneHotEncoder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The entire pipeline (preprocessor + classifier) is saved as a single pickle ensuring full reproducibility — raw patient data can be fed directly without any manual preprocessing.</w:t>
      </w:r>
    </w:p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2.4 Model Selection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Three classification models were trained, tuned with GridSearchCV and evaluated using 5-fold StratifiedKFold cross-validation: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1300"/>
        <w:gridCol w:w="1300"/>
        <w:gridCol w:w="1300"/>
        <w:gridCol w:w="13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Accuracy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Precision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Recall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ROC-AUC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Logistic Regression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0.8689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0.8824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0.8824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0.8824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0.9665 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Random Forest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0.8525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0.8529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0.8824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0.8674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0.9416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Gradient Boosting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0.8689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0.8824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0.8529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0.8674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0.9437</w:t>
            </w:r>
          </w:p>
        </w:tc>
      </w:tr>
    </w:tbl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2.5 Model Selection Rationale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Logistic Regression was selected as the best model based on: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Highest ROC-AUC on test set (0.9665) and cross-validation (0.9025)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Best balance of precision (0.8824) and recall (0.8824) — minimises both false positives and false negatives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Fast inference — critical for production API serving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Interpretable — feature coefficients can explain predictions to medical professionals</w:t>
      </w:r>
    </w:p>
    <w:p>
      <w:r>
        <w:br w:type="page"/>
      </w:r>
    </w:p>
    <w:p>
      <w:pPr>
        <w:pStyle w:val="Heading1"/>
        <w:pBdr>
          <w:bottom w:val="single" w:color="2E75B6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Experiment Tracking Summary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MLflow Integration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MLflow was integrated for comprehensive experiment tracking. Every training run logs parameters, metrics, artifacts and the full model pipeline. The experiment is named 'Heart-Disease-Classification' with three runs — one per model.</w:t>
      </w:r>
    </w:p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What is Logged Per Run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Items Logged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Parameters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model_type, test_size, random_state, cv_folds, numerical_features, categorical_features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Metrics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accuracy, precision, recall, f1, roc_auc, cv_roc_auc_mean, cv_roc_auc_std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Artifacts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confusion_matrix.png, roc_curve.png, feature_importance.png (tree models)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Models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 sklearn Pipeline saved via mlflow.sklearn.log_model()</w:t>
            </w:r>
          </w:p>
        </w:tc>
      </w:tr>
    </w:tbl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Viewing MLflow UI</w:t>
      </w:r>
    </w:p>
    <w:p>
      <w:pPr>
        <w:shd w:fill="F8F8F8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mlflow ui --backend-store-uri file:./mlruns --port 5000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Open http://localhost:5000 and navigate to the Heart-Disease-Classification experiment to compare all three runs side by side.</w:t>
      </w:r>
    </w:p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Key Findings from Experiment Tracking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Logistic Regression consistently outperformed tree-based models on ROC-AUC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Cross-validation AUC closely matched test AUC — confirming no overfitting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Gradient Boosting showed highest variance in CV scores (std=0.0281 vs LR std=0.0189)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models achieved &gt; 0.80 AUC threshold required by the validation gate</w:t>
      </w:r>
    </w:p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3.5 Reproducibility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The saved pickle model was verified to produce identical predictions across multiple loads:</w:t>
      </w:r>
    </w:p>
    <w:p>
      <w:pPr>
        <w:shd w:fill="F8F8F8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python scripts/inference.py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Output: Reproducibility check PASSED — same result across 5 runs</w:t>
      </w:r>
    </w:p>
    <w:p>
      <w:r>
        <w:br w:type="page"/>
      </w:r>
    </w:p>
    <w:p>
      <w:pPr>
        <w:pStyle w:val="Heading1"/>
        <w:pBdr>
          <w:bottom w:val="single" w:color="2E75B6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Architecture Diagram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System Overview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The solution follows a modern MLOps architecture with automated CI/CD, containerised serving, Kubernetes orchestration and integrated monitoring.</w:t>
      </w:r>
    </w:p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shd w:fill="F5F5F5" w:val="clear"/>
        <w:spacing w:after="80" w:before="80"/>
      </w:pPr>
      <w:r>
        <w:rPr>
          <w:rFonts w:ascii="Courier New" w:cs="Courier New" w:eastAsia="Courier New" w:hAnsi="Courier New"/>
          <w:color w:val="000000"/>
          <w:sz w:val="16"/>
          <w:szCs w:val="16"/>
        </w:rPr>
        <w:t xml:space="preserve">Developer
    |
    | git push to main
    v
+------------------------------------------+
|         GitHub Actions CI/CD             |
|  Job 1: Lint (flake8 + black + isort)   |
|  Job 2: Test (29 tests, cov &gt;= 70%)      |
|  Job 3: Train (MLflow, 3 models)         |
|  Job 4: Docker Build + Push to AR        |
|  Job 5: Deploy to GKE + smoke test       |
+------------------+-----------------------+
                   |
                   | Workload Identity Federation
                   v
+------------------------------------------+
|        Google Artifact Registry          |
|   us-central1-docker.pkg.dev             |
+------------------+-----------------------+
                   |
                   v
+------------------------------------------+
|  Google Kubernetes Engine (GKE)          |
|  Cluster: heart-disease-cluster          |
|  Namespace: mlops | Zone: us-central1-a  |
|                                          |
|  [LoadBalancer: 34.31.48.169:8000]       |
|         |              |                 |
|  [API Pod 1]    [API Pod 2]              |
|  FastAPI:8000   FastAPI:8000             |
|  (HPA: 2-6 replicas based on CPU)        |
|                                          |
|  [Prometheus:9090]  [Grafana:3000]       |
+------------------------------------------+</w:t>
      </w:r>
    </w:p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Component Description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5-stage CI/CD pipeline — lint, test, train, build, deploy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Artifact Registry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Google Container Registry for Docker images (us-central1)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GKE Cluster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2-node e2-standard-2 cluster with autoscaling (2-4 nodes)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FastAPI Pods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 replicas + HPA scaling to 6 on CPU &gt; 70%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LoadBalancer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External IP 34.31.48.169 — routes traffic to API pods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Prometheus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Scrapes /metrics every 15s — tracks requests and latency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Grafana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Pre-built dashboard with request rate, latency, predictions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CI/CD and Deployment Workflow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Pipeline Overview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The GitHub Actions pipeline triggers automatically on every git push to the main branch. It has 5 sequential jobs — each job must pass before the next one runs. The entire pipeline takes approximately 8-12 minutes.</w:t>
      </w:r>
    </w:p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Pipeline Stages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520"/>
        <w:gridCol w:w="540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Job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flake8 (style), black (formatting), isort (imports)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Unit Tests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pytest 29 tests, coverage &gt;= 70%, upload test-results artifact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Train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Download UCI data, train 3 models, validate AUC &gt;= 0.80, upload model + MLflow artifacts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Build &amp; Push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Multi-stage docker build, push to Artifact Registry with SHA tag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Deploy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kubectl apply, rollout status (600s timeout), smoke test /health</w:t>
            </w:r>
          </w:p>
        </w:tc>
      </w:tr>
    </w:tbl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Key CI/CD Features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Pipeline fails fast — lint failure stops test, test failure stops training etc.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Workload Identity Federation — no JSON keys stored, GCP auth via OIDC tokens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Artifacts uploaded per run — test results, coverage XML, model pickle, MLflow runs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Model validation gate — deployment blocked if AUC drops below 0.80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Rolling deployment — zero downtime with maxUnavailable: 1, maxSurge: 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Smoke test — curl /health after deployment verifies API is responding</w:t>
      </w:r>
    </w:p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Model Containerization (Task 6)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The FastAPI application is containerised using a multi-stage Dockerfile for minimal image size: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Stage 1 (Builder): Python 3.10-slim + pip install all dependencies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Stage 2 (Runtime): Copy only installed packages + app.py + models/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Non-root user (appuser) for security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Health check built into container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2 uvicorn workers for concurrent request handling</w:t>
      </w:r>
    </w:p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shd w:fill="F8F8F8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bash scripts/docker_build_test.sh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This script builds the image, starts the container, tests /health, /model/info and /predict with sample input, then cleans up. The /predict test confirms the container accepts JSON and returns prediction with confidence.</w:t>
      </w:r>
    </w:p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5.5 Production Deployment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The Kubernetes deployment manifest (k8s/deployment.yaml) defines three resources: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Deployment — 2 replica pods with rolling update strategy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Service — LoadBalancer type exposing port 8000 with External IP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HPA — Horizontal Pod Autoscaler scaling 2-6 pods based on CPU utilisation</w:t>
      </w:r>
    </w:p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Verified endpoints on deployed API (External IP: 34.31.48.169):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440"/>
        <w:gridCol w:w="648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/health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Health check — returns model_loaded: true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/predict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Accepts JSON patient data, returns prediction + confidence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/predict/batch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Batch predictions for multiple patients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/metrics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Prometheus metrics for monitoring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/docs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Auto-generated Swagger UI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Monitoring &amp; Logging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API Request Logging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Every API request is automatically logged via FastAPI middleware in src/app.py. The middleware captures method, path, HTTP status and latency for every request:</w:t>
      </w:r>
    </w:p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shd w:fill="F5F5F5" w:val="clear"/>
        <w:spacing w:after="80" w:before="80"/>
      </w:pPr>
      <w:r>
        <w:rPr>
          <w:rFonts w:ascii="Courier New" w:cs="Courier New" w:eastAsia="Courier New" w:hAnsi="Courier New"/>
          <w:sz w:val="18"/>
          <w:szCs w:val="18"/>
        </w:rPr>
        <w:t xml:space="preserve">2026-05-07 | INFO | POST /predict -&gt; 200 (0.023s)
2026-05-07 | INFO | GET /health -&gt; 200 (0.001s)
2026-05-07 | INFO | Prediction: No Heart Disease | Confidence: 0.8146</w:t>
      </w:r>
    </w:p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shd w:fill="F8F8F8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kubectl logs -f &lt;pod-name&gt; -n mlops</w:t>
      </w:r>
    </w:p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Prometheus Metrics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Three custom Prometheus metrics are exposed at the /metrics endpoint and scraped every 15 seconds: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api_requests_total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Counter — total requests by method, endpoint and HTTP status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api_request_latency_seconds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Histogram — request latency distribution per endpoint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predictions_total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Counter — predictions by label (Heart Disease / No Heart Disease)</w:t>
            </w:r>
          </w:p>
        </w:tc>
      </w:tr>
    </w:tbl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Grafana Dashboard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A pre-built Grafana dashboard is auto-provisioned via ConfigMap on deployment. No manual setup is required. The dashboard includes: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Total API Requests — running counter of all requests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Total Predictions — total predictions made by label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Request Rate per minute — live request throughput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Request Rate over time — time series by endpoint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Request Latency p95 — 95th percentile latency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Predictions by label — pie chart of Heart Disease vs No Heart Disease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HTTP Status codes — breakdown of 2xx, 4xx, 5xx responses</w:t>
      </w:r>
    </w:p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shd w:fill="F8F8F8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kubectl apply -f monitoring/prometheus-grafana.yaml</w:t>
      </w:r>
    </w:p>
    <w:p>
      <w:pPr>
        <w:shd w:fill="F8F8F8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kubectl get service grafana-service -n mlops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Open http://&lt;GRAFANA-IP&gt;:3000 | Login: admin / admin123 | Dashboard auto-loads.</w:t>
      </w:r>
    </w:p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6.4 GCP Cloud Logging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GCP Cloud Logging automatically captures all pod logs. Logs are accessible at:</w:t>
      </w:r>
    </w:p>
    <w:p>
      <w:pPr>
        <w:shd w:fill="F8F8F8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https://console.cloud.google.com/logs?project=heart-disease-mlops-jyotichugh</w:t>
      </w:r>
    </w:p>
    <w:p>
      <w:r>
        <w:br w:type="page"/>
      </w:r>
    </w:p>
    <w:p>
      <w:pPr>
        <w:pStyle w:val="Heading1"/>
        <w:pBdr>
          <w:bottom w:val="single" w:color="2E75B6" w:sz="6" w:space="6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Appendix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A. Project Structure</w:t>
      </w:r>
    </w:p>
    <w:p>
      <w:pPr>
        <w:shd w:fill="F5F5F5" w:val="clear"/>
        <w:spacing w:after="80" w:before="80"/>
      </w:pPr>
      <w:r>
        <w:rPr>
          <w:rFonts w:ascii="Courier New" w:cs="Courier New" w:eastAsia="Courier New" w:hAnsi="Courier New"/>
          <w:sz w:val="18"/>
          <w:szCs w:val="18"/>
        </w:rPr>
        <w:t xml:space="preserve">heart-disease-mlops/
├── .github/workflows/mlops-pipeline.yml
├── notebooks/01_eda_and_training.ipynb
├── src/
│   ├── app.py              # FastAPI + Prometheus
│   ├── train.py            # 3 models + MLflow
│   └── models/             # best_model.pkl (git-ignored)
├── tests/test_pipeline.py  # 29 unit tests
├── docker/Dockerfile       # multi-stage build
├── k8s/deployment.yaml     # GKE + HPA
├── monitoring/             # Prometheus + Grafana
├── scripts/
│   ├── download_data.py    # UCI dataset
│   ├── eda.py              # 6 EDA plots
│   ├── tune_and_evaluate.py# GridSearchCV
│   ├── validate_model.py   # AUC gate
│   ├── inference.py        # reproducibility
│   └── docker_build_test.sh# local test
├── requirements.txt
├── environment.yml
└── README.md</w:t>
      </w:r>
    </w:p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B. GitHub Secrets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Secret Name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GCP_PROJECT_ID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heart-disease-mlops-jyotichugh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GCP_PROJECT_NUMBER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212262215660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GCP_SA_EMAIL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github-actions-sa@heart-disease-mlops-jyotichugh.iam.gserviceaccount.com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GCP_WORKLOAD_IDENTITY_PROVIDER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projects/.../workloadIdentityPools/github-pool/providers/github-provider</w:t>
            </w:r>
          </w:p>
        </w:tc>
      </w:tr>
    </w:tbl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C. Sample API Request &amp; Response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Request:</w:t>
      </w:r>
    </w:p>
    <w:p>
      <w:pPr>
        <w:shd w:fill="F5F5F5" w:val="clear"/>
        <w:spacing w:after="80" w:before="80"/>
      </w:pPr>
      <w:r>
        <w:rPr>
          <w:rFonts w:ascii="Courier New" w:cs="Courier New" w:eastAsia="Courier New" w:hAnsi="Courier New"/>
          <w:sz w:val="18"/>
          <w:szCs w:val="18"/>
        </w:rPr>
        <w:t xml:space="preserve">curl -X POST http://34.31.48.169:8000/predict \
  -H "Content-Type: application/json" \
  -d '{"age":63,"sex":1,"cp":3,"trestbps":145,"chol":233,
       "fbs":1,"restecg":0,"thalach":150,"exang":0,
       "oldpeak":2.3,"slope":0,"ca":0,"thal":1}'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Response:</w:t>
      </w:r>
    </w:p>
    <w:p>
      <w:pPr>
        <w:shd w:fill="F5F5F5" w:val="clear"/>
        <w:spacing w:after="80" w:before="80"/>
      </w:pPr>
      <w:r>
        <w:rPr>
          <w:rFonts w:ascii="Courier New" w:cs="Courier New" w:eastAsia="Courier New" w:hAnsi="Courier New"/>
          <w:sz w:val="18"/>
          <w:szCs w:val="18"/>
        </w:rPr>
        <w:t xml:space="preserve">{
  "prediction": 0,
  "prediction_label": "No Heart Disease",
  "confidence": 0.8146,
  "probability_disease": 0.1854,
  "probability_no_disease": 0.8146,
  "model_name": "logistic_regression",
  "timestamp": "2026-05-07T12:30:54"
}</w:t>
      </w:r>
    </w:p>
    <w:p>
      <w:pPr>
        <w:spacing w:after="0" w:before="0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D. Link to Code Repository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GitHub Repository: https://github.com/jyotichughgit/heart-disease-mlops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Deployed API: http://34.31.48.169:8000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>Swagger UI: http://34.31.48.169:8000/docs</w:t>
      </w:r>
    </w:p>
    <w:sectPr>
      <w:headerReference w:type="default" r:id="rId7"/>
      <w:footerReference w:type="default" r:id="rId8"/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tabs>
        <w:tab w:val="right" w:pos="9360"/>
      </w:tabs>
    </w:pPr>
    <w:r>
      <w:rPr>
        <w:rFonts w:ascii="Arial" w:cs="Arial" w:eastAsia="Arial" w:hAnsi="Arial"/>
        <w:color w:val="595959"/>
        <w:sz w:val="18"/>
        <w:szCs w:val="18"/>
      </w:rPr>
      <w:t xml:space="preserve">github.com/jyotichughgit/heart-disease-mlops</w:t>
    </w:r>
    <w:r>
      <w:rPr>
        <w:sz w:val="18"/>
        <w:szCs w:val="18"/>
      </w:rPr>
      <w:t xml:space="preserve">	</w:t>
    </w:r>
    <w:r>
      <w:rPr>
        <w:rFonts w:ascii="Arial" w:cs="Arial" w:eastAsia="Arial" w:hAnsi="Arial"/>
        <w:color w:val="595959"/>
        <w:sz w:val="18"/>
        <w:szCs w:val="18"/>
      </w:rPr>
      <w:t xml:space="preserve">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tabs>
        <w:tab w:val="right" w:pos="9360"/>
      </w:tabs>
    </w:pPr>
    <w:r>
      <w:rPr>
        <w:rFonts w:ascii="Arial" w:cs="Arial" w:eastAsia="Arial" w:hAnsi="Arial"/>
        <w:color w:val="595959"/>
        <w:sz w:val="18"/>
        <w:szCs w:val="18"/>
      </w:rPr>
      <w:t xml:space="preserve">MLOps Assignment I — BITS Pilani</w:t>
    </w:r>
    <w:r>
      <w:rPr>
        <w:sz w:val="18"/>
        <w:szCs w:val="18"/>
      </w:rPr>
      <w:t xml:space="preserve">	</w:t>
    </w:r>
    <w:r>
      <w:rPr>
        <w:rFonts w:ascii="Arial" w:cs="Arial" w:eastAsia="Arial" w:hAnsi="Arial"/>
        <w:color w:val="595959"/>
        <w:sz w:val="18"/>
        <w:szCs w:val="18"/>
      </w:rPr>
      <w:t xml:space="preserve">Heart Disease Prediction Pipeline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59595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2026-05-07T16:29:32.101Z</dcterms:created>
  <dcterms:modified xsi:type="dcterms:W3CDTF">2026-05-07T16:29:32.102Z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