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A6D" w:rsidRPr="00F32A6D" w:rsidRDefault="00F32A6D">
      <w:pPr>
        <w:rPr>
          <w:sz w:val="44"/>
          <w:szCs w:val="44"/>
        </w:rPr>
      </w:pPr>
      <w:r w:rsidRPr="00F32A6D">
        <w:rPr>
          <w:sz w:val="44"/>
          <w:szCs w:val="44"/>
        </w:rPr>
        <w:t>Angular Learning</w:t>
      </w:r>
      <w:bookmarkStart w:id="0" w:name="_GoBack"/>
      <w:bookmarkEnd w:id="0"/>
    </w:p>
    <w:sectPr w:rsidR="00F32A6D" w:rsidRPr="00F32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6D"/>
    <w:rsid w:val="00F3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0B10"/>
  <w15:chartTrackingRefBased/>
  <w15:docId w15:val="{6C94CA7B-F22A-4917-B911-E6972B98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Karmakar, Jyoti (Cognizant)</dc:creator>
  <cp:keywords/>
  <dc:description/>
  <cp:lastModifiedBy>Karmakar, Jyoti (Cognizant)</cp:lastModifiedBy>
  <cp:revision>1</cp:revision>
  <dcterms:created xsi:type="dcterms:W3CDTF">2019-05-14T12:53:00Z</dcterms:created>
  <dcterms:modified xsi:type="dcterms:W3CDTF">2019-05-14T12:54:00Z</dcterms:modified>
</cp:coreProperties>
</file>