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8D23C1" w14:textId="77777777" w:rsidR="0071010B" w:rsidRPr="00001FBF" w:rsidRDefault="0071010B" w:rsidP="0071010B">
      <w:pPr>
        <w:tabs>
          <w:tab w:val="left" w:pos="950"/>
        </w:tabs>
        <w:jc w:val="center"/>
        <w:rPr>
          <w:rFonts w:ascii="Times New Roman" w:hAnsi="Times New Roman" w:cs="Times New Roman"/>
          <w:b/>
          <w:bCs/>
          <w:sz w:val="24"/>
          <w:szCs w:val="24"/>
        </w:rPr>
      </w:pPr>
      <w:r w:rsidRPr="00001FBF">
        <w:rPr>
          <w:rFonts w:ascii="Times New Roman" w:hAnsi="Times New Roman" w:cs="Times New Roman"/>
          <w:b/>
          <w:bCs/>
          <w:sz w:val="24"/>
          <w:szCs w:val="24"/>
        </w:rPr>
        <w:tab/>
        <w:t>DEPARTMENT OF COMPUTER SCIENCE AND ALLIED BRANCHES</w:t>
      </w:r>
    </w:p>
    <w:p w14:paraId="62A15517" w14:textId="229FF6E2" w:rsidR="0071010B" w:rsidRPr="00001FBF" w:rsidRDefault="0071010B" w:rsidP="0071010B">
      <w:pPr>
        <w:tabs>
          <w:tab w:val="left" w:pos="950"/>
        </w:tabs>
        <w:rPr>
          <w:rFonts w:ascii="Times New Roman" w:hAnsi="Times New Roman" w:cs="Times New Roman"/>
          <w:b/>
          <w:spacing w:val="-2"/>
          <w:sz w:val="24"/>
          <w:szCs w:val="24"/>
        </w:rPr>
      </w:pPr>
      <w:r w:rsidRPr="00001FBF">
        <w:rPr>
          <w:rFonts w:ascii="Times New Roman" w:hAnsi="Times New Roman" w:cs="Times New Roman"/>
          <w:b/>
          <w:bCs/>
          <w:sz w:val="24"/>
          <w:szCs w:val="24"/>
        </w:rPr>
        <w:tab/>
        <w:t xml:space="preserve">Ref: </w:t>
      </w:r>
      <w:r w:rsidRPr="00001FBF">
        <w:rPr>
          <w:rFonts w:ascii="Times New Roman" w:hAnsi="Times New Roman" w:cs="Times New Roman"/>
          <w:b/>
          <w:sz w:val="24"/>
          <w:szCs w:val="24"/>
        </w:rPr>
        <w:t>AIT/CSE/2025-</w:t>
      </w:r>
      <w:r w:rsidRPr="00001FBF">
        <w:rPr>
          <w:rFonts w:ascii="Times New Roman" w:hAnsi="Times New Roman" w:cs="Times New Roman"/>
          <w:b/>
          <w:spacing w:val="-2"/>
          <w:sz w:val="24"/>
          <w:szCs w:val="24"/>
        </w:rPr>
        <w:t>26/013</w:t>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t xml:space="preserve"> </w:t>
      </w:r>
      <w:r w:rsidRPr="00001FBF">
        <w:rPr>
          <w:rFonts w:ascii="Times New Roman" w:hAnsi="Times New Roman" w:cs="Times New Roman"/>
          <w:b/>
          <w:bCs/>
          <w:sz w:val="24"/>
          <w:szCs w:val="24"/>
        </w:rPr>
        <w:tab/>
        <w:t xml:space="preserve">                          Date:</w:t>
      </w:r>
      <w:r w:rsidRPr="00001FBF">
        <w:rPr>
          <w:rFonts w:ascii="Times New Roman" w:hAnsi="Times New Roman" w:cs="Times New Roman"/>
          <w:b/>
          <w:spacing w:val="-2"/>
          <w:sz w:val="24"/>
          <w:szCs w:val="24"/>
        </w:rPr>
        <w:t xml:space="preserve"> 03/07/2026</w:t>
      </w:r>
    </w:p>
    <w:p w14:paraId="624A331D" w14:textId="4E4FA486" w:rsidR="0071010B" w:rsidRPr="00001FBF" w:rsidRDefault="0071010B" w:rsidP="0071010B">
      <w:pPr>
        <w:tabs>
          <w:tab w:val="left" w:pos="950"/>
        </w:tabs>
        <w:ind w:left="720"/>
        <w:jc w:val="both"/>
        <w:rPr>
          <w:rFonts w:ascii="Times New Roman" w:hAnsi="Times New Roman" w:cs="Times New Roman"/>
          <w:b/>
          <w:bCs/>
          <w:sz w:val="24"/>
          <w:szCs w:val="24"/>
        </w:rPr>
      </w:pPr>
      <w:r w:rsidRPr="00001FBF">
        <w:rPr>
          <w:rFonts w:ascii="Times New Roman" w:hAnsi="Times New Roman" w:cs="Times New Roman"/>
          <w:b/>
          <w:bCs/>
          <w:sz w:val="24"/>
          <w:szCs w:val="24"/>
        </w:rPr>
        <w:t>PROCEEDINGS OF THE 3rd BOARD OF STUDIES (BoS) MEETING OF THE</w:t>
      </w:r>
      <w:r w:rsidRPr="00001FBF">
        <w:rPr>
          <w:rFonts w:ascii="Times New Roman" w:hAnsi="Times New Roman" w:cs="Times New Roman"/>
          <w:b/>
          <w:sz w:val="24"/>
          <w:szCs w:val="24"/>
        </w:rPr>
        <w:t xml:space="preserve"> COMPUTER</w:t>
      </w:r>
      <w:r w:rsidRPr="00001FBF">
        <w:rPr>
          <w:rFonts w:ascii="Times New Roman" w:hAnsi="Times New Roman" w:cs="Times New Roman"/>
          <w:b/>
          <w:spacing w:val="-13"/>
          <w:sz w:val="24"/>
          <w:szCs w:val="24"/>
        </w:rPr>
        <w:t xml:space="preserve"> </w:t>
      </w:r>
      <w:r w:rsidRPr="00001FBF">
        <w:rPr>
          <w:rFonts w:ascii="Times New Roman" w:hAnsi="Times New Roman" w:cs="Times New Roman"/>
          <w:b/>
          <w:sz w:val="24"/>
          <w:szCs w:val="24"/>
        </w:rPr>
        <w:t>SCIENCE AND</w:t>
      </w:r>
      <w:r w:rsidRPr="00001FBF">
        <w:rPr>
          <w:rFonts w:ascii="Times New Roman" w:hAnsi="Times New Roman" w:cs="Times New Roman"/>
          <w:b/>
          <w:spacing w:val="-8"/>
          <w:sz w:val="24"/>
          <w:szCs w:val="24"/>
        </w:rPr>
        <w:t xml:space="preserve"> </w:t>
      </w:r>
      <w:r w:rsidRPr="00001FBF">
        <w:rPr>
          <w:rFonts w:ascii="Times New Roman" w:hAnsi="Times New Roman" w:cs="Times New Roman"/>
          <w:b/>
          <w:sz w:val="24"/>
          <w:szCs w:val="24"/>
        </w:rPr>
        <w:t>ALLIED</w:t>
      </w:r>
      <w:r w:rsidRPr="00001FBF">
        <w:rPr>
          <w:rFonts w:ascii="Times New Roman" w:hAnsi="Times New Roman" w:cs="Times New Roman"/>
          <w:b/>
          <w:spacing w:val="-6"/>
          <w:sz w:val="24"/>
          <w:szCs w:val="24"/>
        </w:rPr>
        <w:t xml:space="preserve"> </w:t>
      </w:r>
      <w:r w:rsidRPr="00001FBF">
        <w:rPr>
          <w:rFonts w:ascii="Times New Roman" w:hAnsi="Times New Roman" w:cs="Times New Roman"/>
          <w:b/>
          <w:sz w:val="24"/>
          <w:szCs w:val="24"/>
        </w:rPr>
        <w:t>BRANCHES</w:t>
      </w:r>
      <w:r w:rsidRPr="00001FBF">
        <w:rPr>
          <w:rFonts w:ascii="Times New Roman" w:hAnsi="Times New Roman" w:cs="Times New Roman"/>
          <w:b/>
          <w:bCs/>
          <w:sz w:val="24"/>
          <w:szCs w:val="24"/>
        </w:rPr>
        <w:t xml:space="preserve"> HELD ON </w:t>
      </w:r>
      <w:r w:rsidRPr="00001FBF">
        <w:rPr>
          <w:rFonts w:ascii="Times New Roman" w:hAnsi="Times New Roman" w:cs="Times New Roman"/>
          <w:b/>
          <w:sz w:val="24"/>
          <w:szCs w:val="24"/>
        </w:rPr>
        <w:t>03/07/2026</w:t>
      </w:r>
      <w:r w:rsidRPr="00001FBF">
        <w:rPr>
          <w:rFonts w:ascii="Times New Roman" w:hAnsi="Times New Roman" w:cs="Times New Roman"/>
          <w:b/>
          <w:spacing w:val="-7"/>
          <w:sz w:val="24"/>
          <w:szCs w:val="24"/>
        </w:rPr>
        <w:t xml:space="preserve"> </w:t>
      </w:r>
      <w:r w:rsidRPr="00001FBF">
        <w:rPr>
          <w:rFonts w:ascii="Times New Roman" w:hAnsi="Times New Roman" w:cs="Times New Roman"/>
          <w:b/>
          <w:bCs/>
          <w:sz w:val="24"/>
          <w:szCs w:val="24"/>
        </w:rPr>
        <w:t>AT THE BOARD ROOM OF ATRIA INSTITUTE OF TECHNOLOGY, BENGALURU.</w:t>
      </w:r>
    </w:p>
    <w:p w14:paraId="5397BE9E" w14:textId="77777777" w:rsidR="0071010B" w:rsidRPr="00001FBF" w:rsidRDefault="0071010B" w:rsidP="0071010B">
      <w:pPr>
        <w:tabs>
          <w:tab w:val="left" w:pos="950"/>
        </w:tabs>
        <w:jc w:val="both"/>
        <w:rPr>
          <w:rFonts w:ascii="Times New Roman" w:hAnsi="Times New Roman" w:cs="Times New Roman"/>
          <w:b/>
          <w:bCs/>
          <w:sz w:val="24"/>
          <w:szCs w:val="24"/>
        </w:rPr>
      </w:pPr>
      <w:r w:rsidRPr="00001FBF">
        <w:rPr>
          <w:rFonts w:ascii="Times New Roman" w:hAnsi="Times New Roman" w:cs="Times New Roman"/>
          <w:b/>
          <w:bCs/>
          <w:sz w:val="24"/>
          <w:szCs w:val="24"/>
        </w:rPr>
        <w:tab/>
        <w:t>MEMBERS PRESENT:</w:t>
      </w:r>
    </w:p>
    <w:tbl>
      <w:tblPr>
        <w:tblStyle w:val="TableGrid"/>
        <w:tblW w:w="4755" w:type="pct"/>
        <w:tblInd w:w="985" w:type="dxa"/>
        <w:tblLook w:val="04A0" w:firstRow="1" w:lastRow="0" w:firstColumn="1" w:lastColumn="0" w:noHBand="0" w:noVBand="1"/>
      </w:tblPr>
      <w:tblGrid>
        <w:gridCol w:w="947"/>
        <w:gridCol w:w="4426"/>
        <w:gridCol w:w="4632"/>
      </w:tblGrid>
      <w:tr w:rsidR="0071010B" w:rsidRPr="00001FBF" w14:paraId="16C609C7" w14:textId="77777777">
        <w:tc>
          <w:tcPr>
            <w:tcW w:w="473" w:type="pct"/>
          </w:tcPr>
          <w:p w14:paraId="7F78A07E"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b/>
                <w:bCs/>
              </w:rPr>
              <w:t>SI No.</w:t>
            </w:r>
          </w:p>
        </w:tc>
        <w:tc>
          <w:tcPr>
            <w:tcW w:w="2212" w:type="pct"/>
          </w:tcPr>
          <w:p w14:paraId="51B1ED98"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b/>
                <w:bCs/>
              </w:rPr>
              <w:t xml:space="preserve">Name of the member </w:t>
            </w:r>
          </w:p>
        </w:tc>
        <w:tc>
          <w:tcPr>
            <w:tcW w:w="2315" w:type="pct"/>
          </w:tcPr>
          <w:p w14:paraId="31F4C8BF"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b/>
                <w:bCs/>
              </w:rPr>
              <w:t>Role</w:t>
            </w:r>
          </w:p>
        </w:tc>
      </w:tr>
      <w:tr w:rsidR="0071010B" w:rsidRPr="00001FBF" w14:paraId="090C728F" w14:textId="77777777">
        <w:tc>
          <w:tcPr>
            <w:tcW w:w="473" w:type="pct"/>
          </w:tcPr>
          <w:p w14:paraId="4671C839"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161AFDA3"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4"/>
              </w:rPr>
              <w:t>Dr.</w:t>
            </w:r>
            <w:r w:rsidRPr="00001FBF">
              <w:rPr>
                <w:rFonts w:ascii="Times New Roman" w:hAnsi="Times New Roman" w:cs="Times New Roman"/>
                <w:spacing w:val="-20"/>
              </w:rPr>
              <w:t xml:space="preserve"> </w:t>
            </w:r>
            <w:r w:rsidRPr="00001FBF">
              <w:rPr>
                <w:rFonts w:ascii="Times New Roman" w:hAnsi="Times New Roman" w:cs="Times New Roman"/>
                <w:spacing w:val="-4"/>
              </w:rPr>
              <w:t>Devi</w:t>
            </w:r>
            <w:r w:rsidRPr="00001FBF">
              <w:rPr>
                <w:rFonts w:ascii="Times New Roman" w:hAnsi="Times New Roman" w:cs="Times New Roman"/>
                <w:spacing w:val="-18"/>
              </w:rPr>
              <w:t xml:space="preserve"> </w:t>
            </w:r>
            <w:r w:rsidRPr="00001FBF">
              <w:rPr>
                <w:rFonts w:ascii="Times New Roman" w:hAnsi="Times New Roman" w:cs="Times New Roman"/>
                <w:spacing w:val="-4"/>
              </w:rPr>
              <w:t>Kannan</w:t>
            </w:r>
          </w:p>
        </w:tc>
        <w:tc>
          <w:tcPr>
            <w:tcW w:w="2315" w:type="pct"/>
          </w:tcPr>
          <w:p w14:paraId="24812245"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Chairperson</w:t>
            </w:r>
          </w:p>
        </w:tc>
      </w:tr>
      <w:tr w:rsidR="0071010B" w:rsidRPr="00001FBF" w14:paraId="3643A32E" w14:textId="77777777">
        <w:tc>
          <w:tcPr>
            <w:tcW w:w="473" w:type="pct"/>
          </w:tcPr>
          <w:p w14:paraId="3D9381FC"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5EEE7690"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Dr.</w:t>
            </w:r>
            <w:r w:rsidRPr="00001FBF">
              <w:rPr>
                <w:rFonts w:ascii="Times New Roman" w:hAnsi="Times New Roman" w:cs="Times New Roman"/>
                <w:spacing w:val="-21"/>
              </w:rPr>
              <w:t xml:space="preserve"> </w:t>
            </w:r>
            <w:r w:rsidRPr="00001FBF">
              <w:rPr>
                <w:rFonts w:ascii="Times New Roman" w:hAnsi="Times New Roman" w:cs="Times New Roman"/>
              </w:rPr>
              <w:t>Deepak</w:t>
            </w:r>
            <w:r w:rsidRPr="00001FBF">
              <w:rPr>
                <w:rFonts w:ascii="Times New Roman" w:hAnsi="Times New Roman" w:cs="Times New Roman"/>
                <w:spacing w:val="-22"/>
              </w:rPr>
              <w:t xml:space="preserve"> </w:t>
            </w:r>
            <w:r w:rsidRPr="00001FBF">
              <w:rPr>
                <w:rFonts w:ascii="Times New Roman" w:hAnsi="Times New Roman" w:cs="Times New Roman"/>
              </w:rPr>
              <w:t>N</w:t>
            </w:r>
            <w:r w:rsidRPr="00001FBF">
              <w:rPr>
                <w:rFonts w:ascii="Times New Roman" w:hAnsi="Times New Roman" w:cs="Times New Roman"/>
                <w:spacing w:val="-23"/>
              </w:rPr>
              <w:t xml:space="preserve"> </w:t>
            </w:r>
            <w:r w:rsidRPr="00001FBF">
              <w:rPr>
                <w:rFonts w:ascii="Times New Roman" w:hAnsi="Times New Roman" w:cs="Times New Roman"/>
                <w:spacing w:val="-10"/>
              </w:rPr>
              <w:t>R</w:t>
            </w:r>
          </w:p>
        </w:tc>
        <w:tc>
          <w:tcPr>
            <w:tcW w:w="2315" w:type="pct"/>
          </w:tcPr>
          <w:p w14:paraId="7D47603B"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Co-</w:t>
            </w:r>
            <w:r w:rsidRPr="00001FBF">
              <w:rPr>
                <w:rFonts w:ascii="Times New Roman" w:hAnsi="Times New Roman" w:cs="Times New Roman"/>
                <w:spacing w:val="-5"/>
              </w:rPr>
              <w:t xml:space="preserve"> </w:t>
            </w:r>
            <w:r w:rsidRPr="00001FBF">
              <w:rPr>
                <w:rFonts w:ascii="Times New Roman" w:hAnsi="Times New Roman" w:cs="Times New Roman"/>
                <w:spacing w:val="-2"/>
              </w:rPr>
              <w:t>Chairperson</w:t>
            </w:r>
          </w:p>
        </w:tc>
      </w:tr>
      <w:tr w:rsidR="0071010B" w:rsidRPr="00001FBF" w14:paraId="2F72C471" w14:textId="77777777">
        <w:tc>
          <w:tcPr>
            <w:tcW w:w="473" w:type="pct"/>
          </w:tcPr>
          <w:p w14:paraId="5BD7FD57"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081EE673"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Dr.</w:t>
            </w:r>
            <w:r w:rsidRPr="00001FBF">
              <w:rPr>
                <w:rFonts w:ascii="Times New Roman" w:hAnsi="Times New Roman" w:cs="Times New Roman"/>
                <w:spacing w:val="-17"/>
              </w:rPr>
              <w:t xml:space="preserve"> </w:t>
            </w:r>
            <w:r w:rsidRPr="00001FBF">
              <w:rPr>
                <w:rFonts w:ascii="Times New Roman" w:hAnsi="Times New Roman" w:cs="Times New Roman"/>
              </w:rPr>
              <w:t>H</w:t>
            </w:r>
            <w:r w:rsidRPr="00001FBF">
              <w:rPr>
                <w:rFonts w:ascii="Times New Roman" w:hAnsi="Times New Roman" w:cs="Times New Roman"/>
                <w:spacing w:val="-16"/>
              </w:rPr>
              <w:t xml:space="preserve"> </w:t>
            </w:r>
            <w:r w:rsidRPr="00001FBF">
              <w:rPr>
                <w:rFonts w:ascii="Times New Roman" w:hAnsi="Times New Roman" w:cs="Times New Roman"/>
              </w:rPr>
              <w:t>S</w:t>
            </w:r>
            <w:r w:rsidRPr="00001FBF">
              <w:rPr>
                <w:rFonts w:ascii="Times New Roman" w:hAnsi="Times New Roman" w:cs="Times New Roman"/>
                <w:spacing w:val="-19"/>
              </w:rPr>
              <w:t xml:space="preserve"> </w:t>
            </w:r>
            <w:r w:rsidRPr="00001FBF">
              <w:rPr>
                <w:rFonts w:ascii="Times New Roman" w:hAnsi="Times New Roman" w:cs="Times New Roman"/>
                <w:spacing w:val="-2"/>
              </w:rPr>
              <w:t>Guruprasad</w:t>
            </w:r>
          </w:p>
        </w:tc>
        <w:tc>
          <w:tcPr>
            <w:tcW w:w="2315" w:type="pct"/>
          </w:tcPr>
          <w:p w14:paraId="247B7636"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6"/>
              </w:rPr>
              <w:t>VTU</w:t>
            </w:r>
            <w:r w:rsidRPr="00001FBF">
              <w:rPr>
                <w:rFonts w:ascii="Times New Roman" w:hAnsi="Times New Roman" w:cs="Times New Roman"/>
                <w:spacing w:val="-23"/>
              </w:rPr>
              <w:t xml:space="preserve"> </w:t>
            </w:r>
            <w:r w:rsidRPr="00001FBF">
              <w:rPr>
                <w:rFonts w:ascii="Times New Roman" w:hAnsi="Times New Roman" w:cs="Times New Roman"/>
                <w:spacing w:val="-2"/>
              </w:rPr>
              <w:t>Nominee</w:t>
            </w:r>
          </w:p>
        </w:tc>
      </w:tr>
      <w:tr w:rsidR="0071010B" w:rsidRPr="00001FBF" w14:paraId="614C14F9" w14:textId="77777777">
        <w:tc>
          <w:tcPr>
            <w:tcW w:w="473" w:type="pct"/>
          </w:tcPr>
          <w:p w14:paraId="60E7002F"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18FF02D0"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7"/>
              </w:rPr>
              <w:t>Dr.</w:t>
            </w:r>
            <w:r w:rsidRPr="00001FBF">
              <w:rPr>
                <w:rFonts w:ascii="Times New Roman" w:hAnsi="Times New Roman" w:cs="Times New Roman"/>
                <w:spacing w:val="-17"/>
              </w:rPr>
              <w:t xml:space="preserve"> </w:t>
            </w:r>
            <w:r w:rsidRPr="00001FBF">
              <w:rPr>
                <w:rFonts w:ascii="Times New Roman" w:hAnsi="Times New Roman" w:cs="Times New Roman"/>
                <w:spacing w:val="-2"/>
              </w:rPr>
              <w:t>Thippeswamy</w:t>
            </w:r>
          </w:p>
        </w:tc>
        <w:tc>
          <w:tcPr>
            <w:tcW w:w="2315" w:type="pct"/>
          </w:tcPr>
          <w:p w14:paraId="0A1BA315"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Academic</w:t>
            </w:r>
            <w:r w:rsidRPr="00001FBF">
              <w:rPr>
                <w:rFonts w:ascii="Times New Roman" w:hAnsi="Times New Roman" w:cs="Times New Roman"/>
                <w:spacing w:val="-20"/>
              </w:rPr>
              <w:t xml:space="preserve"> </w:t>
            </w:r>
            <w:r w:rsidRPr="00001FBF">
              <w:rPr>
                <w:rFonts w:ascii="Times New Roman" w:hAnsi="Times New Roman" w:cs="Times New Roman"/>
                <w:spacing w:val="-2"/>
              </w:rPr>
              <w:t>Expert</w:t>
            </w:r>
          </w:p>
        </w:tc>
      </w:tr>
      <w:tr w:rsidR="0071010B" w:rsidRPr="00001FBF" w14:paraId="719F00CC" w14:textId="77777777">
        <w:tc>
          <w:tcPr>
            <w:tcW w:w="473" w:type="pct"/>
          </w:tcPr>
          <w:p w14:paraId="3ECD8513"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6D7703F7"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7"/>
              </w:rPr>
              <w:t>Dr.</w:t>
            </w:r>
            <w:r w:rsidRPr="00001FBF">
              <w:rPr>
                <w:rFonts w:ascii="Times New Roman" w:hAnsi="Times New Roman" w:cs="Times New Roman"/>
                <w:spacing w:val="-17"/>
              </w:rPr>
              <w:t xml:space="preserve">  J   </w:t>
            </w:r>
            <w:r w:rsidRPr="00001FBF">
              <w:rPr>
                <w:rFonts w:ascii="Times New Roman" w:hAnsi="Times New Roman" w:cs="Times New Roman"/>
                <w:spacing w:val="-2"/>
              </w:rPr>
              <w:t>Girija</w:t>
            </w:r>
          </w:p>
        </w:tc>
        <w:tc>
          <w:tcPr>
            <w:tcW w:w="2315" w:type="pct"/>
          </w:tcPr>
          <w:p w14:paraId="09E00150"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Academic</w:t>
            </w:r>
            <w:r w:rsidRPr="00001FBF">
              <w:rPr>
                <w:rFonts w:ascii="Times New Roman" w:hAnsi="Times New Roman" w:cs="Times New Roman"/>
                <w:spacing w:val="-20"/>
              </w:rPr>
              <w:t xml:space="preserve"> </w:t>
            </w:r>
            <w:r w:rsidRPr="00001FBF">
              <w:rPr>
                <w:rFonts w:ascii="Times New Roman" w:hAnsi="Times New Roman" w:cs="Times New Roman"/>
                <w:spacing w:val="-2"/>
              </w:rPr>
              <w:t>Expert</w:t>
            </w:r>
          </w:p>
        </w:tc>
      </w:tr>
      <w:tr w:rsidR="0071010B" w:rsidRPr="00001FBF" w14:paraId="6114BD80" w14:textId="77777777">
        <w:tc>
          <w:tcPr>
            <w:tcW w:w="473" w:type="pct"/>
          </w:tcPr>
          <w:p w14:paraId="7BEE8EC9"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09E8BED1"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Dr.</w:t>
            </w:r>
            <w:r w:rsidRPr="00001FBF">
              <w:rPr>
                <w:rFonts w:ascii="Times New Roman" w:hAnsi="Times New Roman" w:cs="Times New Roman"/>
                <w:spacing w:val="-21"/>
              </w:rPr>
              <w:t xml:space="preserve"> </w:t>
            </w:r>
            <w:r w:rsidRPr="00001FBF">
              <w:rPr>
                <w:rFonts w:ascii="Times New Roman" w:hAnsi="Times New Roman" w:cs="Times New Roman"/>
                <w:spacing w:val="-2"/>
              </w:rPr>
              <w:t>Piyush</w:t>
            </w:r>
            <w:r w:rsidRPr="00001FBF">
              <w:rPr>
                <w:rFonts w:ascii="Times New Roman" w:hAnsi="Times New Roman" w:cs="Times New Roman"/>
                <w:spacing w:val="-20"/>
              </w:rPr>
              <w:t xml:space="preserve"> </w:t>
            </w:r>
            <w:r w:rsidRPr="00001FBF">
              <w:rPr>
                <w:rFonts w:ascii="Times New Roman" w:hAnsi="Times New Roman" w:cs="Times New Roman"/>
                <w:spacing w:val="-2"/>
              </w:rPr>
              <w:t>Kumar</w:t>
            </w:r>
            <w:r w:rsidRPr="00001FBF">
              <w:rPr>
                <w:rFonts w:ascii="Times New Roman" w:hAnsi="Times New Roman" w:cs="Times New Roman"/>
                <w:spacing w:val="-20"/>
              </w:rPr>
              <w:t xml:space="preserve"> </w:t>
            </w:r>
            <w:r w:rsidRPr="00001FBF">
              <w:rPr>
                <w:rFonts w:ascii="Times New Roman" w:hAnsi="Times New Roman" w:cs="Times New Roman"/>
                <w:spacing w:val="-2"/>
              </w:rPr>
              <w:t>Pareek</w:t>
            </w:r>
          </w:p>
        </w:tc>
        <w:tc>
          <w:tcPr>
            <w:tcW w:w="2315" w:type="pct"/>
          </w:tcPr>
          <w:p w14:paraId="40ED0CE6"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Academic</w:t>
            </w:r>
            <w:r w:rsidRPr="00001FBF">
              <w:rPr>
                <w:rFonts w:ascii="Times New Roman" w:hAnsi="Times New Roman" w:cs="Times New Roman"/>
                <w:spacing w:val="-20"/>
              </w:rPr>
              <w:t xml:space="preserve"> </w:t>
            </w:r>
            <w:r w:rsidRPr="00001FBF">
              <w:rPr>
                <w:rFonts w:ascii="Times New Roman" w:hAnsi="Times New Roman" w:cs="Times New Roman"/>
                <w:spacing w:val="-2"/>
              </w:rPr>
              <w:t>Expert</w:t>
            </w:r>
          </w:p>
        </w:tc>
      </w:tr>
      <w:tr w:rsidR="0071010B" w:rsidRPr="00001FBF" w14:paraId="1C2E617E" w14:textId="77777777">
        <w:tc>
          <w:tcPr>
            <w:tcW w:w="473" w:type="pct"/>
          </w:tcPr>
          <w:p w14:paraId="73B6D18E"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479230AB"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6"/>
              </w:rPr>
              <w:t>Mr.</w:t>
            </w:r>
            <w:r w:rsidRPr="00001FBF">
              <w:rPr>
                <w:rFonts w:ascii="Times New Roman" w:hAnsi="Times New Roman" w:cs="Times New Roman"/>
                <w:spacing w:val="-20"/>
              </w:rPr>
              <w:t xml:space="preserve"> </w:t>
            </w:r>
            <w:r w:rsidRPr="00001FBF">
              <w:rPr>
                <w:rFonts w:ascii="Times New Roman" w:hAnsi="Times New Roman" w:cs="Times New Roman"/>
                <w:spacing w:val="-6"/>
              </w:rPr>
              <w:t>Dattatreya</w:t>
            </w:r>
            <w:r w:rsidRPr="00001FBF">
              <w:rPr>
                <w:rFonts w:ascii="Times New Roman" w:hAnsi="Times New Roman" w:cs="Times New Roman"/>
                <w:spacing w:val="-20"/>
              </w:rPr>
              <w:t xml:space="preserve"> </w:t>
            </w:r>
            <w:proofErr w:type="spellStart"/>
            <w:r w:rsidRPr="00001FBF">
              <w:rPr>
                <w:rFonts w:ascii="Times New Roman" w:hAnsi="Times New Roman" w:cs="Times New Roman"/>
                <w:spacing w:val="-6"/>
              </w:rPr>
              <w:t>Govindappanavar</w:t>
            </w:r>
            <w:proofErr w:type="spellEnd"/>
          </w:p>
        </w:tc>
        <w:tc>
          <w:tcPr>
            <w:tcW w:w="2315" w:type="pct"/>
          </w:tcPr>
          <w:p w14:paraId="4E61E22B"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5"/>
              </w:rPr>
              <w:t>Industry</w:t>
            </w:r>
            <w:r w:rsidRPr="00001FBF">
              <w:rPr>
                <w:rFonts w:ascii="Times New Roman" w:hAnsi="Times New Roman" w:cs="Times New Roman"/>
                <w:spacing w:val="-8"/>
              </w:rPr>
              <w:t xml:space="preserve"> </w:t>
            </w:r>
            <w:r w:rsidRPr="00001FBF">
              <w:rPr>
                <w:rFonts w:ascii="Times New Roman" w:hAnsi="Times New Roman" w:cs="Times New Roman"/>
                <w:spacing w:val="-2"/>
              </w:rPr>
              <w:t>Expert</w:t>
            </w:r>
          </w:p>
        </w:tc>
      </w:tr>
      <w:tr w:rsidR="0071010B" w:rsidRPr="00001FBF" w14:paraId="677B077A" w14:textId="77777777">
        <w:tc>
          <w:tcPr>
            <w:tcW w:w="473" w:type="pct"/>
          </w:tcPr>
          <w:p w14:paraId="3A5ED865"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63A06851"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4"/>
              </w:rPr>
              <w:t>Mr.</w:t>
            </w:r>
            <w:r w:rsidRPr="00001FBF">
              <w:rPr>
                <w:rFonts w:ascii="Times New Roman" w:hAnsi="Times New Roman" w:cs="Times New Roman"/>
                <w:spacing w:val="-16"/>
              </w:rPr>
              <w:t xml:space="preserve"> </w:t>
            </w:r>
            <w:r w:rsidRPr="00001FBF">
              <w:rPr>
                <w:rFonts w:ascii="Times New Roman" w:hAnsi="Times New Roman" w:cs="Times New Roman"/>
                <w:spacing w:val="-4"/>
              </w:rPr>
              <w:t>Paul</w:t>
            </w:r>
            <w:r w:rsidRPr="00001FBF">
              <w:rPr>
                <w:rFonts w:ascii="Times New Roman" w:hAnsi="Times New Roman" w:cs="Times New Roman"/>
                <w:spacing w:val="-19"/>
              </w:rPr>
              <w:t xml:space="preserve"> </w:t>
            </w:r>
            <w:r w:rsidRPr="00001FBF">
              <w:rPr>
                <w:rFonts w:ascii="Times New Roman" w:hAnsi="Times New Roman" w:cs="Times New Roman"/>
                <w:spacing w:val="-4"/>
              </w:rPr>
              <w:t>Ravindranath</w:t>
            </w:r>
            <w:r w:rsidRPr="00001FBF">
              <w:rPr>
                <w:rFonts w:ascii="Times New Roman" w:hAnsi="Times New Roman" w:cs="Times New Roman"/>
                <w:spacing w:val="-15"/>
              </w:rPr>
              <w:t xml:space="preserve"> </w:t>
            </w:r>
            <w:r w:rsidRPr="00001FBF">
              <w:rPr>
                <w:rFonts w:ascii="Times New Roman" w:hAnsi="Times New Roman" w:cs="Times New Roman"/>
                <w:spacing w:val="-10"/>
              </w:rPr>
              <w:t>G</w:t>
            </w:r>
          </w:p>
        </w:tc>
        <w:tc>
          <w:tcPr>
            <w:tcW w:w="2315" w:type="pct"/>
          </w:tcPr>
          <w:p w14:paraId="1BCECC29"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5"/>
              </w:rPr>
              <w:t>Industry</w:t>
            </w:r>
            <w:r w:rsidRPr="00001FBF">
              <w:rPr>
                <w:rFonts w:ascii="Times New Roman" w:hAnsi="Times New Roman" w:cs="Times New Roman"/>
                <w:spacing w:val="-8"/>
              </w:rPr>
              <w:t xml:space="preserve"> </w:t>
            </w:r>
            <w:r w:rsidRPr="00001FBF">
              <w:rPr>
                <w:rFonts w:ascii="Times New Roman" w:hAnsi="Times New Roman" w:cs="Times New Roman"/>
                <w:spacing w:val="-2"/>
              </w:rPr>
              <w:t>Expert</w:t>
            </w:r>
          </w:p>
        </w:tc>
      </w:tr>
      <w:tr w:rsidR="0071010B" w:rsidRPr="00001FBF" w14:paraId="519E9059" w14:textId="77777777">
        <w:tc>
          <w:tcPr>
            <w:tcW w:w="473" w:type="pct"/>
          </w:tcPr>
          <w:p w14:paraId="75DAB134"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61CD0895"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Mr. John Karamchand</w:t>
            </w:r>
          </w:p>
        </w:tc>
        <w:tc>
          <w:tcPr>
            <w:tcW w:w="2315" w:type="pct"/>
          </w:tcPr>
          <w:p w14:paraId="11CF1D2A"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Alumni</w:t>
            </w:r>
            <w:r w:rsidRPr="00001FBF">
              <w:rPr>
                <w:rFonts w:ascii="Times New Roman" w:hAnsi="Times New Roman" w:cs="Times New Roman"/>
                <w:spacing w:val="-23"/>
              </w:rPr>
              <w:t xml:space="preserve"> </w:t>
            </w:r>
            <w:r w:rsidRPr="00001FBF">
              <w:rPr>
                <w:rFonts w:ascii="Times New Roman" w:hAnsi="Times New Roman" w:cs="Times New Roman"/>
                <w:spacing w:val="-2"/>
              </w:rPr>
              <w:t>Representative</w:t>
            </w:r>
          </w:p>
        </w:tc>
      </w:tr>
      <w:tr w:rsidR="0071010B" w:rsidRPr="00001FBF" w14:paraId="7B1E82B0" w14:textId="77777777">
        <w:tc>
          <w:tcPr>
            <w:tcW w:w="473" w:type="pct"/>
          </w:tcPr>
          <w:p w14:paraId="4B149A19"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70687CE8"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Dr.</w:t>
            </w:r>
            <w:r w:rsidRPr="00001FBF">
              <w:rPr>
                <w:rFonts w:ascii="Times New Roman" w:hAnsi="Times New Roman" w:cs="Times New Roman"/>
                <w:spacing w:val="18"/>
              </w:rPr>
              <w:t xml:space="preserve"> </w:t>
            </w:r>
            <w:r w:rsidRPr="00001FBF">
              <w:rPr>
                <w:rFonts w:ascii="Times New Roman" w:hAnsi="Times New Roman" w:cs="Times New Roman"/>
                <w:spacing w:val="-2"/>
              </w:rPr>
              <w:t>Pradeep</w:t>
            </w:r>
            <w:r w:rsidRPr="00001FBF">
              <w:rPr>
                <w:rFonts w:ascii="Times New Roman" w:hAnsi="Times New Roman" w:cs="Times New Roman"/>
                <w:spacing w:val="-23"/>
              </w:rPr>
              <w:t xml:space="preserve"> </w:t>
            </w:r>
            <w:r w:rsidRPr="00001FBF">
              <w:rPr>
                <w:rFonts w:ascii="Times New Roman" w:hAnsi="Times New Roman" w:cs="Times New Roman"/>
                <w:spacing w:val="-2"/>
              </w:rPr>
              <w:t>Kumar</w:t>
            </w:r>
            <w:r w:rsidRPr="00001FBF">
              <w:rPr>
                <w:rFonts w:ascii="Times New Roman" w:hAnsi="Times New Roman" w:cs="Times New Roman"/>
                <w:spacing w:val="-23"/>
              </w:rPr>
              <w:t xml:space="preserve"> </w:t>
            </w:r>
            <w:r w:rsidRPr="00001FBF">
              <w:rPr>
                <w:rFonts w:ascii="Times New Roman" w:hAnsi="Times New Roman" w:cs="Times New Roman"/>
                <w:spacing w:val="-2"/>
              </w:rPr>
              <w:t>B</w:t>
            </w:r>
            <w:r w:rsidRPr="00001FBF">
              <w:rPr>
                <w:rFonts w:ascii="Times New Roman" w:hAnsi="Times New Roman" w:cs="Times New Roman"/>
                <w:spacing w:val="-20"/>
              </w:rPr>
              <w:t xml:space="preserve"> </w:t>
            </w:r>
            <w:r w:rsidRPr="00001FBF">
              <w:rPr>
                <w:rFonts w:ascii="Times New Roman" w:hAnsi="Times New Roman" w:cs="Times New Roman"/>
                <w:spacing w:val="-10"/>
              </w:rPr>
              <w:t>P</w:t>
            </w:r>
          </w:p>
        </w:tc>
        <w:tc>
          <w:tcPr>
            <w:tcW w:w="2315" w:type="pct"/>
          </w:tcPr>
          <w:p w14:paraId="738CC996"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Member</w:t>
            </w:r>
          </w:p>
        </w:tc>
      </w:tr>
      <w:tr w:rsidR="0071010B" w:rsidRPr="00001FBF" w14:paraId="638F8E05" w14:textId="77777777">
        <w:tc>
          <w:tcPr>
            <w:tcW w:w="473" w:type="pct"/>
          </w:tcPr>
          <w:p w14:paraId="5C889C3D"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7FDEA533"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4"/>
              </w:rPr>
              <w:t>Dr.</w:t>
            </w:r>
            <w:r w:rsidRPr="00001FBF">
              <w:rPr>
                <w:rFonts w:ascii="Times New Roman" w:hAnsi="Times New Roman" w:cs="Times New Roman"/>
                <w:spacing w:val="-20"/>
              </w:rPr>
              <w:t xml:space="preserve"> </w:t>
            </w:r>
            <w:r w:rsidRPr="00001FBF">
              <w:rPr>
                <w:rFonts w:ascii="Times New Roman" w:hAnsi="Times New Roman" w:cs="Times New Roman"/>
                <w:spacing w:val="-4"/>
              </w:rPr>
              <w:t>Farhana</w:t>
            </w:r>
            <w:r w:rsidRPr="00001FBF">
              <w:rPr>
                <w:rFonts w:ascii="Times New Roman" w:hAnsi="Times New Roman" w:cs="Times New Roman"/>
                <w:spacing w:val="-15"/>
              </w:rPr>
              <w:t xml:space="preserve"> </w:t>
            </w:r>
            <w:r w:rsidRPr="00001FBF">
              <w:rPr>
                <w:rFonts w:ascii="Times New Roman" w:hAnsi="Times New Roman" w:cs="Times New Roman"/>
                <w:spacing w:val="-4"/>
              </w:rPr>
              <w:t>Kausar</w:t>
            </w:r>
          </w:p>
        </w:tc>
        <w:tc>
          <w:tcPr>
            <w:tcW w:w="2315" w:type="pct"/>
          </w:tcPr>
          <w:p w14:paraId="1B749BF4"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Member</w:t>
            </w:r>
          </w:p>
        </w:tc>
      </w:tr>
      <w:tr w:rsidR="0071010B" w:rsidRPr="00001FBF" w14:paraId="2CC3471A" w14:textId="77777777">
        <w:tc>
          <w:tcPr>
            <w:tcW w:w="473" w:type="pct"/>
          </w:tcPr>
          <w:p w14:paraId="1548405E"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0FDA14DE"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4"/>
              </w:rPr>
              <w:t>Dr.</w:t>
            </w:r>
            <w:r w:rsidRPr="00001FBF">
              <w:rPr>
                <w:rFonts w:ascii="Times New Roman" w:hAnsi="Times New Roman" w:cs="Times New Roman"/>
                <w:spacing w:val="-20"/>
              </w:rPr>
              <w:t xml:space="preserve"> </w:t>
            </w:r>
            <w:r w:rsidRPr="00001FBF">
              <w:rPr>
                <w:rFonts w:ascii="Times New Roman" w:hAnsi="Times New Roman" w:cs="Times New Roman"/>
                <w:spacing w:val="-4"/>
              </w:rPr>
              <w:t>Ravi</w:t>
            </w:r>
            <w:r w:rsidRPr="00001FBF">
              <w:rPr>
                <w:rFonts w:ascii="Times New Roman" w:hAnsi="Times New Roman" w:cs="Times New Roman"/>
                <w:spacing w:val="-19"/>
              </w:rPr>
              <w:t xml:space="preserve"> </w:t>
            </w:r>
            <w:r w:rsidRPr="00001FBF">
              <w:rPr>
                <w:rFonts w:ascii="Times New Roman" w:hAnsi="Times New Roman" w:cs="Times New Roman"/>
                <w:spacing w:val="-4"/>
              </w:rPr>
              <w:t>Kumar</w:t>
            </w:r>
            <w:r w:rsidRPr="00001FBF">
              <w:rPr>
                <w:rFonts w:ascii="Times New Roman" w:hAnsi="Times New Roman" w:cs="Times New Roman"/>
                <w:spacing w:val="-19"/>
              </w:rPr>
              <w:t xml:space="preserve"> </w:t>
            </w:r>
            <w:r w:rsidRPr="00001FBF">
              <w:rPr>
                <w:rFonts w:ascii="Times New Roman" w:hAnsi="Times New Roman" w:cs="Times New Roman"/>
                <w:spacing w:val="-10"/>
              </w:rPr>
              <w:t>J</w:t>
            </w:r>
          </w:p>
        </w:tc>
        <w:tc>
          <w:tcPr>
            <w:tcW w:w="2315" w:type="pct"/>
          </w:tcPr>
          <w:p w14:paraId="3C5F3D66"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Member</w:t>
            </w:r>
          </w:p>
        </w:tc>
      </w:tr>
      <w:tr w:rsidR="0071010B" w:rsidRPr="00001FBF" w14:paraId="3FD7182A" w14:textId="77777777">
        <w:tc>
          <w:tcPr>
            <w:tcW w:w="473" w:type="pct"/>
          </w:tcPr>
          <w:p w14:paraId="5AFAA9FF"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5D5877DF"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w w:val="85"/>
              </w:rPr>
              <w:t>Dr.</w:t>
            </w:r>
            <w:r w:rsidRPr="00001FBF">
              <w:rPr>
                <w:rFonts w:ascii="Times New Roman" w:hAnsi="Times New Roman" w:cs="Times New Roman"/>
                <w:spacing w:val="-5"/>
              </w:rPr>
              <w:t xml:space="preserve"> Jyoti </w:t>
            </w:r>
            <w:proofErr w:type="spellStart"/>
            <w:r w:rsidRPr="00001FBF">
              <w:rPr>
                <w:rFonts w:ascii="Times New Roman" w:hAnsi="Times New Roman" w:cs="Times New Roman"/>
                <w:spacing w:val="-5"/>
              </w:rPr>
              <w:t>Metan</w:t>
            </w:r>
            <w:proofErr w:type="spellEnd"/>
          </w:p>
        </w:tc>
        <w:tc>
          <w:tcPr>
            <w:tcW w:w="2315" w:type="pct"/>
          </w:tcPr>
          <w:p w14:paraId="25FB96DB"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Member</w:t>
            </w:r>
          </w:p>
        </w:tc>
      </w:tr>
      <w:tr w:rsidR="0071010B" w:rsidRPr="00001FBF" w14:paraId="4BE3A61A" w14:textId="77777777">
        <w:tc>
          <w:tcPr>
            <w:tcW w:w="473" w:type="pct"/>
          </w:tcPr>
          <w:p w14:paraId="39C6DD79"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1D2B391C"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4"/>
              </w:rPr>
              <w:t>Dr.</w:t>
            </w:r>
            <w:r w:rsidRPr="00001FBF">
              <w:rPr>
                <w:rFonts w:ascii="Times New Roman" w:hAnsi="Times New Roman" w:cs="Times New Roman"/>
                <w:spacing w:val="-20"/>
              </w:rPr>
              <w:t xml:space="preserve"> </w:t>
            </w:r>
            <w:r w:rsidRPr="00001FBF">
              <w:rPr>
                <w:rFonts w:ascii="Times New Roman" w:hAnsi="Times New Roman" w:cs="Times New Roman"/>
                <w:spacing w:val="-4"/>
              </w:rPr>
              <w:t>Kavitha</w:t>
            </w:r>
            <w:r w:rsidRPr="00001FBF">
              <w:rPr>
                <w:rFonts w:ascii="Times New Roman" w:hAnsi="Times New Roman" w:cs="Times New Roman"/>
                <w:spacing w:val="-19"/>
              </w:rPr>
              <w:t xml:space="preserve"> </w:t>
            </w:r>
            <w:r w:rsidRPr="00001FBF">
              <w:rPr>
                <w:rFonts w:ascii="Times New Roman" w:hAnsi="Times New Roman" w:cs="Times New Roman"/>
                <w:spacing w:val="-4"/>
              </w:rPr>
              <w:t>S</w:t>
            </w:r>
            <w:r w:rsidRPr="00001FBF">
              <w:rPr>
                <w:rFonts w:ascii="Times New Roman" w:hAnsi="Times New Roman" w:cs="Times New Roman"/>
                <w:spacing w:val="-22"/>
              </w:rPr>
              <w:t xml:space="preserve"> </w:t>
            </w:r>
            <w:r w:rsidRPr="00001FBF">
              <w:rPr>
                <w:rFonts w:ascii="Times New Roman" w:hAnsi="Times New Roman" w:cs="Times New Roman"/>
                <w:spacing w:val="-4"/>
              </w:rPr>
              <w:t>Patil</w:t>
            </w:r>
          </w:p>
        </w:tc>
        <w:tc>
          <w:tcPr>
            <w:tcW w:w="2315" w:type="pct"/>
          </w:tcPr>
          <w:p w14:paraId="1E3AABF5"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Member</w:t>
            </w:r>
          </w:p>
        </w:tc>
      </w:tr>
      <w:tr w:rsidR="0071010B" w:rsidRPr="00001FBF" w14:paraId="7A4C4804" w14:textId="77777777">
        <w:tc>
          <w:tcPr>
            <w:tcW w:w="473" w:type="pct"/>
          </w:tcPr>
          <w:p w14:paraId="776813F3"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6ED24FAE" w14:textId="3A4965BB"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Dr</w:t>
            </w:r>
            <w:r w:rsidRPr="00001FBF">
              <w:rPr>
                <w:rFonts w:ascii="Times New Roman" w:hAnsi="Times New Roman" w:cs="Times New Roman"/>
                <w:spacing w:val="-17"/>
              </w:rPr>
              <w:t xml:space="preserve"> </w:t>
            </w:r>
            <w:r w:rsidRPr="00001FBF">
              <w:rPr>
                <w:rFonts w:ascii="Times New Roman" w:hAnsi="Times New Roman" w:cs="Times New Roman"/>
                <w:spacing w:val="-2"/>
              </w:rPr>
              <w:t>Anand</w:t>
            </w:r>
            <w:r w:rsidRPr="00001FBF">
              <w:rPr>
                <w:rFonts w:ascii="Times New Roman" w:hAnsi="Times New Roman" w:cs="Times New Roman"/>
                <w:spacing w:val="-17"/>
              </w:rPr>
              <w:t xml:space="preserve"> </w:t>
            </w:r>
            <w:r w:rsidRPr="00001FBF">
              <w:rPr>
                <w:rFonts w:ascii="Times New Roman" w:hAnsi="Times New Roman" w:cs="Times New Roman"/>
                <w:spacing w:val="-2"/>
              </w:rPr>
              <w:t>Kumar</w:t>
            </w:r>
            <w:r w:rsidRPr="00001FBF">
              <w:rPr>
                <w:rFonts w:ascii="Times New Roman" w:hAnsi="Times New Roman" w:cs="Times New Roman"/>
                <w:spacing w:val="-18"/>
              </w:rPr>
              <w:t xml:space="preserve"> K S</w:t>
            </w:r>
          </w:p>
        </w:tc>
        <w:tc>
          <w:tcPr>
            <w:tcW w:w="2315" w:type="pct"/>
          </w:tcPr>
          <w:p w14:paraId="1547B08A"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Member</w:t>
            </w:r>
          </w:p>
        </w:tc>
      </w:tr>
      <w:tr w:rsidR="0071010B" w:rsidRPr="00001FBF" w14:paraId="5B19D79B" w14:textId="77777777">
        <w:tc>
          <w:tcPr>
            <w:tcW w:w="473" w:type="pct"/>
          </w:tcPr>
          <w:p w14:paraId="5B73AFE5"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002FDA82" w14:textId="1E468568"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Prof.</w:t>
            </w:r>
            <w:r w:rsidRPr="00001FBF">
              <w:rPr>
                <w:rFonts w:ascii="Times New Roman" w:hAnsi="Times New Roman" w:cs="Times New Roman"/>
                <w:spacing w:val="-21"/>
              </w:rPr>
              <w:t xml:space="preserve"> </w:t>
            </w:r>
            <w:r w:rsidRPr="00001FBF">
              <w:rPr>
                <w:rFonts w:ascii="Times New Roman" w:hAnsi="Times New Roman" w:cs="Times New Roman"/>
                <w:spacing w:val="-2"/>
              </w:rPr>
              <w:t>B</w:t>
            </w:r>
            <w:r w:rsidR="00DD654C" w:rsidRPr="00001FBF">
              <w:rPr>
                <w:rFonts w:ascii="Times New Roman" w:hAnsi="Times New Roman" w:cs="Times New Roman"/>
                <w:spacing w:val="-2"/>
              </w:rPr>
              <w:t>h</w:t>
            </w:r>
            <w:r w:rsidRPr="00001FBF">
              <w:rPr>
                <w:rFonts w:ascii="Times New Roman" w:hAnsi="Times New Roman" w:cs="Times New Roman"/>
                <w:spacing w:val="-2"/>
              </w:rPr>
              <w:t>askar</w:t>
            </w:r>
            <w:r w:rsidRPr="00001FBF">
              <w:rPr>
                <w:rFonts w:ascii="Times New Roman" w:hAnsi="Times New Roman" w:cs="Times New Roman"/>
                <w:spacing w:val="-19"/>
              </w:rPr>
              <w:t xml:space="preserve"> </w:t>
            </w:r>
            <w:r w:rsidRPr="00001FBF">
              <w:rPr>
                <w:rFonts w:ascii="Times New Roman" w:hAnsi="Times New Roman" w:cs="Times New Roman"/>
                <w:spacing w:val="-2"/>
              </w:rPr>
              <w:t>M</w:t>
            </w:r>
            <w:r w:rsidRPr="00001FBF">
              <w:rPr>
                <w:rFonts w:ascii="Times New Roman" w:hAnsi="Times New Roman" w:cs="Times New Roman"/>
                <w:spacing w:val="-16"/>
              </w:rPr>
              <w:t xml:space="preserve"> </w:t>
            </w:r>
            <w:r w:rsidRPr="00001FBF">
              <w:rPr>
                <w:rFonts w:ascii="Times New Roman" w:hAnsi="Times New Roman" w:cs="Times New Roman"/>
                <w:spacing w:val="-10"/>
              </w:rPr>
              <w:t>K</w:t>
            </w:r>
          </w:p>
        </w:tc>
        <w:tc>
          <w:tcPr>
            <w:tcW w:w="2315" w:type="pct"/>
          </w:tcPr>
          <w:p w14:paraId="46DE596F"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Interdisciplinary</w:t>
            </w:r>
          </w:p>
        </w:tc>
      </w:tr>
      <w:tr w:rsidR="0071010B" w:rsidRPr="00001FBF" w14:paraId="411478A7" w14:textId="77777777">
        <w:tc>
          <w:tcPr>
            <w:tcW w:w="473" w:type="pct"/>
          </w:tcPr>
          <w:p w14:paraId="09714D33"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5AAB429E"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6"/>
              </w:rPr>
              <w:t>Prof.</w:t>
            </w:r>
            <w:r w:rsidRPr="00001FBF">
              <w:rPr>
                <w:rFonts w:ascii="Times New Roman" w:hAnsi="Times New Roman" w:cs="Times New Roman"/>
                <w:spacing w:val="-18"/>
              </w:rPr>
              <w:t xml:space="preserve"> </w:t>
            </w:r>
            <w:r w:rsidRPr="00001FBF">
              <w:rPr>
                <w:rFonts w:ascii="Times New Roman" w:hAnsi="Times New Roman" w:cs="Times New Roman"/>
                <w:spacing w:val="-6"/>
              </w:rPr>
              <w:t>Veena</w:t>
            </w:r>
            <w:r w:rsidRPr="00001FBF">
              <w:rPr>
                <w:rFonts w:ascii="Times New Roman" w:hAnsi="Times New Roman" w:cs="Times New Roman"/>
                <w:spacing w:val="-14"/>
              </w:rPr>
              <w:t xml:space="preserve"> </w:t>
            </w:r>
            <w:r w:rsidRPr="00001FBF">
              <w:rPr>
                <w:rFonts w:ascii="Times New Roman" w:hAnsi="Times New Roman" w:cs="Times New Roman"/>
                <w:spacing w:val="-10"/>
              </w:rPr>
              <w:t>S</w:t>
            </w:r>
          </w:p>
        </w:tc>
        <w:tc>
          <w:tcPr>
            <w:tcW w:w="2315" w:type="pct"/>
          </w:tcPr>
          <w:p w14:paraId="77277DDD"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2"/>
              </w:rPr>
              <w:t>Convener</w:t>
            </w:r>
          </w:p>
        </w:tc>
      </w:tr>
      <w:tr w:rsidR="0071010B" w:rsidRPr="00001FBF" w14:paraId="4D9FF3E4" w14:textId="77777777">
        <w:trPr>
          <w:trHeight w:val="167"/>
        </w:trPr>
        <w:tc>
          <w:tcPr>
            <w:tcW w:w="473" w:type="pct"/>
          </w:tcPr>
          <w:p w14:paraId="496571C3" w14:textId="77777777" w:rsidR="0071010B" w:rsidRPr="00001FBF" w:rsidRDefault="0071010B">
            <w:pPr>
              <w:pStyle w:val="ListParagraph"/>
              <w:numPr>
                <w:ilvl w:val="0"/>
                <w:numId w:val="1"/>
              </w:numPr>
              <w:tabs>
                <w:tab w:val="left" w:pos="950"/>
              </w:tabs>
              <w:jc w:val="both"/>
              <w:rPr>
                <w:rFonts w:ascii="Times New Roman" w:hAnsi="Times New Roman" w:cs="Times New Roman"/>
                <w:b/>
                <w:bCs/>
              </w:rPr>
            </w:pPr>
          </w:p>
        </w:tc>
        <w:tc>
          <w:tcPr>
            <w:tcW w:w="2212" w:type="pct"/>
          </w:tcPr>
          <w:p w14:paraId="53CA3089" w14:textId="58BE9033"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spacing w:val="-4"/>
              </w:rPr>
              <w:t>Prof.</w:t>
            </w:r>
            <w:r w:rsidRPr="00001FBF">
              <w:rPr>
                <w:rFonts w:ascii="Times New Roman" w:hAnsi="Times New Roman" w:cs="Times New Roman"/>
                <w:spacing w:val="-19"/>
              </w:rPr>
              <w:t xml:space="preserve"> Yogitha R</w:t>
            </w:r>
          </w:p>
        </w:tc>
        <w:tc>
          <w:tcPr>
            <w:tcW w:w="2315" w:type="pct"/>
          </w:tcPr>
          <w:p w14:paraId="0EB4EACA" w14:textId="77777777" w:rsidR="0071010B" w:rsidRPr="00001FBF" w:rsidRDefault="0071010B">
            <w:pPr>
              <w:tabs>
                <w:tab w:val="left" w:pos="950"/>
              </w:tabs>
              <w:jc w:val="both"/>
              <w:rPr>
                <w:rFonts w:ascii="Times New Roman" w:hAnsi="Times New Roman" w:cs="Times New Roman"/>
                <w:b/>
                <w:bCs/>
              </w:rPr>
            </w:pPr>
            <w:r w:rsidRPr="00001FBF">
              <w:rPr>
                <w:rFonts w:ascii="Times New Roman" w:hAnsi="Times New Roman" w:cs="Times New Roman"/>
              </w:rPr>
              <w:t>Co-</w:t>
            </w:r>
            <w:r w:rsidRPr="00001FBF">
              <w:rPr>
                <w:rFonts w:ascii="Times New Roman" w:hAnsi="Times New Roman" w:cs="Times New Roman"/>
                <w:spacing w:val="-2"/>
              </w:rPr>
              <w:t>Convener</w:t>
            </w:r>
          </w:p>
        </w:tc>
      </w:tr>
    </w:tbl>
    <w:p w14:paraId="1AAC8907" w14:textId="77777777" w:rsidR="007E1F45" w:rsidRDefault="0071010B" w:rsidP="0071010B">
      <w:pPr>
        <w:tabs>
          <w:tab w:val="left" w:pos="950"/>
        </w:tabs>
        <w:jc w:val="both"/>
        <w:rPr>
          <w:rFonts w:ascii="Times New Roman" w:hAnsi="Times New Roman" w:cs="Times New Roman"/>
          <w:b/>
          <w:bCs/>
          <w:sz w:val="24"/>
          <w:szCs w:val="24"/>
        </w:rPr>
      </w:pPr>
      <w:r w:rsidRPr="00001FBF">
        <w:rPr>
          <w:rFonts w:ascii="Times New Roman" w:hAnsi="Times New Roman" w:cs="Times New Roman"/>
          <w:b/>
          <w:bCs/>
          <w:sz w:val="24"/>
          <w:szCs w:val="24"/>
        </w:rPr>
        <w:tab/>
        <w:t>Note: Attendance enclosed</w:t>
      </w:r>
      <w:r w:rsidRPr="00001FBF">
        <w:rPr>
          <w:rFonts w:ascii="Times New Roman" w:hAnsi="Times New Roman" w:cs="Times New Roman"/>
          <w:b/>
          <w:bCs/>
          <w:sz w:val="24"/>
          <w:szCs w:val="24"/>
        </w:rPr>
        <w:tab/>
      </w:r>
      <w:r w:rsidR="007E1F45">
        <w:rPr>
          <w:rFonts w:ascii="Times New Roman" w:hAnsi="Times New Roman" w:cs="Times New Roman"/>
          <w:b/>
          <w:bCs/>
          <w:sz w:val="24"/>
          <w:szCs w:val="24"/>
        </w:rPr>
        <w:t xml:space="preserve">         </w:t>
      </w:r>
    </w:p>
    <w:p w14:paraId="36E3DF0A" w14:textId="7A195E80" w:rsidR="0071010B" w:rsidRPr="00001FBF" w:rsidRDefault="007E1F45" w:rsidP="0071010B">
      <w:pPr>
        <w:tabs>
          <w:tab w:val="left" w:pos="950"/>
        </w:tabs>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71010B" w:rsidRPr="00001FBF">
        <w:rPr>
          <w:rFonts w:ascii="Times New Roman" w:hAnsi="Times New Roman" w:cs="Times New Roman"/>
          <w:b/>
          <w:bCs/>
          <w:sz w:val="24"/>
          <w:szCs w:val="24"/>
        </w:rPr>
        <w:t xml:space="preserve"> BoS Convener</w:t>
      </w:r>
      <w:r w:rsidR="0071010B" w:rsidRPr="00001FBF">
        <w:rPr>
          <w:rFonts w:ascii="Times New Roman" w:hAnsi="Times New Roman" w:cs="Times New Roman"/>
          <w:b/>
          <w:bCs/>
          <w:sz w:val="24"/>
          <w:szCs w:val="24"/>
        </w:rPr>
        <w:tab/>
      </w:r>
      <w:r w:rsidR="0071010B" w:rsidRPr="00001FBF">
        <w:rPr>
          <w:rFonts w:ascii="Times New Roman" w:hAnsi="Times New Roman" w:cs="Times New Roman"/>
          <w:b/>
          <w:bCs/>
          <w:sz w:val="24"/>
          <w:szCs w:val="24"/>
        </w:rPr>
        <w:tab/>
      </w:r>
      <w:r w:rsidR="0071010B" w:rsidRPr="00001FBF">
        <w:rPr>
          <w:rFonts w:ascii="Times New Roman" w:hAnsi="Times New Roman" w:cs="Times New Roman"/>
          <w:b/>
          <w:bCs/>
          <w:sz w:val="24"/>
          <w:szCs w:val="24"/>
        </w:rPr>
        <w:tab/>
        <w:t xml:space="preserve">       BoS Chairperson</w:t>
      </w:r>
      <w:r w:rsidR="0071010B" w:rsidRPr="00001FBF">
        <w:rPr>
          <w:rFonts w:ascii="Times New Roman" w:hAnsi="Times New Roman" w:cs="Times New Roman"/>
          <w:b/>
          <w:bCs/>
          <w:sz w:val="24"/>
          <w:szCs w:val="24"/>
        </w:rPr>
        <w:tab/>
      </w:r>
      <w:r w:rsidR="0071010B" w:rsidRPr="00001FBF">
        <w:rPr>
          <w:rFonts w:ascii="Times New Roman" w:hAnsi="Times New Roman" w:cs="Times New Roman"/>
          <w:b/>
          <w:bCs/>
          <w:sz w:val="24"/>
          <w:szCs w:val="24"/>
        </w:rPr>
        <w:tab/>
      </w:r>
      <w:r w:rsidR="0071010B" w:rsidRPr="00001FBF">
        <w:rPr>
          <w:rFonts w:ascii="Times New Roman" w:hAnsi="Times New Roman" w:cs="Times New Roman"/>
          <w:b/>
          <w:bCs/>
          <w:sz w:val="24"/>
          <w:szCs w:val="24"/>
        </w:rPr>
        <w:tab/>
        <w:t xml:space="preserve">          AC Chairperson</w:t>
      </w:r>
    </w:p>
    <w:p w14:paraId="5EF062FD" w14:textId="77777777" w:rsidR="0071010B" w:rsidRPr="00001FBF" w:rsidRDefault="0071010B" w:rsidP="0071010B">
      <w:pPr>
        <w:tabs>
          <w:tab w:val="left" w:pos="950"/>
        </w:tabs>
        <w:jc w:val="both"/>
        <w:rPr>
          <w:rFonts w:ascii="Times New Roman" w:hAnsi="Times New Roman" w:cs="Times New Roman"/>
          <w:b/>
          <w:bCs/>
          <w:sz w:val="24"/>
          <w:szCs w:val="24"/>
        </w:rPr>
      </w:pPr>
    </w:p>
    <w:p w14:paraId="47127461" w14:textId="6BF1A7A2" w:rsidR="0071010B" w:rsidRPr="00001FBF" w:rsidRDefault="0071010B" w:rsidP="0071010B">
      <w:pPr>
        <w:tabs>
          <w:tab w:val="left" w:pos="950"/>
        </w:tabs>
        <w:ind w:left="720"/>
        <w:jc w:val="both"/>
        <w:rPr>
          <w:rFonts w:ascii="Times New Roman" w:hAnsi="Times New Roman" w:cs="Times New Roman"/>
          <w:b/>
          <w:bCs/>
          <w:sz w:val="24"/>
          <w:szCs w:val="24"/>
        </w:rPr>
      </w:pPr>
      <w:r w:rsidRPr="00001FBF">
        <w:rPr>
          <w:rFonts w:ascii="Times New Roman" w:hAnsi="Times New Roman" w:cs="Times New Roman"/>
          <w:b/>
          <w:bCs/>
          <w:sz w:val="24"/>
          <w:szCs w:val="24"/>
        </w:rPr>
        <w:t xml:space="preserve">AGENDA OF THE </w:t>
      </w:r>
      <w:r w:rsidR="00D003C6" w:rsidRPr="00001FBF">
        <w:rPr>
          <w:rFonts w:ascii="Times New Roman" w:hAnsi="Times New Roman" w:cs="Times New Roman"/>
          <w:b/>
          <w:bCs/>
          <w:sz w:val="24"/>
          <w:szCs w:val="24"/>
        </w:rPr>
        <w:t>3rd BOS</w:t>
      </w:r>
      <w:r w:rsidRPr="00001FBF">
        <w:rPr>
          <w:rFonts w:ascii="Times New Roman" w:hAnsi="Times New Roman" w:cs="Times New Roman"/>
          <w:b/>
          <w:bCs/>
          <w:sz w:val="24"/>
          <w:szCs w:val="24"/>
        </w:rPr>
        <w:t xml:space="preserve"> MEETING</w:t>
      </w:r>
    </w:p>
    <w:tbl>
      <w:tblPr>
        <w:tblStyle w:val="TableGrid"/>
        <w:tblW w:w="0" w:type="auto"/>
        <w:tblInd w:w="720" w:type="dxa"/>
        <w:tblLook w:val="04A0" w:firstRow="1" w:lastRow="0" w:firstColumn="1" w:lastColumn="0" w:noHBand="0" w:noVBand="1"/>
      </w:tblPr>
      <w:tblGrid>
        <w:gridCol w:w="1129"/>
        <w:gridCol w:w="8352"/>
      </w:tblGrid>
      <w:tr w:rsidR="0071010B" w:rsidRPr="00001FBF" w14:paraId="3C0DAD96" w14:textId="77777777">
        <w:tc>
          <w:tcPr>
            <w:tcW w:w="1129" w:type="dxa"/>
          </w:tcPr>
          <w:p w14:paraId="2A07795E" w14:textId="77777777" w:rsidR="0071010B" w:rsidRPr="00001FBF" w:rsidRDefault="0071010B">
            <w:pPr>
              <w:tabs>
                <w:tab w:val="left" w:pos="950"/>
              </w:tabs>
              <w:jc w:val="center"/>
              <w:rPr>
                <w:rFonts w:ascii="Times New Roman" w:hAnsi="Times New Roman" w:cs="Times New Roman"/>
                <w:b/>
                <w:bCs/>
              </w:rPr>
            </w:pPr>
            <w:r w:rsidRPr="00001FBF">
              <w:rPr>
                <w:rFonts w:ascii="Times New Roman" w:hAnsi="Times New Roman" w:cs="Times New Roman"/>
                <w:b/>
                <w:bCs/>
              </w:rPr>
              <w:t>SI No</w:t>
            </w:r>
          </w:p>
        </w:tc>
        <w:tc>
          <w:tcPr>
            <w:tcW w:w="8352" w:type="dxa"/>
          </w:tcPr>
          <w:p w14:paraId="7BC7D39A" w14:textId="77777777" w:rsidR="0071010B" w:rsidRPr="00001FBF" w:rsidRDefault="0071010B">
            <w:pPr>
              <w:tabs>
                <w:tab w:val="left" w:pos="950"/>
              </w:tabs>
              <w:jc w:val="center"/>
              <w:rPr>
                <w:rFonts w:ascii="Times New Roman" w:hAnsi="Times New Roman" w:cs="Times New Roman"/>
                <w:b/>
                <w:bCs/>
              </w:rPr>
            </w:pPr>
            <w:r w:rsidRPr="00001FBF">
              <w:rPr>
                <w:rFonts w:ascii="Times New Roman" w:hAnsi="Times New Roman" w:cs="Times New Roman"/>
                <w:b/>
                <w:bCs/>
              </w:rPr>
              <w:t>AGENDA</w:t>
            </w:r>
          </w:p>
        </w:tc>
      </w:tr>
      <w:tr w:rsidR="0071010B" w:rsidRPr="00001FBF" w14:paraId="4C91B293" w14:textId="77777777">
        <w:tc>
          <w:tcPr>
            <w:tcW w:w="1129" w:type="dxa"/>
          </w:tcPr>
          <w:p w14:paraId="73C92A08" w14:textId="77777777" w:rsidR="0071010B" w:rsidRPr="00001FBF" w:rsidRDefault="0071010B">
            <w:pPr>
              <w:tabs>
                <w:tab w:val="left" w:pos="950"/>
              </w:tabs>
              <w:jc w:val="center"/>
              <w:rPr>
                <w:rFonts w:ascii="Times New Roman" w:hAnsi="Times New Roman" w:cs="Times New Roman"/>
                <w:b/>
                <w:bCs/>
              </w:rPr>
            </w:pPr>
            <w:r w:rsidRPr="00001FBF">
              <w:rPr>
                <w:rFonts w:ascii="Times New Roman" w:hAnsi="Times New Roman" w:cs="Times New Roman"/>
                <w:b/>
                <w:bCs/>
              </w:rPr>
              <w:t>2.1</w:t>
            </w:r>
          </w:p>
        </w:tc>
        <w:tc>
          <w:tcPr>
            <w:tcW w:w="8352" w:type="dxa"/>
          </w:tcPr>
          <w:p w14:paraId="075E6D3F" w14:textId="4C772522" w:rsidR="0071010B" w:rsidRPr="00001FBF" w:rsidRDefault="00D003C6">
            <w:pPr>
              <w:tabs>
                <w:tab w:val="left" w:pos="950"/>
              </w:tabs>
              <w:jc w:val="both"/>
              <w:rPr>
                <w:rFonts w:ascii="Times New Roman" w:hAnsi="Times New Roman" w:cs="Times New Roman"/>
                <w:b/>
                <w:bCs/>
              </w:rPr>
            </w:pPr>
            <w:r w:rsidRPr="00001FBF">
              <w:rPr>
                <w:rFonts w:ascii="Times New Roman" w:hAnsi="Times New Roman" w:cs="Times New Roman"/>
                <w:b/>
                <w:bCs/>
              </w:rPr>
              <w:t>Review of UG 2024 Scheme – 5th &amp; 6th Semester</w:t>
            </w:r>
          </w:p>
        </w:tc>
      </w:tr>
      <w:tr w:rsidR="0071010B" w:rsidRPr="00001FBF" w14:paraId="45B07938" w14:textId="77777777">
        <w:tc>
          <w:tcPr>
            <w:tcW w:w="1129" w:type="dxa"/>
          </w:tcPr>
          <w:p w14:paraId="0C7C7D15" w14:textId="77777777" w:rsidR="0071010B" w:rsidRPr="00001FBF" w:rsidRDefault="0071010B" w:rsidP="0071010B">
            <w:pPr>
              <w:tabs>
                <w:tab w:val="left" w:pos="950"/>
              </w:tabs>
              <w:jc w:val="center"/>
              <w:rPr>
                <w:rFonts w:ascii="Times New Roman" w:hAnsi="Times New Roman" w:cs="Times New Roman"/>
                <w:b/>
                <w:bCs/>
              </w:rPr>
            </w:pPr>
            <w:r w:rsidRPr="00001FBF">
              <w:rPr>
                <w:rFonts w:ascii="Times New Roman" w:hAnsi="Times New Roman" w:cs="Times New Roman"/>
                <w:b/>
                <w:bCs/>
              </w:rPr>
              <w:t>2.2</w:t>
            </w:r>
          </w:p>
        </w:tc>
        <w:tc>
          <w:tcPr>
            <w:tcW w:w="8352" w:type="dxa"/>
          </w:tcPr>
          <w:p w14:paraId="1ED753A4" w14:textId="03815969" w:rsidR="0071010B" w:rsidRPr="00001FBF" w:rsidRDefault="00D003C6" w:rsidP="0071010B">
            <w:pPr>
              <w:tabs>
                <w:tab w:val="left" w:pos="950"/>
              </w:tabs>
              <w:jc w:val="both"/>
              <w:rPr>
                <w:rFonts w:ascii="Times New Roman" w:hAnsi="Times New Roman" w:cs="Times New Roman"/>
                <w:b/>
                <w:bCs/>
              </w:rPr>
            </w:pPr>
            <w:r w:rsidRPr="00001FBF">
              <w:rPr>
                <w:rFonts w:ascii="Times New Roman" w:hAnsi="Times New Roman" w:cs="Times New Roman"/>
                <w:b/>
                <w:bCs/>
              </w:rPr>
              <w:t>Review of UG 2025 Scheme – 3rd &amp; 4th Semester</w:t>
            </w:r>
          </w:p>
        </w:tc>
      </w:tr>
      <w:tr w:rsidR="0071010B" w:rsidRPr="00001FBF" w14:paraId="518F0016" w14:textId="77777777">
        <w:tc>
          <w:tcPr>
            <w:tcW w:w="1129" w:type="dxa"/>
          </w:tcPr>
          <w:p w14:paraId="1E272D7E" w14:textId="77777777" w:rsidR="0071010B" w:rsidRPr="00001FBF" w:rsidRDefault="0071010B" w:rsidP="0071010B">
            <w:pPr>
              <w:tabs>
                <w:tab w:val="left" w:pos="950"/>
              </w:tabs>
              <w:jc w:val="center"/>
              <w:rPr>
                <w:rFonts w:ascii="Times New Roman" w:hAnsi="Times New Roman" w:cs="Times New Roman"/>
                <w:b/>
                <w:bCs/>
              </w:rPr>
            </w:pPr>
            <w:r w:rsidRPr="00001FBF">
              <w:rPr>
                <w:rFonts w:ascii="Times New Roman" w:hAnsi="Times New Roman" w:cs="Times New Roman"/>
                <w:b/>
                <w:bCs/>
              </w:rPr>
              <w:t>2.3</w:t>
            </w:r>
          </w:p>
        </w:tc>
        <w:tc>
          <w:tcPr>
            <w:tcW w:w="8352" w:type="dxa"/>
          </w:tcPr>
          <w:p w14:paraId="6008ED93" w14:textId="40A3E66C" w:rsidR="0071010B" w:rsidRPr="00001FBF" w:rsidRDefault="00D003C6" w:rsidP="0071010B">
            <w:pPr>
              <w:tabs>
                <w:tab w:val="left" w:pos="950"/>
              </w:tabs>
              <w:jc w:val="both"/>
              <w:rPr>
                <w:rFonts w:ascii="Times New Roman" w:hAnsi="Times New Roman" w:cs="Times New Roman"/>
                <w:b/>
                <w:bCs/>
              </w:rPr>
            </w:pPr>
            <w:r w:rsidRPr="00001FBF">
              <w:rPr>
                <w:rFonts w:ascii="Times New Roman" w:hAnsi="Times New Roman" w:cs="Times New Roman"/>
                <w:b/>
                <w:bCs/>
              </w:rPr>
              <w:t xml:space="preserve">Review of PG </w:t>
            </w:r>
            <w:r w:rsidRPr="00001FBF">
              <w:rPr>
                <w:rFonts w:ascii="Times New Roman" w:hAnsi="Times New Roman" w:cs="Times New Roman"/>
                <w:b/>
                <w:bCs/>
              </w:rPr>
              <w:t>MTech</w:t>
            </w:r>
            <w:r w:rsidRPr="00001FBF">
              <w:rPr>
                <w:rFonts w:ascii="Times New Roman" w:hAnsi="Times New Roman" w:cs="Times New Roman"/>
                <w:b/>
                <w:bCs/>
              </w:rPr>
              <w:t xml:space="preserve"> 2026 Scheme</w:t>
            </w:r>
          </w:p>
        </w:tc>
      </w:tr>
      <w:tr w:rsidR="0071010B" w:rsidRPr="00001FBF" w14:paraId="4BD2FEB4" w14:textId="77777777">
        <w:tc>
          <w:tcPr>
            <w:tcW w:w="1129" w:type="dxa"/>
          </w:tcPr>
          <w:p w14:paraId="7603241B" w14:textId="77777777" w:rsidR="0071010B" w:rsidRPr="00001FBF" w:rsidRDefault="0071010B" w:rsidP="0071010B">
            <w:pPr>
              <w:tabs>
                <w:tab w:val="left" w:pos="950"/>
              </w:tabs>
              <w:jc w:val="center"/>
              <w:rPr>
                <w:rFonts w:ascii="Times New Roman" w:hAnsi="Times New Roman" w:cs="Times New Roman"/>
                <w:b/>
                <w:bCs/>
              </w:rPr>
            </w:pPr>
            <w:r w:rsidRPr="00001FBF">
              <w:rPr>
                <w:rFonts w:ascii="Times New Roman" w:hAnsi="Times New Roman" w:cs="Times New Roman"/>
                <w:b/>
                <w:bCs/>
              </w:rPr>
              <w:t>2.4</w:t>
            </w:r>
          </w:p>
        </w:tc>
        <w:tc>
          <w:tcPr>
            <w:tcW w:w="8352" w:type="dxa"/>
          </w:tcPr>
          <w:p w14:paraId="718D1106" w14:textId="333E478C" w:rsidR="0071010B" w:rsidRPr="00001FBF" w:rsidRDefault="00D003C6" w:rsidP="0071010B">
            <w:pPr>
              <w:tabs>
                <w:tab w:val="left" w:pos="950"/>
              </w:tabs>
              <w:jc w:val="both"/>
              <w:rPr>
                <w:rFonts w:ascii="Times New Roman" w:hAnsi="Times New Roman" w:cs="Times New Roman"/>
                <w:b/>
                <w:bCs/>
              </w:rPr>
            </w:pPr>
            <w:r w:rsidRPr="00001FBF">
              <w:rPr>
                <w:rFonts w:ascii="Times New Roman" w:hAnsi="Times New Roman" w:cs="Times New Roman"/>
                <w:b/>
                <w:bCs/>
              </w:rPr>
              <w:t>Presentation of Activities Conducted During the Previous Academic Year</w:t>
            </w:r>
          </w:p>
        </w:tc>
      </w:tr>
      <w:tr w:rsidR="0071010B" w:rsidRPr="00001FBF" w14:paraId="2A371E98" w14:textId="77777777">
        <w:tc>
          <w:tcPr>
            <w:tcW w:w="1129" w:type="dxa"/>
          </w:tcPr>
          <w:p w14:paraId="78820C0A" w14:textId="77777777" w:rsidR="0071010B" w:rsidRPr="00001FBF" w:rsidRDefault="0071010B" w:rsidP="0071010B">
            <w:pPr>
              <w:tabs>
                <w:tab w:val="left" w:pos="950"/>
              </w:tabs>
              <w:jc w:val="center"/>
              <w:rPr>
                <w:rFonts w:ascii="Times New Roman" w:hAnsi="Times New Roman" w:cs="Times New Roman"/>
                <w:b/>
                <w:bCs/>
              </w:rPr>
            </w:pPr>
            <w:r w:rsidRPr="00001FBF">
              <w:rPr>
                <w:rFonts w:ascii="Times New Roman" w:hAnsi="Times New Roman" w:cs="Times New Roman"/>
                <w:b/>
                <w:bCs/>
              </w:rPr>
              <w:t>2.5</w:t>
            </w:r>
          </w:p>
        </w:tc>
        <w:tc>
          <w:tcPr>
            <w:tcW w:w="8352" w:type="dxa"/>
          </w:tcPr>
          <w:p w14:paraId="3014D4DE" w14:textId="3967E29D" w:rsidR="0071010B" w:rsidRPr="00001FBF" w:rsidRDefault="00D003C6" w:rsidP="0071010B">
            <w:pPr>
              <w:tabs>
                <w:tab w:val="left" w:pos="950"/>
              </w:tabs>
              <w:jc w:val="both"/>
              <w:rPr>
                <w:rFonts w:ascii="Times New Roman" w:hAnsi="Times New Roman" w:cs="Times New Roman"/>
                <w:b/>
                <w:bCs/>
              </w:rPr>
            </w:pPr>
            <w:r w:rsidRPr="00001FBF">
              <w:rPr>
                <w:rFonts w:ascii="Times New Roman" w:hAnsi="Times New Roman" w:cs="Times New Roman"/>
                <w:b/>
                <w:bCs/>
              </w:rPr>
              <w:t>Highlights of the Proposed Curriculum and Syllabus</w:t>
            </w:r>
          </w:p>
        </w:tc>
      </w:tr>
    </w:tbl>
    <w:p w14:paraId="586B74A8" w14:textId="77777777" w:rsidR="0071010B" w:rsidRPr="00001FBF" w:rsidRDefault="0071010B" w:rsidP="0071010B">
      <w:pPr>
        <w:tabs>
          <w:tab w:val="left" w:pos="950"/>
        </w:tabs>
        <w:ind w:left="720"/>
        <w:jc w:val="both"/>
        <w:rPr>
          <w:rFonts w:ascii="Times New Roman" w:hAnsi="Times New Roman" w:cs="Times New Roman"/>
          <w:b/>
          <w:bCs/>
          <w:sz w:val="24"/>
          <w:szCs w:val="24"/>
        </w:rPr>
      </w:pPr>
    </w:p>
    <w:p w14:paraId="2D673F8D" w14:textId="77777777" w:rsidR="0071010B" w:rsidRPr="00001FBF" w:rsidRDefault="0071010B" w:rsidP="0071010B">
      <w:pPr>
        <w:tabs>
          <w:tab w:val="left" w:pos="950"/>
        </w:tabs>
        <w:ind w:left="720"/>
        <w:jc w:val="both"/>
        <w:rPr>
          <w:rFonts w:ascii="Times New Roman" w:hAnsi="Times New Roman" w:cs="Times New Roman"/>
          <w:b/>
          <w:bCs/>
          <w:sz w:val="24"/>
          <w:szCs w:val="24"/>
        </w:rPr>
      </w:pPr>
      <w:r w:rsidRPr="00001FBF">
        <w:rPr>
          <w:rFonts w:ascii="Times New Roman" w:hAnsi="Times New Roman" w:cs="Times New Roman"/>
          <w:b/>
          <w:bCs/>
          <w:sz w:val="24"/>
          <w:szCs w:val="24"/>
        </w:rPr>
        <w:t>Opening Remarks:</w:t>
      </w:r>
    </w:p>
    <w:p w14:paraId="61C702C9" w14:textId="52FEB5AD" w:rsidR="0071010B" w:rsidRPr="00001FBF" w:rsidRDefault="00072CF3" w:rsidP="0071010B">
      <w:pPr>
        <w:tabs>
          <w:tab w:val="left" w:pos="950"/>
        </w:tabs>
        <w:ind w:left="720"/>
        <w:jc w:val="both"/>
        <w:rPr>
          <w:rFonts w:ascii="Times New Roman" w:hAnsi="Times New Roman" w:cs="Times New Roman"/>
          <w:b/>
          <w:bCs/>
          <w:sz w:val="24"/>
          <w:szCs w:val="24"/>
        </w:rPr>
      </w:pPr>
      <w:r w:rsidRPr="00001FBF">
        <w:rPr>
          <w:rFonts w:ascii="Times New Roman" w:eastAsia="Times New Roman" w:hAnsi="Times New Roman" w:cs="Times New Roman"/>
          <w:sz w:val="24"/>
          <w:szCs w:val="24"/>
        </w:rPr>
        <w:tab/>
      </w:r>
      <w:r w:rsidRPr="00001FBF">
        <w:rPr>
          <w:rFonts w:ascii="Times New Roman" w:eastAsia="Times New Roman" w:hAnsi="Times New Roman" w:cs="Times New Roman"/>
          <w:sz w:val="24"/>
          <w:szCs w:val="24"/>
        </w:rPr>
        <w:t xml:space="preserve">The </w:t>
      </w:r>
      <w:r w:rsidRPr="00001FBF">
        <w:rPr>
          <w:rFonts w:ascii="Times New Roman" w:eastAsia="Times New Roman" w:hAnsi="Times New Roman" w:cs="Times New Roman"/>
          <w:sz w:val="24"/>
          <w:szCs w:val="24"/>
        </w:rPr>
        <w:t xml:space="preserve">Chairperson, Dr. Devi Kannan </w:t>
      </w:r>
      <w:r w:rsidRPr="00001FBF">
        <w:rPr>
          <w:rFonts w:ascii="Times New Roman" w:eastAsia="Times New Roman" w:hAnsi="Times New Roman" w:cs="Times New Roman"/>
          <w:sz w:val="24"/>
          <w:szCs w:val="24"/>
        </w:rPr>
        <w:t xml:space="preserve">welcomed all the esteemed members of the Board of Studies (BoS) and expressed gratitude for their presence and valuable participation. The Principal, Dr. </w:t>
      </w:r>
      <w:proofErr w:type="spellStart"/>
      <w:r w:rsidRPr="00001FBF">
        <w:rPr>
          <w:rFonts w:ascii="Times New Roman" w:eastAsia="Times New Roman" w:hAnsi="Times New Roman" w:cs="Times New Roman"/>
          <w:sz w:val="24"/>
          <w:szCs w:val="24"/>
        </w:rPr>
        <w:t>Rajesha</w:t>
      </w:r>
      <w:proofErr w:type="spellEnd"/>
      <w:r w:rsidRPr="00001FBF">
        <w:rPr>
          <w:rFonts w:ascii="Times New Roman" w:eastAsia="Times New Roman" w:hAnsi="Times New Roman" w:cs="Times New Roman"/>
          <w:sz w:val="24"/>
          <w:szCs w:val="24"/>
        </w:rPr>
        <w:t xml:space="preserve"> S., welcomed the members and shared his vision for developing an industry-oriented autonomous curriculum that emphasizes innovation, practical learning, multidisciplinary education, and employability. </w:t>
      </w:r>
    </w:p>
    <w:p w14:paraId="2AC2C1FF" w14:textId="6716F2D6" w:rsidR="0071010B" w:rsidRPr="007E1F45" w:rsidRDefault="0071010B" w:rsidP="0059366D">
      <w:pPr>
        <w:tabs>
          <w:tab w:val="left" w:pos="950"/>
          <w:tab w:val="left" w:pos="9470"/>
        </w:tabs>
        <w:ind w:left="720"/>
        <w:jc w:val="both"/>
        <w:rPr>
          <w:rFonts w:ascii="Times New Roman" w:hAnsi="Times New Roman" w:cs="Times New Roman"/>
          <w:b/>
          <w:bCs/>
          <w:sz w:val="28"/>
          <w:szCs w:val="28"/>
        </w:rPr>
      </w:pPr>
      <w:r w:rsidRPr="007E1F45">
        <w:rPr>
          <w:rFonts w:ascii="Times New Roman" w:hAnsi="Times New Roman" w:cs="Times New Roman"/>
          <w:b/>
          <w:bCs/>
          <w:sz w:val="28"/>
          <w:szCs w:val="28"/>
        </w:rPr>
        <w:t xml:space="preserve">Agenda 2.1: </w:t>
      </w:r>
      <w:r w:rsidR="000E2D17" w:rsidRPr="007E1F45">
        <w:rPr>
          <w:rFonts w:ascii="Times New Roman" w:hAnsi="Times New Roman" w:cs="Times New Roman"/>
          <w:b/>
          <w:bCs/>
          <w:sz w:val="28"/>
          <w:szCs w:val="28"/>
        </w:rPr>
        <w:t>Review of UG 2024 Scheme – 5th &amp; 6th Semester</w:t>
      </w:r>
      <w:r w:rsidR="0059366D" w:rsidRPr="007E1F45">
        <w:rPr>
          <w:rFonts w:ascii="Times New Roman" w:hAnsi="Times New Roman" w:cs="Times New Roman"/>
          <w:b/>
          <w:bCs/>
          <w:sz w:val="28"/>
          <w:szCs w:val="28"/>
        </w:rPr>
        <w:tab/>
      </w:r>
    </w:p>
    <w:p w14:paraId="0C991979" w14:textId="6737AAB2" w:rsidR="0071010B" w:rsidRPr="00001FBF" w:rsidRDefault="00D003C6" w:rsidP="00D003C6">
      <w:pPr>
        <w:pStyle w:val="FirstParagraph"/>
        <w:ind w:left="720" w:firstLine="720"/>
        <w:jc w:val="both"/>
        <w:rPr>
          <w:rFonts w:ascii="Times New Roman" w:hAnsi="Times New Roman" w:cs="Times New Roman"/>
        </w:rPr>
      </w:pPr>
      <w:r w:rsidRPr="00001FBF">
        <w:rPr>
          <w:rFonts w:ascii="Times New Roman" w:hAnsi="Times New Roman" w:cs="Times New Roman"/>
        </w:rPr>
        <w:t>T</w:t>
      </w:r>
      <w:r w:rsidRPr="00001FBF">
        <w:rPr>
          <w:rFonts w:ascii="Times New Roman" w:hAnsi="Times New Roman" w:cs="Times New Roman"/>
        </w:rPr>
        <w:t>he meeting formally commenced with the presentation of the Vision and Mission of the Institution by the Chairperson, Dr. Devi Kannan, to the members of the Board of Studies. Subsequently, Dr. Deepak N R, Co-Chairperson, presented the roadmap adopted for framing the revised curriculum. The presentation outlined the systematic approach followed in identifying high-demand and high-paying job roles, analyzing industry expectations, incorporating emerging technologies, and defining the competencies required to prepare graduates for future careers. The roadmap emphasized aligning the curriculum with evolving industry needs while strengthening students' practical skills, analytical abilities, innovation, and employability.</w:t>
      </w:r>
    </w:p>
    <w:p w14:paraId="7DAA608B" w14:textId="1147B558" w:rsidR="00D74131" w:rsidRPr="00001FBF" w:rsidRDefault="00D74131" w:rsidP="00D74131">
      <w:pPr>
        <w:pStyle w:val="BodyText"/>
        <w:rPr>
          <w:b/>
          <w:bCs/>
          <w:sz w:val="24"/>
          <w:szCs w:val="24"/>
        </w:rPr>
      </w:pPr>
      <w:r w:rsidRPr="00001FBF">
        <w:rPr>
          <w:b/>
          <w:bCs/>
          <w:sz w:val="24"/>
          <w:szCs w:val="24"/>
        </w:rPr>
        <w:t xml:space="preserve">2.1.1 </w:t>
      </w:r>
      <w:r w:rsidRPr="00001FBF">
        <w:rPr>
          <w:b/>
          <w:bCs/>
          <w:sz w:val="24"/>
          <w:szCs w:val="24"/>
        </w:rPr>
        <w:t>Discussion on Quantum Computing</w:t>
      </w:r>
      <w:r w:rsidRPr="00001FBF">
        <w:rPr>
          <w:b/>
          <w:bCs/>
          <w:sz w:val="24"/>
          <w:szCs w:val="24"/>
        </w:rPr>
        <w:t>:</w:t>
      </w:r>
    </w:p>
    <w:p w14:paraId="4567358D" w14:textId="77777777" w:rsidR="00D74131" w:rsidRPr="00001FBF" w:rsidRDefault="00D74131" w:rsidP="00D74131">
      <w:pPr>
        <w:pStyle w:val="BodyText"/>
        <w:numPr>
          <w:ilvl w:val="0"/>
          <w:numId w:val="14"/>
        </w:numPr>
        <w:jc w:val="both"/>
        <w:rPr>
          <w:sz w:val="24"/>
          <w:szCs w:val="24"/>
          <w:lang w:val="en-IN"/>
        </w:rPr>
      </w:pPr>
      <w:r w:rsidRPr="00D74131">
        <w:rPr>
          <w:sz w:val="24"/>
          <w:szCs w:val="24"/>
          <w:lang w:val="en-IN"/>
        </w:rPr>
        <w:t xml:space="preserve">The committee held a detailed discussion on the introduction of Quantum Computing as a strategic specialization within the academic curriculum, recognizing its growing significance in emerging technologies and future employment opportunities. </w:t>
      </w:r>
    </w:p>
    <w:p w14:paraId="5EA5F026" w14:textId="77777777" w:rsidR="00D74131" w:rsidRPr="00001FBF" w:rsidRDefault="00D74131" w:rsidP="00D74131">
      <w:pPr>
        <w:pStyle w:val="BodyText"/>
        <w:numPr>
          <w:ilvl w:val="0"/>
          <w:numId w:val="14"/>
        </w:numPr>
        <w:jc w:val="both"/>
        <w:rPr>
          <w:sz w:val="24"/>
          <w:szCs w:val="24"/>
          <w:lang w:val="en-IN"/>
        </w:rPr>
      </w:pPr>
      <w:r w:rsidRPr="00D74131">
        <w:rPr>
          <w:sz w:val="24"/>
          <w:szCs w:val="24"/>
          <w:lang w:val="en-IN"/>
        </w:rPr>
        <w:t>It was emphasized that Quantum Computing is an interdisciplinary domain requiring a strong foundation in Computer Science, Mathematics, and Physics.</w:t>
      </w:r>
    </w:p>
    <w:p w14:paraId="1827F61A" w14:textId="77777777" w:rsidR="00D74131" w:rsidRPr="00001FBF" w:rsidRDefault="00D74131" w:rsidP="00D74131">
      <w:pPr>
        <w:pStyle w:val="BodyText"/>
        <w:numPr>
          <w:ilvl w:val="0"/>
          <w:numId w:val="14"/>
        </w:numPr>
        <w:jc w:val="both"/>
        <w:rPr>
          <w:sz w:val="24"/>
          <w:szCs w:val="24"/>
          <w:lang w:val="en-IN"/>
        </w:rPr>
      </w:pPr>
      <w:r w:rsidRPr="00D74131">
        <w:rPr>
          <w:sz w:val="24"/>
          <w:szCs w:val="24"/>
          <w:lang w:val="en-IN"/>
        </w:rPr>
        <w:t xml:space="preserve">The committee recommended developing a structured Quantum Computing curriculum with appropriate integration of Artificial Intelligence concepts to prepare students for future technological advancements. </w:t>
      </w:r>
    </w:p>
    <w:p w14:paraId="68585252" w14:textId="77777777" w:rsidR="00D74131" w:rsidRPr="00001FBF" w:rsidRDefault="00D74131" w:rsidP="00D74131">
      <w:pPr>
        <w:pStyle w:val="BodyText"/>
        <w:numPr>
          <w:ilvl w:val="0"/>
          <w:numId w:val="14"/>
        </w:numPr>
        <w:jc w:val="both"/>
        <w:rPr>
          <w:sz w:val="24"/>
          <w:szCs w:val="24"/>
          <w:lang w:val="en-IN"/>
        </w:rPr>
      </w:pPr>
      <w:r w:rsidRPr="00D74131">
        <w:rPr>
          <w:sz w:val="24"/>
          <w:szCs w:val="24"/>
          <w:lang w:val="en-IN"/>
        </w:rPr>
        <w:t xml:space="preserve">It was also suggested to strengthen faculty expertise through specialized training, certification programmes, and collaborative initiatives with leading institutions. To support the successful launch of the specialization, the department should actively promote the programme among prospective students to enhance awareness and student recruitment. </w:t>
      </w:r>
    </w:p>
    <w:p w14:paraId="09B84E29" w14:textId="5018F413" w:rsidR="00D74131" w:rsidRPr="00001FBF" w:rsidRDefault="00D74131" w:rsidP="00D74131">
      <w:pPr>
        <w:pStyle w:val="BodyText"/>
        <w:numPr>
          <w:ilvl w:val="0"/>
          <w:numId w:val="14"/>
        </w:numPr>
        <w:jc w:val="both"/>
        <w:rPr>
          <w:sz w:val="24"/>
          <w:szCs w:val="24"/>
          <w:lang w:val="en-IN"/>
        </w:rPr>
      </w:pPr>
      <w:r w:rsidRPr="00D74131">
        <w:rPr>
          <w:sz w:val="24"/>
          <w:szCs w:val="24"/>
          <w:lang w:val="en-IN"/>
        </w:rPr>
        <w:t>Furthermore, the committee recommended benchmarking the curriculum, infrastructure, and best practices with reputed institutions offering Quantum Computing programmes to ensure quality and industry relevance.</w:t>
      </w:r>
    </w:p>
    <w:p w14:paraId="445674B1" w14:textId="77777777" w:rsidR="00A52547" w:rsidRPr="00001FBF" w:rsidRDefault="00A52547" w:rsidP="00A52547">
      <w:pPr>
        <w:pStyle w:val="BodyText"/>
        <w:jc w:val="both"/>
        <w:rPr>
          <w:sz w:val="24"/>
          <w:szCs w:val="24"/>
          <w:lang w:val="en-IN"/>
        </w:rPr>
      </w:pPr>
    </w:p>
    <w:p w14:paraId="5AAC3DFC" w14:textId="0F8059AE" w:rsidR="00D74131" w:rsidRPr="00001FBF" w:rsidRDefault="00A52547" w:rsidP="00D74131">
      <w:pPr>
        <w:pStyle w:val="BodyText"/>
        <w:rPr>
          <w:b/>
          <w:bCs/>
          <w:sz w:val="24"/>
          <w:szCs w:val="24"/>
        </w:rPr>
      </w:pPr>
      <w:r w:rsidRPr="00001FBF">
        <w:rPr>
          <w:b/>
          <w:bCs/>
          <w:sz w:val="24"/>
          <w:szCs w:val="24"/>
        </w:rPr>
        <w:t xml:space="preserve">2.1.2 </w:t>
      </w:r>
      <w:r w:rsidRPr="00001FBF">
        <w:rPr>
          <w:b/>
          <w:bCs/>
          <w:sz w:val="24"/>
          <w:szCs w:val="24"/>
        </w:rPr>
        <w:t>Discussion on Computer Science and Design (CSD), Artificial Intelligence and Emerging Technologies</w:t>
      </w:r>
    </w:p>
    <w:p w14:paraId="22C73AB2" w14:textId="77777777" w:rsidR="00D74131" w:rsidRPr="00001FBF" w:rsidRDefault="00D74131" w:rsidP="00D74131">
      <w:pPr>
        <w:pStyle w:val="BodyText"/>
        <w:rPr>
          <w:b/>
          <w:bCs/>
          <w:sz w:val="24"/>
          <w:szCs w:val="24"/>
        </w:rPr>
      </w:pPr>
    </w:p>
    <w:p w14:paraId="33C146C9" w14:textId="77777777" w:rsidR="00A52547" w:rsidRPr="00A52547" w:rsidRDefault="00A52547" w:rsidP="001115F8">
      <w:pPr>
        <w:pStyle w:val="BodyText"/>
        <w:numPr>
          <w:ilvl w:val="0"/>
          <w:numId w:val="15"/>
        </w:numPr>
        <w:jc w:val="both"/>
        <w:rPr>
          <w:sz w:val="24"/>
          <w:szCs w:val="24"/>
          <w:lang w:val="en-IN"/>
        </w:rPr>
      </w:pPr>
      <w:r w:rsidRPr="00A52547">
        <w:rPr>
          <w:sz w:val="24"/>
          <w:szCs w:val="24"/>
          <w:lang w:val="en-IN"/>
        </w:rPr>
        <w:t>The curriculum for Computer Science and Design (CSD) should establish a strong foundation in design principles during the initial semesters while balancing core computer science concepts with emerging technologies.</w:t>
      </w:r>
    </w:p>
    <w:p w14:paraId="18C55E78" w14:textId="77777777" w:rsidR="00A52547" w:rsidRPr="00A52547" w:rsidRDefault="00A52547" w:rsidP="001115F8">
      <w:pPr>
        <w:pStyle w:val="BodyText"/>
        <w:numPr>
          <w:ilvl w:val="0"/>
          <w:numId w:val="15"/>
        </w:numPr>
        <w:jc w:val="both"/>
        <w:rPr>
          <w:sz w:val="24"/>
          <w:szCs w:val="24"/>
          <w:lang w:val="en-IN"/>
        </w:rPr>
      </w:pPr>
      <w:r w:rsidRPr="00A52547">
        <w:rPr>
          <w:sz w:val="24"/>
          <w:szCs w:val="24"/>
          <w:lang w:val="en-IN"/>
        </w:rPr>
        <w:t>It was recommended to introduce a Mathematics for Artificial Intelligence course and incorporate Generative AI with both conceptual and practical components. An Agentic AI course covering AI agents, agent architectures, intelligent agent design, and simple agent development was also proposed, along with faculty development programmes to build the required expertise.</w:t>
      </w:r>
    </w:p>
    <w:p w14:paraId="5908A244" w14:textId="77777777" w:rsidR="00A52547" w:rsidRPr="00001FBF" w:rsidRDefault="00A52547" w:rsidP="001115F8">
      <w:pPr>
        <w:pStyle w:val="BodyText"/>
        <w:numPr>
          <w:ilvl w:val="0"/>
          <w:numId w:val="15"/>
        </w:numPr>
        <w:jc w:val="both"/>
        <w:rPr>
          <w:sz w:val="24"/>
          <w:szCs w:val="24"/>
          <w:lang w:val="en-IN"/>
        </w:rPr>
      </w:pPr>
      <w:r w:rsidRPr="00A52547">
        <w:rPr>
          <w:sz w:val="24"/>
          <w:szCs w:val="24"/>
          <w:lang w:val="en-IN"/>
        </w:rPr>
        <w:t xml:space="preserve">The AI and ML curriculum should include Vector Databases, while the DBMS syllabus should be strengthened with comprehensive coverage of SQL joins and database normalization. </w:t>
      </w:r>
    </w:p>
    <w:p w14:paraId="27841CFB" w14:textId="77777777" w:rsidR="00A52547" w:rsidRPr="00001FBF" w:rsidRDefault="00A52547" w:rsidP="001115F8">
      <w:pPr>
        <w:pStyle w:val="BodyText"/>
        <w:numPr>
          <w:ilvl w:val="0"/>
          <w:numId w:val="15"/>
        </w:numPr>
        <w:jc w:val="both"/>
        <w:rPr>
          <w:sz w:val="24"/>
          <w:szCs w:val="24"/>
          <w:lang w:val="en-IN"/>
        </w:rPr>
      </w:pPr>
      <w:r w:rsidRPr="00A52547">
        <w:rPr>
          <w:sz w:val="24"/>
          <w:szCs w:val="24"/>
          <w:lang w:val="en-IN"/>
        </w:rPr>
        <w:t>Natural Language Processing (NLP) should be made a prerequisite for the Large Language Models (LLM) course, structured with two modules on NLP, one module on Prompt Engineering, and two modules on LLMs.</w:t>
      </w:r>
    </w:p>
    <w:p w14:paraId="511867DA" w14:textId="4470694A" w:rsidR="00A52547" w:rsidRPr="00001FBF" w:rsidRDefault="00A52547" w:rsidP="001115F8">
      <w:pPr>
        <w:pStyle w:val="BodyText"/>
        <w:numPr>
          <w:ilvl w:val="0"/>
          <w:numId w:val="15"/>
        </w:numPr>
        <w:jc w:val="both"/>
        <w:rPr>
          <w:sz w:val="24"/>
          <w:szCs w:val="24"/>
          <w:lang w:val="en-IN"/>
        </w:rPr>
      </w:pPr>
      <w:r w:rsidRPr="00A52547">
        <w:rPr>
          <w:sz w:val="24"/>
          <w:szCs w:val="24"/>
          <w:lang w:val="en-IN"/>
        </w:rPr>
        <w:t>To improve the learning progression, Machine Learning should be offered in the fifth semester and Deep Learning in the sixth semester. The Deep Learning syllabus should place greater emphasis on modern architectures and emerging AI techniques by reducing the coverage of CNN and LSTM topics</w:t>
      </w:r>
    </w:p>
    <w:p w14:paraId="2D455C21" w14:textId="77777777" w:rsidR="001115F8" w:rsidRPr="00001FBF" w:rsidRDefault="001115F8" w:rsidP="00DD654C">
      <w:pPr>
        <w:pStyle w:val="BodyText"/>
        <w:ind w:left="1891"/>
        <w:jc w:val="both"/>
        <w:rPr>
          <w:sz w:val="24"/>
          <w:szCs w:val="24"/>
          <w:lang w:val="en-IN"/>
        </w:rPr>
      </w:pPr>
    </w:p>
    <w:p w14:paraId="3EA1763E" w14:textId="77777777" w:rsidR="001115F8" w:rsidRPr="00001FBF" w:rsidRDefault="001115F8" w:rsidP="001115F8">
      <w:pPr>
        <w:pStyle w:val="BodyText"/>
        <w:ind w:left="1531"/>
        <w:jc w:val="both"/>
        <w:rPr>
          <w:b/>
          <w:bCs/>
          <w:sz w:val="24"/>
          <w:szCs w:val="24"/>
          <w:lang w:val="en-IN"/>
        </w:rPr>
      </w:pPr>
      <w:r w:rsidRPr="00001FBF">
        <w:rPr>
          <w:b/>
          <w:bCs/>
          <w:sz w:val="24"/>
          <w:szCs w:val="24"/>
          <w:lang w:val="en-IN"/>
        </w:rPr>
        <w:t xml:space="preserve">2.1.3 </w:t>
      </w:r>
      <w:r w:rsidRPr="00001FBF">
        <w:rPr>
          <w:b/>
          <w:bCs/>
          <w:sz w:val="24"/>
          <w:szCs w:val="24"/>
          <w:lang w:val="en-IN"/>
        </w:rPr>
        <w:t>Discussion on Internet of Things (IoT) and Cloud Technologies</w:t>
      </w:r>
    </w:p>
    <w:p w14:paraId="5341FA32" w14:textId="77777777" w:rsidR="001115F8" w:rsidRPr="001115F8" w:rsidRDefault="001115F8" w:rsidP="00DD654C">
      <w:pPr>
        <w:pStyle w:val="BodyText"/>
        <w:numPr>
          <w:ilvl w:val="0"/>
          <w:numId w:val="16"/>
        </w:numPr>
        <w:jc w:val="both"/>
        <w:rPr>
          <w:sz w:val="24"/>
          <w:szCs w:val="24"/>
          <w:lang w:val="en-IN"/>
        </w:rPr>
      </w:pPr>
      <w:r w:rsidRPr="001115F8">
        <w:rPr>
          <w:sz w:val="24"/>
          <w:szCs w:val="24"/>
          <w:lang w:val="en-IN"/>
        </w:rPr>
        <w:t>It was recommended to strengthen the IoT and Cloud Computing curriculum by making it more application-oriented and industry-focused. AI and IoT courses should follow a 1-hour theory and 2-hour laboratory model, with the Design of IoT course offered as a Project-Based Learning (PBL) course supported by a rubric-based assessment emphasizing innovation, creativity, implementation, documentation, and teamwork. Students should also be encouraged to work on industry-oriented IoT projects and startup ideas.</w:t>
      </w:r>
    </w:p>
    <w:p w14:paraId="2528298E" w14:textId="77777777" w:rsidR="001115F8" w:rsidRPr="00001FBF" w:rsidRDefault="001115F8" w:rsidP="00DD654C">
      <w:pPr>
        <w:pStyle w:val="BodyText"/>
        <w:numPr>
          <w:ilvl w:val="0"/>
          <w:numId w:val="16"/>
        </w:numPr>
        <w:jc w:val="both"/>
        <w:rPr>
          <w:sz w:val="24"/>
          <w:szCs w:val="24"/>
          <w:lang w:val="en-IN"/>
        </w:rPr>
      </w:pPr>
      <w:r w:rsidRPr="001115F8">
        <w:rPr>
          <w:sz w:val="24"/>
          <w:szCs w:val="24"/>
          <w:lang w:val="en-IN"/>
        </w:rPr>
        <w:t>To complement IoT applications, the Cloud Computing curriculum should cover cloud fundamentals, major cloud platforms, deployment models, industry use cases, and hands-on laboratory exercises, enabling students to develop scalable cloud-enabled solutions.</w:t>
      </w:r>
    </w:p>
    <w:p w14:paraId="3D6BC2D5" w14:textId="77777777" w:rsidR="00DD654C" w:rsidRPr="001115F8" w:rsidRDefault="00DD654C" w:rsidP="00DD654C">
      <w:pPr>
        <w:pStyle w:val="BodyText"/>
        <w:ind w:left="2251"/>
        <w:jc w:val="both"/>
        <w:rPr>
          <w:b/>
          <w:bCs/>
          <w:sz w:val="24"/>
          <w:szCs w:val="24"/>
          <w:lang w:val="en-IN"/>
        </w:rPr>
      </w:pPr>
    </w:p>
    <w:p w14:paraId="18DAC9EA" w14:textId="60F9CCFD" w:rsidR="001115F8" w:rsidRPr="00001FBF" w:rsidRDefault="00DD654C" w:rsidP="001115F8">
      <w:pPr>
        <w:pStyle w:val="BodyText"/>
        <w:ind w:left="1531"/>
        <w:jc w:val="both"/>
        <w:rPr>
          <w:b/>
          <w:bCs/>
          <w:sz w:val="24"/>
          <w:szCs w:val="24"/>
          <w:lang w:val="en-IN"/>
        </w:rPr>
      </w:pPr>
      <w:r w:rsidRPr="00001FBF">
        <w:rPr>
          <w:b/>
          <w:bCs/>
          <w:sz w:val="24"/>
          <w:szCs w:val="24"/>
          <w:lang w:val="en-IN"/>
        </w:rPr>
        <w:t>2.1.4</w:t>
      </w:r>
      <w:r w:rsidRPr="00001FBF">
        <w:rPr>
          <w:rFonts w:eastAsiaTheme="minorHAnsi"/>
          <w:b/>
          <w:bCs/>
          <w:sz w:val="24"/>
          <w:szCs w:val="24"/>
        </w:rPr>
        <w:t xml:space="preserve"> </w:t>
      </w:r>
      <w:r w:rsidRPr="00001FBF">
        <w:rPr>
          <w:b/>
          <w:bCs/>
          <w:sz w:val="24"/>
          <w:szCs w:val="24"/>
        </w:rPr>
        <w:t>Discussion on Assessment Reforms</w:t>
      </w:r>
    </w:p>
    <w:p w14:paraId="2B1CA4DF" w14:textId="77777777" w:rsidR="00DD654C" w:rsidRPr="00001FBF" w:rsidRDefault="00DD654C" w:rsidP="00DD654C">
      <w:pPr>
        <w:pStyle w:val="BodyText"/>
        <w:numPr>
          <w:ilvl w:val="0"/>
          <w:numId w:val="17"/>
        </w:numPr>
        <w:jc w:val="both"/>
        <w:rPr>
          <w:sz w:val="24"/>
          <w:szCs w:val="24"/>
        </w:rPr>
      </w:pPr>
      <w:r w:rsidRPr="00001FBF">
        <w:rPr>
          <w:sz w:val="24"/>
          <w:szCs w:val="24"/>
        </w:rPr>
        <w:t xml:space="preserve">A discussion was held on strengthening the assessment methodology to better evaluate students' practical competencies and problem-solving abilities. </w:t>
      </w:r>
    </w:p>
    <w:p w14:paraId="320FA71A" w14:textId="77777777" w:rsidR="00DD654C" w:rsidRPr="00001FBF" w:rsidRDefault="00DD654C" w:rsidP="00DD654C">
      <w:pPr>
        <w:pStyle w:val="BodyText"/>
        <w:numPr>
          <w:ilvl w:val="0"/>
          <w:numId w:val="17"/>
        </w:numPr>
        <w:jc w:val="both"/>
        <w:rPr>
          <w:sz w:val="24"/>
          <w:szCs w:val="24"/>
        </w:rPr>
      </w:pPr>
      <w:r w:rsidRPr="00001FBF">
        <w:rPr>
          <w:sz w:val="24"/>
          <w:szCs w:val="24"/>
        </w:rPr>
        <w:t xml:space="preserve">It was recommended to adopt rubric-based and activity-oriented assessments incorporating mini-projects, demonstrations, presentations, self-learning, and innovation. </w:t>
      </w:r>
    </w:p>
    <w:p w14:paraId="62E29B44" w14:textId="77777777" w:rsidR="00DD654C" w:rsidRPr="00001FBF" w:rsidRDefault="00DD654C" w:rsidP="00DD654C">
      <w:pPr>
        <w:pStyle w:val="BodyText"/>
        <w:numPr>
          <w:ilvl w:val="0"/>
          <w:numId w:val="17"/>
        </w:numPr>
        <w:jc w:val="both"/>
        <w:rPr>
          <w:sz w:val="24"/>
          <w:szCs w:val="24"/>
        </w:rPr>
      </w:pPr>
      <w:r w:rsidRPr="00001FBF">
        <w:rPr>
          <w:sz w:val="24"/>
          <w:szCs w:val="24"/>
        </w:rPr>
        <w:t xml:space="preserve">To ensure fairness and assess individual competency, each student should be assigned a unique programming problem during laboratory examinations. </w:t>
      </w:r>
    </w:p>
    <w:p w14:paraId="0E35B5D2" w14:textId="1D8A6F75" w:rsidR="001115F8" w:rsidRPr="00001FBF" w:rsidRDefault="00DD654C" w:rsidP="00DD654C">
      <w:pPr>
        <w:pStyle w:val="BodyText"/>
        <w:numPr>
          <w:ilvl w:val="0"/>
          <w:numId w:val="17"/>
        </w:numPr>
        <w:jc w:val="both"/>
        <w:rPr>
          <w:sz w:val="24"/>
          <w:szCs w:val="24"/>
          <w:lang w:val="en-IN"/>
        </w:rPr>
      </w:pPr>
      <w:r w:rsidRPr="00001FBF">
        <w:rPr>
          <w:sz w:val="24"/>
          <w:szCs w:val="24"/>
        </w:rPr>
        <w:t>It was also suggested to extend the laboratory duration to three hours to facilitate effective implementation of practical and project-based activities</w:t>
      </w:r>
    </w:p>
    <w:p w14:paraId="219F7584" w14:textId="77777777" w:rsidR="00D74131" w:rsidRDefault="00D74131" w:rsidP="00D74131">
      <w:pPr>
        <w:pStyle w:val="BodyText"/>
        <w:rPr>
          <w:sz w:val="24"/>
          <w:szCs w:val="24"/>
        </w:rPr>
      </w:pPr>
    </w:p>
    <w:p w14:paraId="63E5CFE6" w14:textId="77777777" w:rsidR="000A489A" w:rsidRPr="00001FBF" w:rsidRDefault="000A489A" w:rsidP="00D74131">
      <w:pPr>
        <w:pStyle w:val="BodyText"/>
        <w:rPr>
          <w:sz w:val="24"/>
          <w:szCs w:val="24"/>
        </w:rPr>
      </w:pPr>
    </w:p>
    <w:p w14:paraId="5DF50769" w14:textId="70E4A0CA" w:rsidR="000E2D17" w:rsidRPr="007E1F45" w:rsidRDefault="00443176" w:rsidP="00001FBF">
      <w:pPr>
        <w:tabs>
          <w:tab w:val="left" w:pos="950"/>
        </w:tabs>
        <w:ind w:left="720"/>
        <w:jc w:val="both"/>
        <w:rPr>
          <w:rFonts w:ascii="Times New Roman" w:eastAsia="Times New Roman" w:hAnsi="Times New Roman" w:cs="Times New Roman"/>
          <w:b/>
          <w:bCs/>
          <w:sz w:val="28"/>
          <w:szCs w:val="28"/>
          <w:lang w:val="en-IN" w:eastAsia="en-IN"/>
        </w:rPr>
      </w:pPr>
      <w:r w:rsidRPr="00001FBF">
        <w:rPr>
          <w:rFonts w:ascii="Times New Roman" w:hAnsi="Times New Roman" w:cs="Times New Roman"/>
          <w:b/>
          <w:bCs/>
          <w:sz w:val="24"/>
          <w:szCs w:val="24"/>
        </w:rPr>
        <w:tab/>
      </w:r>
      <w:r w:rsidR="0071010B" w:rsidRPr="007E1F45">
        <w:rPr>
          <w:rFonts w:ascii="Times New Roman" w:hAnsi="Times New Roman" w:cs="Times New Roman"/>
          <w:b/>
          <w:bCs/>
          <w:sz w:val="28"/>
          <w:szCs w:val="28"/>
        </w:rPr>
        <w:t>Agenda 2.2:</w:t>
      </w:r>
      <w:r w:rsidR="000E2D17" w:rsidRPr="007E1F45">
        <w:rPr>
          <w:rFonts w:ascii="Times New Roman" w:eastAsia="Times New Roman" w:hAnsi="Times New Roman" w:cs="Times New Roman"/>
          <w:sz w:val="28"/>
          <w:szCs w:val="28"/>
          <w:lang w:val="en-IN" w:eastAsia="en-IN"/>
        </w:rPr>
        <w:t xml:space="preserve"> </w:t>
      </w:r>
      <w:r w:rsidR="000E2D17" w:rsidRPr="007E1F45">
        <w:rPr>
          <w:rFonts w:ascii="Times New Roman" w:eastAsia="Times New Roman" w:hAnsi="Times New Roman" w:cs="Times New Roman"/>
          <w:b/>
          <w:bCs/>
          <w:sz w:val="28"/>
          <w:szCs w:val="28"/>
          <w:lang w:eastAsia="en-IN"/>
        </w:rPr>
        <w:t>Review of UG 2025 Scheme – 3rd &amp; 4th Semester</w:t>
      </w:r>
    </w:p>
    <w:p w14:paraId="1885069C" w14:textId="6E55AB7C" w:rsidR="000E2D17" w:rsidRPr="00001FBF" w:rsidRDefault="00001FBF" w:rsidP="00001FBF">
      <w:pPr>
        <w:tabs>
          <w:tab w:val="left" w:pos="950"/>
        </w:tabs>
        <w:ind w:left="1440"/>
        <w:jc w:val="both"/>
        <w:rPr>
          <w:rFonts w:ascii="Times New Roman" w:hAnsi="Times New Roman" w:cs="Times New Roman"/>
          <w:sz w:val="24"/>
          <w:szCs w:val="24"/>
          <w:lang w:val="en-IN"/>
        </w:rPr>
      </w:pPr>
      <w:r>
        <w:rPr>
          <w:rFonts w:ascii="Times New Roman" w:hAnsi="Times New Roman" w:cs="Times New Roman"/>
          <w:sz w:val="24"/>
          <w:szCs w:val="24"/>
          <w:lang w:val="en-IN"/>
        </w:rPr>
        <w:tab/>
      </w:r>
      <w:r w:rsidR="000E2D17" w:rsidRPr="00001FBF">
        <w:rPr>
          <w:rFonts w:ascii="Times New Roman" w:hAnsi="Times New Roman" w:cs="Times New Roman"/>
          <w:sz w:val="24"/>
          <w:szCs w:val="24"/>
          <w:lang w:val="en-IN"/>
        </w:rPr>
        <w:t xml:space="preserve">The proposed UG 2025 Scheme for the third and fourth semesters was reviewed with an emphasis on strengthening the academic foundation and improving practical learning. </w:t>
      </w:r>
    </w:p>
    <w:p w14:paraId="26F1681D" w14:textId="3B0152EF" w:rsidR="0024159F" w:rsidRPr="00001FBF" w:rsidRDefault="00001FBF" w:rsidP="0024159F">
      <w:pPr>
        <w:tabs>
          <w:tab w:val="left" w:pos="950"/>
        </w:tabs>
        <w:ind w:left="720"/>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ab/>
      </w:r>
      <w:r w:rsidR="000E2D17" w:rsidRPr="00001FBF">
        <w:rPr>
          <w:rFonts w:ascii="Times New Roman" w:hAnsi="Times New Roman" w:cs="Times New Roman"/>
          <w:sz w:val="24"/>
          <w:szCs w:val="24"/>
          <w:lang w:val="en-IN"/>
        </w:rPr>
        <w:t>The following recommendations were made:</w:t>
      </w:r>
    </w:p>
    <w:p w14:paraId="0095792E" w14:textId="6E434D17" w:rsidR="000E2D17" w:rsidRPr="00001FBF" w:rsidRDefault="000E2D17" w:rsidP="0024159F">
      <w:pPr>
        <w:pStyle w:val="ListParagraph"/>
        <w:numPr>
          <w:ilvl w:val="0"/>
          <w:numId w:val="20"/>
        </w:numPr>
        <w:tabs>
          <w:tab w:val="left" w:pos="950"/>
        </w:tabs>
        <w:rPr>
          <w:rFonts w:ascii="Times New Roman" w:hAnsi="Times New Roman" w:cs="Times New Roman"/>
        </w:rPr>
      </w:pPr>
      <w:r w:rsidRPr="00001FBF">
        <w:rPr>
          <w:rFonts w:ascii="Times New Roman" w:hAnsi="Times New Roman" w:cs="Times New Roman"/>
        </w:rPr>
        <w:t xml:space="preserve">Strengthen core programming courses by emphasizing Object-Oriented Programming with Java through extensive hands-on coding exercises. </w:t>
      </w:r>
    </w:p>
    <w:p w14:paraId="263CAA20" w14:textId="77777777" w:rsidR="0024159F" w:rsidRPr="00001FBF" w:rsidRDefault="000E2D17" w:rsidP="0024159F">
      <w:pPr>
        <w:pStyle w:val="ListParagraph"/>
        <w:numPr>
          <w:ilvl w:val="0"/>
          <w:numId w:val="20"/>
        </w:numPr>
        <w:tabs>
          <w:tab w:val="left" w:pos="950"/>
        </w:tabs>
        <w:jc w:val="both"/>
        <w:rPr>
          <w:rFonts w:ascii="Times New Roman" w:hAnsi="Times New Roman" w:cs="Times New Roman"/>
        </w:rPr>
      </w:pPr>
      <w:r w:rsidRPr="00001FBF">
        <w:rPr>
          <w:rFonts w:ascii="Times New Roman" w:hAnsi="Times New Roman" w:cs="Times New Roman"/>
        </w:rPr>
        <w:t xml:space="preserve">Include Git and GitHub as mandatory components in programming laboratories, enabling students to use version control, pull requests, and peer code reviews as part of the assessment. </w:t>
      </w:r>
    </w:p>
    <w:p w14:paraId="405321FF" w14:textId="77777777" w:rsidR="0024159F" w:rsidRPr="00001FBF" w:rsidRDefault="000E2D17" w:rsidP="0024159F">
      <w:pPr>
        <w:pStyle w:val="ListParagraph"/>
        <w:numPr>
          <w:ilvl w:val="0"/>
          <w:numId w:val="20"/>
        </w:numPr>
        <w:tabs>
          <w:tab w:val="left" w:pos="950"/>
        </w:tabs>
        <w:jc w:val="both"/>
        <w:rPr>
          <w:rFonts w:ascii="Times New Roman" w:hAnsi="Times New Roman" w:cs="Times New Roman"/>
        </w:rPr>
      </w:pPr>
      <w:r w:rsidRPr="00001FBF">
        <w:rPr>
          <w:rFonts w:ascii="Times New Roman" w:hAnsi="Times New Roman" w:cs="Times New Roman"/>
        </w:rPr>
        <w:t xml:space="preserve">Encourage activity-based learning through coding challenges, mini-projects, and regular practice on platforms such as </w:t>
      </w:r>
      <w:proofErr w:type="spellStart"/>
      <w:r w:rsidRPr="00001FBF">
        <w:rPr>
          <w:rFonts w:ascii="Times New Roman" w:hAnsi="Times New Roman" w:cs="Times New Roman"/>
        </w:rPr>
        <w:t>HackerRank</w:t>
      </w:r>
      <w:proofErr w:type="spellEnd"/>
      <w:r w:rsidRPr="00001FBF">
        <w:rPr>
          <w:rFonts w:ascii="Times New Roman" w:hAnsi="Times New Roman" w:cs="Times New Roman"/>
        </w:rPr>
        <w:t xml:space="preserve">. </w:t>
      </w:r>
    </w:p>
    <w:p w14:paraId="651088F5" w14:textId="77777777" w:rsidR="0024159F" w:rsidRPr="00001FBF" w:rsidRDefault="000E2D17" w:rsidP="0024159F">
      <w:pPr>
        <w:pStyle w:val="ListParagraph"/>
        <w:numPr>
          <w:ilvl w:val="0"/>
          <w:numId w:val="20"/>
        </w:numPr>
        <w:tabs>
          <w:tab w:val="left" w:pos="950"/>
        </w:tabs>
        <w:jc w:val="both"/>
        <w:rPr>
          <w:rFonts w:ascii="Times New Roman" w:hAnsi="Times New Roman" w:cs="Times New Roman"/>
        </w:rPr>
      </w:pPr>
      <w:r w:rsidRPr="00001FBF">
        <w:rPr>
          <w:rFonts w:ascii="Times New Roman" w:hAnsi="Times New Roman" w:cs="Times New Roman"/>
        </w:rPr>
        <w:t xml:space="preserve">Strengthen programming and analytical skills by encouraging students to write algorithms and programs before implementation. </w:t>
      </w:r>
    </w:p>
    <w:p w14:paraId="2B0F6F55" w14:textId="77777777" w:rsidR="00001FBF" w:rsidRPr="00001FBF" w:rsidRDefault="000E2D17" w:rsidP="00001FBF">
      <w:pPr>
        <w:pStyle w:val="ListParagraph"/>
        <w:numPr>
          <w:ilvl w:val="0"/>
          <w:numId w:val="20"/>
        </w:numPr>
        <w:tabs>
          <w:tab w:val="left" w:pos="950"/>
        </w:tabs>
        <w:jc w:val="both"/>
        <w:rPr>
          <w:rFonts w:ascii="Times New Roman" w:hAnsi="Times New Roman" w:cs="Times New Roman"/>
          <w:lang w:val="en-US"/>
        </w:rPr>
      </w:pPr>
      <w:r w:rsidRPr="00001FBF">
        <w:rPr>
          <w:rFonts w:ascii="Times New Roman" w:hAnsi="Times New Roman" w:cs="Times New Roman"/>
        </w:rPr>
        <w:t>Review the curriculum periodically by adopting best practices from leading institutions and incorporating industry feedback.</w:t>
      </w:r>
    </w:p>
    <w:p w14:paraId="7E7395D9" w14:textId="77777777" w:rsidR="00001FBF" w:rsidRDefault="00001FBF" w:rsidP="00001FBF">
      <w:pPr>
        <w:pStyle w:val="ListParagraph"/>
        <w:tabs>
          <w:tab w:val="left" w:pos="950"/>
        </w:tabs>
        <w:ind w:left="1800"/>
        <w:jc w:val="both"/>
        <w:rPr>
          <w:rFonts w:ascii="Times New Roman" w:hAnsi="Times New Roman" w:cs="Times New Roman"/>
        </w:rPr>
      </w:pPr>
    </w:p>
    <w:p w14:paraId="02ED93E1" w14:textId="22FC0336" w:rsidR="0024159F" w:rsidRPr="007E1F45" w:rsidRDefault="00001FBF" w:rsidP="00001FBF">
      <w:pPr>
        <w:tabs>
          <w:tab w:val="left" w:pos="950"/>
        </w:tabs>
        <w:jc w:val="both"/>
        <w:rPr>
          <w:rFonts w:ascii="Times New Roman" w:hAnsi="Times New Roman" w:cs="Times New Roman"/>
          <w:sz w:val="28"/>
          <w:szCs w:val="28"/>
        </w:rPr>
      </w:pPr>
      <w:r>
        <w:rPr>
          <w:rFonts w:ascii="Times New Roman" w:hAnsi="Times New Roman" w:cs="Times New Roman"/>
          <w:b/>
          <w:bCs/>
          <w:color w:val="000000" w:themeColor="text1"/>
        </w:rPr>
        <w:tab/>
      </w:r>
      <w:r w:rsidRPr="007E1F45">
        <w:rPr>
          <w:rFonts w:ascii="Times New Roman" w:hAnsi="Times New Roman" w:cs="Times New Roman"/>
          <w:b/>
          <w:bCs/>
          <w:color w:val="000000" w:themeColor="text1"/>
          <w:sz w:val="28"/>
          <w:szCs w:val="28"/>
        </w:rPr>
        <w:t>Agenda 2.3: Review</w:t>
      </w:r>
      <w:r w:rsidR="000E2D17" w:rsidRPr="007E1F45">
        <w:rPr>
          <w:rFonts w:ascii="Times New Roman" w:hAnsi="Times New Roman" w:cs="Times New Roman"/>
          <w:b/>
          <w:bCs/>
          <w:color w:val="000000" w:themeColor="text1"/>
          <w:sz w:val="28"/>
          <w:szCs w:val="28"/>
        </w:rPr>
        <w:t xml:space="preserve"> of PG </w:t>
      </w:r>
      <w:r w:rsidRPr="007E1F45">
        <w:rPr>
          <w:rFonts w:ascii="Times New Roman" w:hAnsi="Times New Roman" w:cs="Times New Roman"/>
          <w:b/>
          <w:bCs/>
          <w:color w:val="000000" w:themeColor="text1"/>
          <w:sz w:val="28"/>
          <w:szCs w:val="28"/>
        </w:rPr>
        <w:t>MTech</w:t>
      </w:r>
      <w:r w:rsidR="000E2D17" w:rsidRPr="007E1F45">
        <w:rPr>
          <w:rFonts w:ascii="Times New Roman" w:hAnsi="Times New Roman" w:cs="Times New Roman"/>
          <w:b/>
          <w:bCs/>
          <w:color w:val="000000" w:themeColor="text1"/>
          <w:sz w:val="28"/>
          <w:szCs w:val="28"/>
        </w:rPr>
        <w:t xml:space="preserve"> 2026 Scheme</w:t>
      </w:r>
      <w:r w:rsidRPr="007E1F45">
        <w:rPr>
          <w:rFonts w:ascii="Times New Roman" w:hAnsi="Times New Roman" w:cs="Times New Roman"/>
          <w:b/>
          <w:bCs/>
          <w:color w:val="000000" w:themeColor="text1"/>
          <w:sz w:val="28"/>
          <w:szCs w:val="28"/>
        </w:rPr>
        <w:t>:</w:t>
      </w:r>
    </w:p>
    <w:p w14:paraId="5AD5EFA4" w14:textId="1808CC4E" w:rsidR="0024159F" w:rsidRPr="00001FBF" w:rsidRDefault="000E2D17" w:rsidP="000A489A">
      <w:pPr>
        <w:pStyle w:val="Heading1"/>
        <w:spacing w:before="100" w:beforeAutospacing="1" w:after="100" w:afterAutospacing="1"/>
        <w:ind w:left="720" w:firstLine="720"/>
        <w:jc w:val="both"/>
        <w:rPr>
          <w:rFonts w:ascii="Times New Roman" w:hAnsi="Times New Roman" w:cs="Times New Roman"/>
          <w:b/>
          <w:bCs/>
          <w:color w:val="000000" w:themeColor="text1"/>
          <w:sz w:val="24"/>
          <w:szCs w:val="24"/>
        </w:rPr>
      </w:pPr>
      <w:r w:rsidRPr="000E2D17">
        <w:rPr>
          <w:rFonts w:ascii="Times New Roman" w:hAnsi="Times New Roman" w:cs="Times New Roman"/>
          <w:color w:val="000000" w:themeColor="text1"/>
          <w:sz w:val="24"/>
          <w:szCs w:val="24"/>
        </w:rPr>
        <w:t xml:space="preserve">A detailed discussion was held on revising the </w:t>
      </w:r>
      <w:r w:rsidR="00001FBF" w:rsidRPr="000E2D17">
        <w:rPr>
          <w:rFonts w:ascii="Times New Roman" w:hAnsi="Times New Roman" w:cs="Times New Roman"/>
          <w:color w:val="000000" w:themeColor="text1"/>
          <w:sz w:val="24"/>
          <w:szCs w:val="24"/>
        </w:rPr>
        <w:t>MTech</w:t>
      </w:r>
      <w:r w:rsidRPr="000E2D17">
        <w:rPr>
          <w:rFonts w:ascii="Times New Roman" w:hAnsi="Times New Roman" w:cs="Times New Roman"/>
          <w:color w:val="000000" w:themeColor="text1"/>
          <w:sz w:val="24"/>
          <w:szCs w:val="24"/>
        </w:rPr>
        <w:t xml:space="preserve"> 2026 curriculum to make it more skill-oriented, industry-relevant, and aligned with current technological advancements. It was observed that the first-semester curriculum is predominantly theory-oriented, placing greater emphasis on memorization than practical application. The following recommendations were made:</w:t>
      </w:r>
    </w:p>
    <w:p w14:paraId="6BF782FA" w14:textId="77777777" w:rsidR="0024159F" w:rsidRPr="00001FBF" w:rsidRDefault="000E2D17" w:rsidP="00001FBF">
      <w:pPr>
        <w:pStyle w:val="Heading1"/>
        <w:numPr>
          <w:ilvl w:val="1"/>
          <w:numId w:val="22"/>
        </w:numPr>
        <w:spacing w:before="100" w:beforeAutospacing="1" w:after="100" w:afterAutospacing="1"/>
        <w:ind w:left="1434" w:hanging="357"/>
        <w:jc w:val="both"/>
        <w:rPr>
          <w:rFonts w:ascii="Times New Roman" w:hAnsi="Times New Roman" w:cs="Times New Roman"/>
          <w:b/>
          <w:bCs/>
          <w:color w:val="000000" w:themeColor="text1"/>
          <w:sz w:val="24"/>
          <w:szCs w:val="24"/>
        </w:rPr>
      </w:pPr>
      <w:r w:rsidRPr="000E2D17">
        <w:rPr>
          <w:rFonts w:ascii="Times New Roman" w:hAnsi="Times New Roman" w:cs="Times New Roman"/>
          <w:color w:val="000000" w:themeColor="text1"/>
          <w:sz w:val="24"/>
          <w:szCs w:val="24"/>
        </w:rPr>
        <w:t xml:space="preserve">Increase the emphasis on project-based learning, hands-on laboratory sessions, and industry-oriented practical activities. </w:t>
      </w:r>
    </w:p>
    <w:p w14:paraId="076CE235" w14:textId="77777777" w:rsidR="0024159F" w:rsidRPr="00001FBF" w:rsidRDefault="000E2D17" w:rsidP="00001FBF">
      <w:pPr>
        <w:pStyle w:val="Heading1"/>
        <w:numPr>
          <w:ilvl w:val="1"/>
          <w:numId w:val="22"/>
        </w:numPr>
        <w:spacing w:before="100" w:beforeAutospacing="1" w:after="100" w:afterAutospacing="1"/>
        <w:ind w:left="1434" w:hanging="357"/>
        <w:jc w:val="both"/>
        <w:rPr>
          <w:rFonts w:ascii="Times New Roman" w:hAnsi="Times New Roman" w:cs="Times New Roman"/>
          <w:b/>
          <w:bCs/>
          <w:color w:val="000000" w:themeColor="text1"/>
          <w:sz w:val="24"/>
          <w:szCs w:val="24"/>
        </w:rPr>
      </w:pPr>
      <w:r w:rsidRPr="000E2D17">
        <w:rPr>
          <w:rFonts w:ascii="Times New Roman" w:hAnsi="Times New Roman" w:cs="Times New Roman"/>
          <w:color w:val="000000" w:themeColor="text1"/>
          <w:sz w:val="24"/>
          <w:szCs w:val="24"/>
        </w:rPr>
        <w:t xml:space="preserve">Reduce the dependency on theory examinations and adopt a more skill-based assessment approach. </w:t>
      </w:r>
    </w:p>
    <w:p w14:paraId="789CC612" w14:textId="13BA65EB" w:rsidR="000E2D17" w:rsidRPr="00001FBF" w:rsidRDefault="000E2D17" w:rsidP="00001FBF">
      <w:pPr>
        <w:pStyle w:val="Heading1"/>
        <w:numPr>
          <w:ilvl w:val="1"/>
          <w:numId w:val="22"/>
        </w:numPr>
        <w:spacing w:before="100" w:beforeAutospacing="1" w:after="100" w:afterAutospacing="1"/>
        <w:ind w:left="1434" w:hanging="357"/>
        <w:jc w:val="both"/>
        <w:rPr>
          <w:rFonts w:ascii="Times New Roman" w:hAnsi="Times New Roman" w:cs="Times New Roman"/>
          <w:b/>
          <w:bCs/>
          <w:color w:val="000000" w:themeColor="text1"/>
          <w:sz w:val="24"/>
          <w:szCs w:val="24"/>
        </w:rPr>
      </w:pPr>
      <w:r w:rsidRPr="000E2D17">
        <w:rPr>
          <w:rFonts w:ascii="Times New Roman" w:hAnsi="Times New Roman" w:cs="Times New Roman"/>
          <w:color w:val="000000" w:themeColor="text1"/>
          <w:sz w:val="24"/>
          <w:szCs w:val="24"/>
        </w:rPr>
        <w:t>Strengthen industry collaboration through internships, live projects, and research-oriented activities. Enhance the Software Testing and Quality Assurance (STQA) curriculum by including practical training on Selenium, XPath, automated testing frameworks, Continuous Integration (CI) practices, and industry-driven test cases to improve students' industry readiness. Extend laboratory sessions, wherever applicable, to facilitate comprehensive hands-on learning and project implementation.</w:t>
      </w:r>
    </w:p>
    <w:p w14:paraId="7FFCDFD6" w14:textId="7F9FA872" w:rsidR="0024159F" w:rsidRDefault="0024159F" w:rsidP="0024159F">
      <w:pPr>
        <w:rPr>
          <w:rFonts w:ascii="Times New Roman" w:hAnsi="Times New Roman" w:cs="Times New Roman"/>
          <w:sz w:val="24"/>
          <w:szCs w:val="24"/>
          <w:lang w:val="en-IN"/>
        </w:rPr>
      </w:pPr>
      <w:r w:rsidRPr="00001FBF">
        <w:rPr>
          <w:rFonts w:ascii="Times New Roman" w:hAnsi="Times New Roman" w:cs="Times New Roman"/>
          <w:sz w:val="24"/>
          <w:szCs w:val="24"/>
          <w:lang w:val="en-IN"/>
        </w:rPr>
        <w:t xml:space="preserve">              </w:t>
      </w:r>
    </w:p>
    <w:p w14:paraId="4D790600" w14:textId="77777777" w:rsidR="00001FBF" w:rsidRDefault="00001FBF" w:rsidP="0024159F">
      <w:pPr>
        <w:rPr>
          <w:rFonts w:ascii="Times New Roman" w:hAnsi="Times New Roman" w:cs="Times New Roman"/>
          <w:sz w:val="24"/>
          <w:szCs w:val="24"/>
          <w:lang w:val="en-IN"/>
        </w:rPr>
      </w:pPr>
    </w:p>
    <w:p w14:paraId="30ECBF5D" w14:textId="77777777" w:rsidR="007E1F45" w:rsidRDefault="007E1F45" w:rsidP="0024159F">
      <w:pPr>
        <w:rPr>
          <w:rFonts w:ascii="Times New Roman" w:hAnsi="Times New Roman" w:cs="Times New Roman"/>
          <w:sz w:val="24"/>
          <w:szCs w:val="24"/>
          <w:lang w:val="en-IN"/>
        </w:rPr>
      </w:pPr>
    </w:p>
    <w:p w14:paraId="7D0905B7" w14:textId="77777777" w:rsidR="00001FBF" w:rsidRDefault="00001FBF" w:rsidP="0024159F">
      <w:pPr>
        <w:rPr>
          <w:rFonts w:ascii="Times New Roman" w:hAnsi="Times New Roman" w:cs="Times New Roman"/>
          <w:sz w:val="24"/>
          <w:szCs w:val="24"/>
          <w:lang w:val="en-IN"/>
        </w:rPr>
      </w:pPr>
    </w:p>
    <w:p w14:paraId="08FD5064" w14:textId="77777777" w:rsidR="00001FBF" w:rsidRPr="007E1F45" w:rsidRDefault="00001FBF" w:rsidP="0024159F">
      <w:pPr>
        <w:rPr>
          <w:rFonts w:ascii="Times New Roman" w:hAnsi="Times New Roman" w:cs="Times New Roman"/>
          <w:sz w:val="28"/>
          <w:szCs w:val="28"/>
          <w:lang w:val="en-IN"/>
        </w:rPr>
      </w:pPr>
    </w:p>
    <w:p w14:paraId="49C5FE87" w14:textId="41778A29" w:rsidR="0024159F" w:rsidRPr="007E1F45" w:rsidRDefault="00001FBF" w:rsidP="00001FBF">
      <w:pPr>
        <w:tabs>
          <w:tab w:val="left" w:pos="950"/>
        </w:tabs>
        <w:ind w:left="720"/>
        <w:rPr>
          <w:rFonts w:ascii="Times New Roman" w:hAnsi="Times New Roman" w:cs="Times New Roman"/>
          <w:b/>
          <w:bCs/>
          <w:sz w:val="28"/>
          <w:szCs w:val="28"/>
        </w:rPr>
      </w:pPr>
      <w:r w:rsidRPr="007E1F45">
        <w:rPr>
          <w:rFonts w:ascii="Times New Roman" w:hAnsi="Times New Roman" w:cs="Times New Roman"/>
          <w:b/>
          <w:bCs/>
          <w:sz w:val="28"/>
          <w:szCs w:val="28"/>
        </w:rPr>
        <w:t xml:space="preserve">Agenda 2.4 </w:t>
      </w:r>
      <w:r w:rsidR="0024159F" w:rsidRPr="007E1F45">
        <w:rPr>
          <w:rFonts w:ascii="Times New Roman" w:hAnsi="Times New Roman" w:cs="Times New Roman"/>
          <w:b/>
          <w:bCs/>
          <w:sz w:val="28"/>
          <w:szCs w:val="28"/>
        </w:rPr>
        <w:t>Presentation of Activities Conducted During the Previous Academic Year</w:t>
      </w:r>
    </w:p>
    <w:p w14:paraId="2D418F8A" w14:textId="6D5E00F9" w:rsidR="0024159F" w:rsidRPr="00001FBF" w:rsidRDefault="008A0D26" w:rsidP="008A0D26">
      <w:pPr>
        <w:tabs>
          <w:tab w:val="left" w:pos="950"/>
        </w:tabs>
        <w:ind w:left="720"/>
        <w:jc w:val="both"/>
        <w:rPr>
          <w:rFonts w:ascii="Times New Roman" w:hAnsi="Times New Roman" w:cs="Times New Roman"/>
          <w:sz w:val="24"/>
          <w:szCs w:val="24"/>
        </w:rPr>
      </w:pPr>
      <w:r w:rsidRPr="00001FBF">
        <w:rPr>
          <w:rFonts w:ascii="Times New Roman" w:hAnsi="Times New Roman" w:cs="Times New Roman"/>
          <w:sz w:val="24"/>
          <w:szCs w:val="24"/>
        </w:rPr>
        <w:tab/>
      </w:r>
      <w:r w:rsidR="0024159F" w:rsidRPr="00001FBF">
        <w:rPr>
          <w:rFonts w:ascii="Times New Roman" w:hAnsi="Times New Roman" w:cs="Times New Roman"/>
          <w:sz w:val="24"/>
          <w:szCs w:val="24"/>
        </w:rPr>
        <w:t>The activities conducted during the academic year</w:t>
      </w:r>
      <w:r w:rsidRPr="00001FBF">
        <w:rPr>
          <w:rFonts w:ascii="Times New Roman" w:hAnsi="Times New Roman" w:cs="Times New Roman"/>
          <w:sz w:val="24"/>
          <w:szCs w:val="24"/>
        </w:rPr>
        <w:t xml:space="preserve"> 2025-26</w:t>
      </w:r>
      <w:r w:rsidR="0024159F" w:rsidRPr="00001FBF">
        <w:rPr>
          <w:rFonts w:ascii="Times New Roman" w:hAnsi="Times New Roman" w:cs="Times New Roman"/>
          <w:sz w:val="24"/>
          <w:szCs w:val="24"/>
        </w:rPr>
        <w:t xml:space="preserve"> were presented, highlighting initiatives aimed at strengthening students' programming, analytical, and problem-solving skills through experiential learning. The major activities included:</w:t>
      </w:r>
    </w:p>
    <w:p w14:paraId="472C7B32" w14:textId="75BE9E02" w:rsidR="0024159F" w:rsidRPr="0024159F" w:rsidRDefault="0024159F" w:rsidP="008A0D26">
      <w:pPr>
        <w:pStyle w:val="ListParagraph"/>
        <w:numPr>
          <w:ilvl w:val="0"/>
          <w:numId w:val="20"/>
        </w:numPr>
        <w:tabs>
          <w:tab w:val="left" w:pos="950"/>
        </w:tabs>
        <w:jc w:val="both"/>
        <w:rPr>
          <w:rFonts w:ascii="Times New Roman" w:hAnsi="Times New Roman" w:cs="Times New Roman"/>
        </w:rPr>
      </w:pPr>
      <w:r w:rsidRPr="0024159F">
        <w:rPr>
          <w:rFonts w:ascii="Times New Roman" w:hAnsi="Times New Roman" w:cs="Times New Roman"/>
        </w:rPr>
        <w:t xml:space="preserve">Code Race and </w:t>
      </w:r>
      <w:r w:rsidR="00443176" w:rsidRPr="00001FBF">
        <w:rPr>
          <w:rFonts w:ascii="Times New Roman" w:hAnsi="Times New Roman" w:cs="Times New Roman"/>
        </w:rPr>
        <w:t>Code Insight</w:t>
      </w:r>
      <w:r w:rsidRPr="0024159F">
        <w:rPr>
          <w:rFonts w:ascii="Times New Roman" w:hAnsi="Times New Roman" w:cs="Times New Roman"/>
        </w:rPr>
        <w:t xml:space="preserve"> assessments conducted across Data Structures, Programming in C, Analysis and Design of Algorithms (ADA), Python Programming, and Database Management Systems (DBMS) to evaluate conceptual understanding and coding proficiency through platform-based assessments. </w:t>
      </w:r>
    </w:p>
    <w:p w14:paraId="107F13BE" w14:textId="77777777" w:rsidR="0024159F" w:rsidRPr="0024159F" w:rsidRDefault="0024159F" w:rsidP="008A0D26">
      <w:pPr>
        <w:pStyle w:val="ListParagraph"/>
        <w:numPr>
          <w:ilvl w:val="0"/>
          <w:numId w:val="20"/>
        </w:numPr>
        <w:tabs>
          <w:tab w:val="left" w:pos="950"/>
        </w:tabs>
        <w:jc w:val="both"/>
        <w:rPr>
          <w:rFonts w:ascii="Times New Roman" w:hAnsi="Times New Roman" w:cs="Times New Roman"/>
        </w:rPr>
      </w:pPr>
      <w:r w:rsidRPr="0024159F">
        <w:rPr>
          <w:rFonts w:ascii="Times New Roman" w:hAnsi="Times New Roman" w:cs="Times New Roman"/>
        </w:rPr>
        <w:t xml:space="preserve">Object-Oriented Programming with Java Hackathon, providing students with hands-on experience in designing and developing real-world Java applications using object-oriented principles. </w:t>
      </w:r>
    </w:p>
    <w:p w14:paraId="76252D0C" w14:textId="77777777" w:rsidR="0024159F" w:rsidRPr="0024159F" w:rsidRDefault="0024159F" w:rsidP="008A0D26">
      <w:pPr>
        <w:pStyle w:val="ListParagraph"/>
        <w:numPr>
          <w:ilvl w:val="0"/>
          <w:numId w:val="20"/>
        </w:numPr>
        <w:tabs>
          <w:tab w:val="left" w:pos="950"/>
        </w:tabs>
        <w:jc w:val="both"/>
        <w:rPr>
          <w:rFonts w:ascii="Times New Roman" w:hAnsi="Times New Roman" w:cs="Times New Roman"/>
        </w:rPr>
      </w:pPr>
      <w:r w:rsidRPr="0024159F">
        <w:rPr>
          <w:rFonts w:ascii="Times New Roman" w:hAnsi="Times New Roman" w:cs="Times New Roman"/>
        </w:rPr>
        <w:t xml:space="preserve">Embedded Systems and IoT activities focusing on application-oriented learning through practical implementation and mini-projects. </w:t>
      </w:r>
    </w:p>
    <w:p w14:paraId="0B3E1B13" w14:textId="77777777" w:rsidR="0024159F" w:rsidRPr="00001FBF" w:rsidRDefault="0024159F" w:rsidP="008A0D26">
      <w:pPr>
        <w:pStyle w:val="ListParagraph"/>
        <w:numPr>
          <w:ilvl w:val="0"/>
          <w:numId w:val="20"/>
        </w:numPr>
        <w:tabs>
          <w:tab w:val="left" w:pos="950"/>
        </w:tabs>
        <w:jc w:val="both"/>
        <w:rPr>
          <w:rFonts w:ascii="Times New Roman" w:hAnsi="Times New Roman" w:cs="Times New Roman"/>
        </w:rPr>
      </w:pPr>
      <w:r w:rsidRPr="0024159F">
        <w:rPr>
          <w:rFonts w:ascii="Times New Roman" w:hAnsi="Times New Roman" w:cs="Times New Roman"/>
        </w:rPr>
        <w:t>Department-level academic initiatives that promoted competitive coding, debugging, algorithmic thinking, database design, automation, and collaborative learning, enhancing students' industry readiness and practical competencies.</w:t>
      </w:r>
    </w:p>
    <w:p w14:paraId="77BFA4A7" w14:textId="4F5758CC" w:rsidR="00443176" w:rsidRPr="00001FBF" w:rsidRDefault="00443176" w:rsidP="008A0D26">
      <w:pPr>
        <w:pStyle w:val="ListParagraph"/>
        <w:numPr>
          <w:ilvl w:val="0"/>
          <w:numId w:val="20"/>
        </w:numPr>
        <w:tabs>
          <w:tab w:val="left" w:pos="950"/>
        </w:tabs>
        <w:jc w:val="both"/>
        <w:rPr>
          <w:rFonts w:ascii="Times New Roman" w:hAnsi="Times New Roman" w:cs="Times New Roman"/>
        </w:rPr>
      </w:pPr>
      <w:r w:rsidRPr="00001FBF">
        <w:rPr>
          <w:rFonts w:ascii="Times New Roman" w:hAnsi="Times New Roman" w:cs="Times New Roman"/>
          <w:lang w:val="en-US"/>
        </w:rPr>
        <w:t>The Board appreciated these initiatives and recommended continuing such activity-based learning practices to improve student engagement, programming proficiency, and employability.</w:t>
      </w:r>
    </w:p>
    <w:p w14:paraId="258F1525" w14:textId="11B68996" w:rsidR="00001FBF" w:rsidRPr="007E1F45" w:rsidRDefault="00001FBF" w:rsidP="00001FBF">
      <w:pPr>
        <w:tabs>
          <w:tab w:val="left" w:pos="950"/>
        </w:tabs>
        <w:ind w:left="720"/>
        <w:jc w:val="both"/>
        <w:rPr>
          <w:rFonts w:ascii="Times New Roman" w:hAnsi="Times New Roman" w:cs="Times New Roman"/>
          <w:b/>
          <w:bCs/>
          <w:sz w:val="28"/>
          <w:szCs w:val="28"/>
        </w:rPr>
      </w:pPr>
      <w:r w:rsidRPr="007E1F45">
        <w:rPr>
          <w:rFonts w:ascii="Times New Roman" w:hAnsi="Times New Roman" w:cs="Times New Roman"/>
          <w:b/>
          <w:bCs/>
          <w:sz w:val="28"/>
          <w:szCs w:val="28"/>
        </w:rPr>
        <w:t>Agenda 2.</w:t>
      </w:r>
      <w:r w:rsidR="007E1F45" w:rsidRPr="007E1F45">
        <w:rPr>
          <w:rFonts w:ascii="Times New Roman" w:hAnsi="Times New Roman" w:cs="Times New Roman"/>
          <w:b/>
          <w:bCs/>
          <w:sz w:val="28"/>
          <w:szCs w:val="28"/>
        </w:rPr>
        <w:t xml:space="preserve">5 </w:t>
      </w:r>
      <w:r w:rsidRPr="007E1F45">
        <w:rPr>
          <w:rFonts w:ascii="Times New Roman" w:hAnsi="Times New Roman" w:cs="Times New Roman"/>
          <w:b/>
          <w:bCs/>
          <w:sz w:val="28"/>
          <w:szCs w:val="28"/>
        </w:rPr>
        <w:t>Highlights of the Proposed Curriculum and Syllabus</w:t>
      </w:r>
    </w:p>
    <w:p w14:paraId="3CF5D9B9" w14:textId="754C0CCF" w:rsidR="00443176" w:rsidRPr="00001FBF" w:rsidRDefault="00001FBF" w:rsidP="000A489A">
      <w:pPr>
        <w:pStyle w:val="ListParagraph"/>
        <w:tabs>
          <w:tab w:val="left" w:pos="950"/>
        </w:tabs>
        <w:ind w:left="1080"/>
        <w:jc w:val="both"/>
        <w:rPr>
          <w:rFonts w:ascii="Times New Roman" w:hAnsi="Times New Roman" w:cs="Times New Roman"/>
        </w:rPr>
      </w:pPr>
      <w:r w:rsidRPr="00001FBF">
        <w:rPr>
          <w:rFonts w:ascii="Times New Roman" w:hAnsi="Times New Roman" w:cs="Times New Roman"/>
          <w:b/>
          <w:bCs/>
        </w:rPr>
        <w:tab/>
      </w:r>
      <w:r w:rsidR="00443176" w:rsidRPr="00001FBF">
        <w:rPr>
          <w:rFonts w:ascii="Times New Roman" w:hAnsi="Times New Roman" w:cs="Times New Roman"/>
        </w:rPr>
        <w:t xml:space="preserve">The syllabus has been designed with an emphasis on activity-based learning, industry-oriented projects, and continuous hands-on practice, enabling students to develop practical skills alongside theoretical knowledge. </w:t>
      </w:r>
    </w:p>
    <w:p w14:paraId="3EAE6606" w14:textId="727107FB" w:rsidR="00443176" w:rsidRPr="00001FBF" w:rsidRDefault="00001FBF" w:rsidP="00001FBF">
      <w:pPr>
        <w:tabs>
          <w:tab w:val="left" w:pos="950"/>
        </w:tabs>
        <w:rPr>
          <w:rFonts w:ascii="Times New Roman" w:hAnsi="Times New Roman" w:cs="Times New Roman"/>
          <w:sz w:val="24"/>
          <w:szCs w:val="24"/>
        </w:rPr>
      </w:pPr>
      <w:r w:rsidRPr="00001FBF">
        <w:rPr>
          <w:rFonts w:ascii="Times New Roman" w:hAnsi="Times New Roman" w:cs="Times New Roman"/>
          <w:b/>
          <w:bCs/>
          <w:sz w:val="24"/>
          <w:szCs w:val="24"/>
        </w:rPr>
        <w:tab/>
      </w:r>
      <w:r w:rsidR="00443176" w:rsidRPr="00001FBF">
        <w:rPr>
          <w:rFonts w:ascii="Times New Roman" w:hAnsi="Times New Roman" w:cs="Times New Roman"/>
          <w:sz w:val="24"/>
          <w:szCs w:val="24"/>
        </w:rPr>
        <w:t>The major highlights included:</w:t>
      </w:r>
    </w:p>
    <w:p w14:paraId="438CC986" w14:textId="77777777" w:rsidR="00443176" w:rsidRPr="00001FBF" w:rsidRDefault="00443176" w:rsidP="00001FBF">
      <w:pPr>
        <w:pStyle w:val="ListParagraph"/>
        <w:numPr>
          <w:ilvl w:val="0"/>
          <w:numId w:val="26"/>
        </w:numPr>
        <w:tabs>
          <w:tab w:val="left" w:pos="950"/>
        </w:tabs>
        <w:jc w:val="both"/>
        <w:rPr>
          <w:rFonts w:ascii="Times New Roman" w:hAnsi="Times New Roman" w:cs="Times New Roman"/>
        </w:rPr>
      </w:pPr>
      <w:r w:rsidRPr="00001FBF">
        <w:rPr>
          <w:rFonts w:ascii="Times New Roman" w:hAnsi="Times New Roman" w:cs="Times New Roman"/>
        </w:rPr>
        <w:t xml:space="preserve">Module-wise laboratory roadmaps aligned with real-world industry scenarios rather than isolated experiments. </w:t>
      </w:r>
    </w:p>
    <w:p w14:paraId="0B1BEF40" w14:textId="77777777" w:rsidR="00443176" w:rsidRPr="00001FBF" w:rsidRDefault="00443176" w:rsidP="00001FBF">
      <w:pPr>
        <w:pStyle w:val="ListParagraph"/>
        <w:numPr>
          <w:ilvl w:val="0"/>
          <w:numId w:val="26"/>
        </w:numPr>
        <w:tabs>
          <w:tab w:val="left" w:pos="950"/>
        </w:tabs>
        <w:jc w:val="both"/>
        <w:rPr>
          <w:rFonts w:ascii="Times New Roman" w:hAnsi="Times New Roman" w:cs="Times New Roman"/>
        </w:rPr>
      </w:pPr>
      <w:r w:rsidRPr="00001FBF">
        <w:rPr>
          <w:rFonts w:ascii="Times New Roman" w:hAnsi="Times New Roman" w:cs="Times New Roman"/>
        </w:rPr>
        <w:t xml:space="preserve">Domain-specific laboratory courses in Data Science, Machine Learning, Cloud Computing, Computer Networks &amp; Security, and Natural Language Processing, emphasizing practical implementation and problem-solving. </w:t>
      </w:r>
    </w:p>
    <w:p w14:paraId="49B62E5C" w14:textId="77777777" w:rsidR="00443176" w:rsidRPr="00001FBF" w:rsidRDefault="00443176" w:rsidP="00001FBF">
      <w:pPr>
        <w:pStyle w:val="ListParagraph"/>
        <w:numPr>
          <w:ilvl w:val="0"/>
          <w:numId w:val="26"/>
        </w:numPr>
        <w:tabs>
          <w:tab w:val="left" w:pos="950"/>
        </w:tabs>
        <w:jc w:val="both"/>
        <w:rPr>
          <w:rFonts w:ascii="Times New Roman" w:hAnsi="Times New Roman" w:cs="Times New Roman"/>
        </w:rPr>
      </w:pPr>
      <w:r w:rsidRPr="00001FBF">
        <w:rPr>
          <w:rFonts w:ascii="Times New Roman" w:hAnsi="Times New Roman" w:cs="Times New Roman"/>
        </w:rPr>
        <w:t xml:space="preserve">Continuous assessment through coding exercises, mini-projects, case studies, automation tasks, hackathons, and project-based activities instead of conventional laboratory experiments. </w:t>
      </w:r>
    </w:p>
    <w:p w14:paraId="6D1D5D88" w14:textId="77777777" w:rsidR="00443176" w:rsidRPr="00001FBF" w:rsidRDefault="00443176" w:rsidP="00001FBF">
      <w:pPr>
        <w:pStyle w:val="ListParagraph"/>
        <w:numPr>
          <w:ilvl w:val="0"/>
          <w:numId w:val="26"/>
        </w:numPr>
        <w:tabs>
          <w:tab w:val="left" w:pos="950"/>
        </w:tabs>
        <w:jc w:val="both"/>
        <w:rPr>
          <w:rFonts w:ascii="Times New Roman" w:hAnsi="Times New Roman" w:cs="Times New Roman"/>
        </w:rPr>
      </w:pPr>
      <w:r w:rsidRPr="00001FBF">
        <w:rPr>
          <w:rFonts w:ascii="Times New Roman" w:hAnsi="Times New Roman" w:cs="Times New Roman"/>
        </w:rPr>
        <w:t xml:space="preserve">Integration of industry tools, datasets, and real-world applications to improve employability and experiential learning. </w:t>
      </w:r>
    </w:p>
    <w:p w14:paraId="1A9A09A5" w14:textId="77777777" w:rsidR="00443176" w:rsidRPr="00001FBF" w:rsidRDefault="00443176" w:rsidP="00001FBF">
      <w:pPr>
        <w:pStyle w:val="ListParagraph"/>
        <w:numPr>
          <w:ilvl w:val="0"/>
          <w:numId w:val="26"/>
        </w:numPr>
        <w:tabs>
          <w:tab w:val="left" w:pos="950"/>
        </w:tabs>
        <w:jc w:val="both"/>
        <w:rPr>
          <w:rFonts w:ascii="Times New Roman" w:hAnsi="Times New Roman" w:cs="Times New Roman"/>
        </w:rPr>
      </w:pPr>
      <w:r w:rsidRPr="00001FBF">
        <w:rPr>
          <w:rFonts w:ascii="Times New Roman" w:hAnsi="Times New Roman" w:cs="Times New Roman"/>
        </w:rPr>
        <w:t xml:space="preserve">Laboratory activities designed to strengthen programming, analytical thinking, debugging, collaboration, documentation, and presentation skills while promoting self-learning and innovation. </w:t>
      </w:r>
    </w:p>
    <w:p w14:paraId="2270AD53" w14:textId="77777777" w:rsidR="00443176" w:rsidRPr="00001FBF" w:rsidRDefault="00443176" w:rsidP="00001FBF">
      <w:pPr>
        <w:pStyle w:val="ListParagraph"/>
        <w:numPr>
          <w:ilvl w:val="0"/>
          <w:numId w:val="26"/>
        </w:numPr>
        <w:tabs>
          <w:tab w:val="left" w:pos="950"/>
        </w:tabs>
        <w:jc w:val="both"/>
        <w:rPr>
          <w:rFonts w:ascii="Times New Roman" w:hAnsi="Times New Roman" w:cs="Times New Roman"/>
        </w:rPr>
      </w:pPr>
      <w:r w:rsidRPr="00001FBF">
        <w:rPr>
          <w:rFonts w:ascii="Times New Roman" w:hAnsi="Times New Roman" w:cs="Times New Roman"/>
        </w:rPr>
        <w:t>The Board appreciated the proposed curriculum structure and recommended continuing the emphasis on project-based learning, industry-aligned laboratory components, and activity-based pedagogy across all programmes.</w:t>
      </w:r>
    </w:p>
    <w:p w14:paraId="4CB77199" w14:textId="77777777" w:rsidR="0071010B" w:rsidRPr="007E1F45" w:rsidRDefault="0071010B" w:rsidP="0071010B">
      <w:pPr>
        <w:tabs>
          <w:tab w:val="left" w:pos="950"/>
        </w:tabs>
        <w:ind w:left="720"/>
        <w:jc w:val="both"/>
        <w:rPr>
          <w:rFonts w:ascii="Times New Roman" w:hAnsi="Times New Roman" w:cs="Times New Roman"/>
          <w:b/>
          <w:bCs/>
          <w:sz w:val="28"/>
          <w:szCs w:val="28"/>
        </w:rPr>
      </w:pPr>
      <w:r w:rsidRPr="007E1F45">
        <w:rPr>
          <w:rFonts w:ascii="Times New Roman" w:hAnsi="Times New Roman" w:cs="Times New Roman"/>
          <w:b/>
          <w:bCs/>
          <w:sz w:val="28"/>
          <w:szCs w:val="28"/>
        </w:rPr>
        <w:t>Concluding Remarks:</w:t>
      </w:r>
    </w:p>
    <w:p w14:paraId="34144DA1" w14:textId="77777777" w:rsidR="007E1F45" w:rsidRPr="007E1F45" w:rsidRDefault="007E1F45" w:rsidP="007E1F45">
      <w:pPr>
        <w:pStyle w:val="BodyText"/>
        <w:numPr>
          <w:ilvl w:val="0"/>
          <w:numId w:val="27"/>
        </w:numPr>
        <w:jc w:val="both"/>
        <w:rPr>
          <w:sz w:val="24"/>
          <w:szCs w:val="24"/>
          <w:lang w:val="en-IN"/>
        </w:rPr>
      </w:pPr>
      <w:r w:rsidRPr="007E1F45">
        <w:rPr>
          <w:sz w:val="24"/>
          <w:szCs w:val="24"/>
          <w:lang w:val="en-IN"/>
        </w:rPr>
        <w:t>The meeting concluded with unanimous agreement on the recommendations and resolutions discussed during the deliberations. It was agreed that the proposed revisions to the curriculum, assessment methods, and skill development initiatives would significantly enhance academic quality, industry relevance, and student learning outcomes. The recommendations will be incorporated, wherever appropriate, and forwarded to the Academic Council for approval, with implementation proposed from the Academic Year 2026–27.</w:t>
      </w:r>
    </w:p>
    <w:p w14:paraId="09F2DD4D" w14:textId="77777777" w:rsidR="007E1F45" w:rsidRPr="007E1F45" w:rsidRDefault="007E1F45" w:rsidP="007E1F45">
      <w:pPr>
        <w:pStyle w:val="BodyText"/>
        <w:numPr>
          <w:ilvl w:val="0"/>
          <w:numId w:val="27"/>
        </w:numPr>
        <w:jc w:val="both"/>
        <w:rPr>
          <w:sz w:val="24"/>
          <w:szCs w:val="24"/>
          <w:lang w:val="en-IN"/>
        </w:rPr>
      </w:pPr>
      <w:proofErr w:type="spellStart"/>
      <w:r w:rsidRPr="007E1F45">
        <w:rPr>
          <w:sz w:val="24"/>
          <w:szCs w:val="24"/>
          <w:lang w:val="en-IN"/>
        </w:rPr>
        <w:t>Dr.</w:t>
      </w:r>
      <w:proofErr w:type="spellEnd"/>
      <w:r w:rsidRPr="007E1F45">
        <w:rPr>
          <w:sz w:val="24"/>
          <w:szCs w:val="24"/>
          <w:lang w:val="en-IN"/>
        </w:rPr>
        <w:t xml:space="preserve"> Ravichandra K R, Dean Academics, expressed his gratitude to all the members of the Board of Studies for their active participation, valuable suggestions, and constructive feedback throughout the meeting. The Chairperson, </w:t>
      </w:r>
      <w:proofErr w:type="spellStart"/>
      <w:r w:rsidRPr="007E1F45">
        <w:rPr>
          <w:sz w:val="24"/>
          <w:szCs w:val="24"/>
          <w:lang w:val="en-IN"/>
        </w:rPr>
        <w:t>Dr.</w:t>
      </w:r>
      <w:proofErr w:type="spellEnd"/>
      <w:r w:rsidRPr="007E1F45">
        <w:rPr>
          <w:sz w:val="24"/>
          <w:szCs w:val="24"/>
          <w:lang w:val="en-IN"/>
        </w:rPr>
        <w:t xml:space="preserve"> Devi Kannan, appreciated the collaborative efforts of the members and encouraged continued engagement in future curriculum development initiatives to ensure continuous academic excellence and alignment with emerging industry trends.</w:t>
      </w:r>
    </w:p>
    <w:p w14:paraId="34CC2666" w14:textId="77777777" w:rsidR="0071010B" w:rsidRDefault="0071010B" w:rsidP="0071010B">
      <w:pPr>
        <w:pStyle w:val="BodyText"/>
        <w:ind w:left="0"/>
        <w:rPr>
          <w:sz w:val="24"/>
          <w:szCs w:val="24"/>
        </w:rPr>
      </w:pPr>
    </w:p>
    <w:p w14:paraId="7EDBC0D7" w14:textId="77777777" w:rsidR="007E1F45" w:rsidRPr="00001FBF" w:rsidRDefault="007E1F45" w:rsidP="0071010B">
      <w:pPr>
        <w:pStyle w:val="BodyText"/>
        <w:ind w:left="0"/>
        <w:rPr>
          <w:sz w:val="24"/>
          <w:szCs w:val="24"/>
        </w:rPr>
      </w:pPr>
    </w:p>
    <w:p w14:paraId="16E9ED3A" w14:textId="77777777" w:rsidR="0071010B" w:rsidRPr="00001FBF" w:rsidRDefault="0071010B" w:rsidP="0071010B">
      <w:pPr>
        <w:tabs>
          <w:tab w:val="left" w:pos="950"/>
        </w:tabs>
        <w:ind w:left="720"/>
        <w:jc w:val="both"/>
        <w:rPr>
          <w:rFonts w:ascii="Times New Roman" w:hAnsi="Times New Roman" w:cs="Times New Roman"/>
          <w:b/>
          <w:bCs/>
          <w:sz w:val="24"/>
          <w:szCs w:val="24"/>
        </w:rPr>
      </w:pPr>
    </w:p>
    <w:p w14:paraId="273E7934" w14:textId="11464F78" w:rsidR="0071010B" w:rsidRPr="00001FBF" w:rsidRDefault="0071010B" w:rsidP="0071010B">
      <w:pPr>
        <w:tabs>
          <w:tab w:val="left" w:pos="950"/>
        </w:tabs>
        <w:ind w:left="720"/>
        <w:jc w:val="both"/>
        <w:rPr>
          <w:rFonts w:ascii="Times New Roman" w:hAnsi="Times New Roman" w:cs="Times New Roman"/>
          <w:b/>
          <w:bCs/>
          <w:sz w:val="24"/>
          <w:szCs w:val="24"/>
        </w:rPr>
      </w:pPr>
      <w:r w:rsidRPr="00001FBF">
        <w:rPr>
          <w:rFonts w:ascii="Times New Roman" w:hAnsi="Times New Roman" w:cs="Times New Roman"/>
          <w:b/>
          <w:bCs/>
          <w:sz w:val="24"/>
          <w:szCs w:val="24"/>
        </w:rPr>
        <w:t xml:space="preserve"> BoS Convener</w:t>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t xml:space="preserve">    BoS Chairperson</w:t>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r>
      <w:r w:rsidRPr="00001FBF">
        <w:rPr>
          <w:rFonts w:ascii="Times New Roman" w:hAnsi="Times New Roman" w:cs="Times New Roman"/>
          <w:b/>
          <w:bCs/>
          <w:sz w:val="24"/>
          <w:szCs w:val="24"/>
        </w:rPr>
        <w:tab/>
        <w:t xml:space="preserve">              AC Chairperson</w:t>
      </w:r>
    </w:p>
    <w:p w14:paraId="27D1E2F7" w14:textId="77777777" w:rsidR="007F7713" w:rsidRPr="00001FBF" w:rsidRDefault="007F7713">
      <w:pPr>
        <w:rPr>
          <w:rFonts w:ascii="Times New Roman" w:hAnsi="Times New Roman" w:cs="Times New Roman"/>
          <w:sz w:val="24"/>
          <w:szCs w:val="24"/>
        </w:rPr>
      </w:pPr>
    </w:p>
    <w:sectPr w:rsidR="007F7713" w:rsidRPr="00001FBF" w:rsidSect="0071010B">
      <w:headerReference w:type="default" r:id="rId7"/>
      <w:footerReference w:type="default" r:id="rId8"/>
      <w:pgSz w:w="11906" w:h="16838"/>
      <w:pgMar w:top="630" w:right="926" w:bottom="1440" w:left="450" w:header="360"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80362" w14:textId="77777777" w:rsidR="00A26D41" w:rsidRDefault="00A26D41">
      <w:pPr>
        <w:spacing w:after="0" w:line="240" w:lineRule="auto"/>
      </w:pPr>
      <w:r>
        <w:separator/>
      </w:r>
    </w:p>
  </w:endnote>
  <w:endnote w:type="continuationSeparator" w:id="0">
    <w:p w14:paraId="59E85F2B" w14:textId="77777777" w:rsidR="00A26D41" w:rsidRDefault="00A26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i/>
        <w:color w:val="767171" w:themeColor="background2" w:themeShade="80"/>
        <w:sz w:val="20"/>
      </w:rPr>
      <w:id w:val="-854954437"/>
      <w:docPartObj>
        <w:docPartGallery w:val="Page Numbers (Bottom of Page)"/>
        <w:docPartUnique/>
      </w:docPartObj>
    </w:sdtPr>
    <w:sdtContent>
      <w:sdt>
        <w:sdtPr>
          <w:rPr>
            <w:i/>
            <w:color w:val="767171" w:themeColor="background2" w:themeShade="80"/>
            <w:sz w:val="20"/>
          </w:rPr>
          <w:id w:val="747007341"/>
          <w:docPartObj>
            <w:docPartGallery w:val="Page Numbers (Top of Page)"/>
            <w:docPartUnique/>
          </w:docPartObj>
        </w:sdtPr>
        <w:sdtContent>
          <w:p w14:paraId="0B41805B" w14:textId="4ED8ECA5" w:rsidR="00000000" w:rsidRPr="00DC5093" w:rsidRDefault="00000000">
            <w:pPr>
              <w:pStyle w:val="Footer"/>
              <w:rPr>
                <w:i/>
                <w:color w:val="767171" w:themeColor="background2" w:themeShade="80"/>
                <w:sz w:val="20"/>
              </w:rPr>
            </w:pPr>
            <w:r>
              <w:rPr>
                <w:i/>
                <w:color w:val="767171" w:themeColor="background2" w:themeShade="80"/>
                <w:sz w:val="20"/>
              </w:rPr>
              <w:t xml:space="preserve">     </w:t>
            </w:r>
            <w:r w:rsidR="00A52547">
              <w:rPr>
                <w:i/>
                <w:color w:val="767171" w:themeColor="background2" w:themeShade="80"/>
                <w:sz w:val="20"/>
              </w:rPr>
              <w:t>3</w:t>
            </w:r>
            <w:r w:rsidR="00A52547" w:rsidRPr="00A52547">
              <w:rPr>
                <w:i/>
                <w:color w:val="767171" w:themeColor="background2" w:themeShade="80"/>
                <w:sz w:val="20"/>
                <w:vertAlign w:val="superscript"/>
              </w:rPr>
              <w:t>rd</w:t>
            </w:r>
            <w:r w:rsidR="00A52547">
              <w:rPr>
                <w:i/>
                <w:color w:val="767171" w:themeColor="background2" w:themeShade="80"/>
                <w:sz w:val="20"/>
              </w:rPr>
              <w:t xml:space="preserve"> </w:t>
            </w:r>
            <w:r w:rsidR="00A52547" w:rsidRPr="00DC5093">
              <w:rPr>
                <w:i/>
                <w:color w:val="767171" w:themeColor="background2" w:themeShade="80"/>
                <w:sz w:val="20"/>
              </w:rPr>
              <w:t>BoS</w:t>
            </w:r>
            <w:r w:rsidRPr="00DC5093">
              <w:rPr>
                <w:i/>
                <w:color w:val="767171" w:themeColor="background2" w:themeShade="80"/>
                <w:sz w:val="20"/>
              </w:rPr>
              <w:t xml:space="preserve"> Meeting Proceedings-</w:t>
            </w:r>
            <w:r>
              <w:rPr>
                <w:i/>
                <w:color w:val="767171" w:themeColor="background2" w:themeShade="80"/>
                <w:sz w:val="20"/>
              </w:rPr>
              <w:t>CS and Allied Branches</w:t>
            </w:r>
            <w:r w:rsidRPr="00DC5093">
              <w:rPr>
                <w:i/>
                <w:color w:val="767171" w:themeColor="background2" w:themeShade="80"/>
                <w:sz w:val="20"/>
              </w:rPr>
              <w:tab/>
            </w:r>
            <w:r w:rsidRPr="00DC5093">
              <w:rPr>
                <w:i/>
                <w:color w:val="767171" w:themeColor="background2" w:themeShade="80"/>
                <w:sz w:val="20"/>
              </w:rPr>
              <w:tab/>
            </w:r>
            <w:r w:rsidR="00A52547">
              <w:rPr>
                <w:i/>
                <w:color w:val="767171" w:themeColor="background2" w:themeShade="80"/>
                <w:sz w:val="20"/>
              </w:rPr>
              <w:t xml:space="preserve">                                          </w:t>
            </w:r>
            <w:r w:rsidRPr="00DC5093">
              <w:rPr>
                <w:i/>
                <w:color w:val="767171" w:themeColor="background2" w:themeShade="80"/>
                <w:sz w:val="20"/>
              </w:rPr>
              <w:t xml:space="preserve">Page </w:t>
            </w:r>
            <w:r w:rsidRPr="00DC5093">
              <w:rPr>
                <w:b/>
                <w:bCs/>
                <w:i/>
                <w:color w:val="767171" w:themeColor="background2" w:themeShade="80"/>
                <w:szCs w:val="24"/>
              </w:rPr>
              <w:fldChar w:fldCharType="begin"/>
            </w:r>
            <w:r w:rsidRPr="00DC5093">
              <w:rPr>
                <w:b/>
                <w:bCs/>
                <w:i/>
                <w:color w:val="767171" w:themeColor="background2" w:themeShade="80"/>
                <w:sz w:val="20"/>
              </w:rPr>
              <w:instrText xml:space="preserve"> PAGE </w:instrText>
            </w:r>
            <w:r w:rsidRPr="00DC5093">
              <w:rPr>
                <w:b/>
                <w:bCs/>
                <w:i/>
                <w:color w:val="767171" w:themeColor="background2" w:themeShade="80"/>
                <w:szCs w:val="24"/>
              </w:rPr>
              <w:fldChar w:fldCharType="separate"/>
            </w:r>
            <w:r>
              <w:rPr>
                <w:b/>
                <w:bCs/>
                <w:i/>
                <w:noProof/>
                <w:color w:val="767171" w:themeColor="background2" w:themeShade="80"/>
                <w:sz w:val="20"/>
              </w:rPr>
              <w:t>2</w:t>
            </w:r>
            <w:r w:rsidRPr="00DC5093">
              <w:rPr>
                <w:b/>
                <w:bCs/>
                <w:i/>
                <w:color w:val="767171" w:themeColor="background2" w:themeShade="80"/>
                <w:szCs w:val="24"/>
              </w:rPr>
              <w:fldChar w:fldCharType="end"/>
            </w:r>
            <w:r w:rsidRPr="00DC5093">
              <w:rPr>
                <w:i/>
                <w:color w:val="767171" w:themeColor="background2" w:themeShade="80"/>
                <w:sz w:val="20"/>
              </w:rPr>
              <w:t xml:space="preserve"> of </w:t>
            </w:r>
            <w:r w:rsidRPr="00DC5093">
              <w:rPr>
                <w:b/>
                <w:bCs/>
                <w:i/>
                <w:color w:val="767171" w:themeColor="background2" w:themeShade="80"/>
                <w:szCs w:val="24"/>
              </w:rPr>
              <w:fldChar w:fldCharType="begin"/>
            </w:r>
            <w:r w:rsidRPr="00DC5093">
              <w:rPr>
                <w:b/>
                <w:bCs/>
                <w:i/>
                <w:color w:val="767171" w:themeColor="background2" w:themeShade="80"/>
                <w:sz w:val="20"/>
              </w:rPr>
              <w:instrText xml:space="preserve"> NUMPAGES  </w:instrText>
            </w:r>
            <w:r w:rsidRPr="00DC5093">
              <w:rPr>
                <w:b/>
                <w:bCs/>
                <w:i/>
                <w:color w:val="767171" w:themeColor="background2" w:themeShade="80"/>
                <w:szCs w:val="24"/>
              </w:rPr>
              <w:fldChar w:fldCharType="separate"/>
            </w:r>
            <w:r>
              <w:rPr>
                <w:b/>
                <w:bCs/>
                <w:i/>
                <w:noProof/>
                <w:color w:val="767171" w:themeColor="background2" w:themeShade="80"/>
                <w:sz w:val="20"/>
              </w:rPr>
              <w:t>2</w:t>
            </w:r>
            <w:r w:rsidRPr="00DC5093">
              <w:rPr>
                <w:b/>
                <w:bCs/>
                <w:i/>
                <w:color w:val="767171" w:themeColor="background2" w:themeShade="80"/>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1BB3D" w14:textId="77777777" w:rsidR="00A26D41" w:rsidRDefault="00A26D41">
      <w:pPr>
        <w:spacing w:after="0" w:line="240" w:lineRule="auto"/>
      </w:pPr>
      <w:r>
        <w:separator/>
      </w:r>
    </w:p>
  </w:footnote>
  <w:footnote w:type="continuationSeparator" w:id="0">
    <w:p w14:paraId="2C882394" w14:textId="77777777" w:rsidR="00A26D41" w:rsidRDefault="00A26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4E393" w14:textId="77777777" w:rsidR="00000000" w:rsidRDefault="00000000">
    <w:pPr>
      <w:pStyle w:val="Header"/>
      <w:tabs>
        <w:tab w:val="clear" w:pos="9026"/>
      </w:tabs>
      <w:ind w:right="-874"/>
    </w:pPr>
    <w:r>
      <w:rPr>
        <w:noProof/>
        <w14:ligatures w14:val="standardContextual"/>
      </w:rPr>
      <mc:AlternateContent>
        <mc:Choice Requires="wps">
          <w:drawing>
            <wp:anchor distT="0" distB="0" distL="114300" distR="114300" simplePos="0" relativeHeight="251659264" behindDoc="0" locked="0" layoutInCell="1" allowOverlap="1" wp14:anchorId="60B3A890" wp14:editId="67569000">
              <wp:simplePos x="0" y="0"/>
              <wp:positionH relativeFrom="column">
                <wp:posOffset>-301625</wp:posOffset>
              </wp:positionH>
              <wp:positionV relativeFrom="paragraph">
                <wp:posOffset>662940</wp:posOffset>
              </wp:positionV>
              <wp:extent cx="7537450" cy="0"/>
              <wp:effectExtent l="0" t="0" r="0" b="0"/>
              <wp:wrapNone/>
              <wp:docPr id="376414026" name="Straight Connector 5"/>
              <wp:cNvGraphicFramePr/>
              <a:graphic xmlns:a="http://schemas.openxmlformats.org/drawingml/2006/main">
                <a:graphicData uri="http://schemas.microsoft.com/office/word/2010/wordprocessingShape">
                  <wps:wsp>
                    <wps:cNvCnPr/>
                    <wps:spPr>
                      <a:xfrm>
                        <a:off x="0" y="0"/>
                        <a:ext cx="75374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E8A4BE"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75pt,52.2pt" to="569.7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" strokecolor="black [3200]" strokeweight="1pt">
              <v:stroke joinstyle="miter"/>
            </v:line>
          </w:pict>
        </mc:Fallback>
      </mc:AlternateContent>
    </w:r>
    <w:r>
      <w:rPr>
        <w:noProof/>
      </w:rPr>
      <w:drawing>
        <wp:inline distT="0" distB="0" distL="0" distR="0" wp14:anchorId="7EDF3B38" wp14:editId="54EFD0C6">
          <wp:extent cx="2647950" cy="661232"/>
          <wp:effectExtent l="0" t="0" r="0" b="5715"/>
          <wp:docPr id="1193370080" name="Picture 119337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84278" cy="670304"/>
                  </a:xfrm>
                  <a:prstGeom prst="rect">
                    <a:avLst/>
                  </a:prstGeom>
                  <a:noFill/>
                  <a:ln>
                    <a:noFill/>
                  </a:ln>
                </pic:spPr>
              </pic:pic>
            </a:graphicData>
          </a:graphic>
        </wp:inline>
      </w:drawing>
    </w:r>
    <w:r>
      <w:tab/>
    </w:r>
    <w:r>
      <w:tab/>
    </w:r>
    <w:r>
      <w:tab/>
    </w:r>
    <w:r>
      <w:tab/>
    </w:r>
    <w:r>
      <w:tab/>
    </w:r>
    <w:r>
      <w:tab/>
    </w:r>
    <w:r>
      <w:tab/>
    </w:r>
    <w:r>
      <w:tab/>
      <w:t xml:space="preserve">    </w:t>
    </w:r>
    <w:r w:rsidRPr="00B90964">
      <w:rPr>
        <w:noProof/>
      </w:rPr>
      <w:drawing>
        <wp:inline distT="0" distB="0" distL="0" distR="0" wp14:anchorId="0F291878" wp14:editId="369C7395">
          <wp:extent cx="736600" cy="615950"/>
          <wp:effectExtent l="0" t="0" r="6350" b="0"/>
          <wp:docPr id="1193370081" name="Picture 1193370081" descr="Description: C:\Users\QPDS\Downloads\IMG-20241014-WA000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QPDS\Downloads\IMG-20241014-WA0002 (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6600" cy="6159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13620"/>
    <w:multiLevelType w:val="hybridMultilevel"/>
    <w:tmpl w:val="54409536"/>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1" w15:restartNumberingAfterBreak="0">
    <w:nsid w:val="082B7EB3"/>
    <w:multiLevelType w:val="hybridMultilevel"/>
    <w:tmpl w:val="DDCA2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9F335C"/>
    <w:multiLevelType w:val="hybridMultilevel"/>
    <w:tmpl w:val="055625F6"/>
    <w:lvl w:ilvl="0" w:tplc="40090001">
      <w:start w:val="1"/>
      <w:numFmt w:val="bullet"/>
      <w:lvlText w:val=""/>
      <w:lvlJc w:val="left"/>
      <w:pPr>
        <w:ind w:left="2251" w:hanging="360"/>
      </w:pPr>
      <w:rPr>
        <w:rFonts w:ascii="Symbol" w:hAnsi="Symbol" w:hint="default"/>
      </w:rPr>
    </w:lvl>
    <w:lvl w:ilvl="1" w:tplc="40090003" w:tentative="1">
      <w:start w:val="1"/>
      <w:numFmt w:val="bullet"/>
      <w:lvlText w:val="o"/>
      <w:lvlJc w:val="left"/>
      <w:pPr>
        <w:ind w:left="2971" w:hanging="360"/>
      </w:pPr>
      <w:rPr>
        <w:rFonts w:ascii="Courier New" w:hAnsi="Courier New" w:cs="Courier New" w:hint="default"/>
      </w:rPr>
    </w:lvl>
    <w:lvl w:ilvl="2" w:tplc="40090005" w:tentative="1">
      <w:start w:val="1"/>
      <w:numFmt w:val="bullet"/>
      <w:lvlText w:val=""/>
      <w:lvlJc w:val="left"/>
      <w:pPr>
        <w:ind w:left="3691" w:hanging="360"/>
      </w:pPr>
      <w:rPr>
        <w:rFonts w:ascii="Wingdings" w:hAnsi="Wingdings" w:hint="default"/>
      </w:rPr>
    </w:lvl>
    <w:lvl w:ilvl="3" w:tplc="40090001" w:tentative="1">
      <w:start w:val="1"/>
      <w:numFmt w:val="bullet"/>
      <w:lvlText w:val=""/>
      <w:lvlJc w:val="left"/>
      <w:pPr>
        <w:ind w:left="4411" w:hanging="360"/>
      </w:pPr>
      <w:rPr>
        <w:rFonts w:ascii="Symbol" w:hAnsi="Symbol" w:hint="default"/>
      </w:rPr>
    </w:lvl>
    <w:lvl w:ilvl="4" w:tplc="40090003" w:tentative="1">
      <w:start w:val="1"/>
      <w:numFmt w:val="bullet"/>
      <w:lvlText w:val="o"/>
      <w:lvlJc w:val="left"/>
      <w:pPr>
        <w:ind w:left="5131" w:hanging="360"/>
      </w:pPr>
      <w:rPr>
        <w:rFonts w:ascii="Courier New" w:hAnsi="Courier New" w:cs="Courier New" w:hint="default"/>
      </w:rPr>
    </w:lvl>
    <w:lvl w:ilvl="5" w:tplc="40090005" w:tentative="1">
      <w:start w:val="1"/>
      <w:numFmt w:val="bullet"/>
      <w:lvlText w:val=""/>
      <w:lvlJc w:val="left"/>
      <w:pPr>
        <w:ind w:left="5851" w:hanging="360"/>
      </w:pPr>
      <w:rPr>
        <w:rFonts w:ascii="Wingdings" w:hAnsi="Wingdings" w:hint="default"/>
      </w:rPr>
    </w:lvl>
    <w:lvl w:ilvl="6" w:tplc="40090001" w:tentative="1">
      <w:start w:val="1"/>
      <w:numFmt w:val="bullet"/>
      <w:lvlText w:val=""/>
      <w:lvlJc w:val="left"/>
      <w:pPr>
        <w:ind w:left="6571" w:hanging="360"/>
      </w:pPr>
      <w:rPr>
        <w:rFonts w:ascii="Symbol" w:hAnsi="Symbol" w:hint="default"/>
      </w:rPr>
    </w:lvl>
    <w:lvl w:ilvl="7" w:tplc="40090003" w:tentative="1">
      <w:start w:val="1"/>
      <w:numFmt w:val="bullet"/>
      <w:lvlText w:val="o"/>
      <w:lvlJc w:val="left"/>
      <w:pPr>
        <w:ind w:left="7291" w:hanging="360"/>
      </w:pPr>
      <w:rPr>
        <w:rFonts w:ascii="Courier New" w:hAnsi="Courier New" w:cs="Courier New" w:hint="default"/>
      </w:rPr>
    </w:lvl>
    <w:lvl w:ilvl="8" w:tplc="40090005" w:tentative="1">
      <w:start w:val="1"/>
      <w:numFmt w:val="bullet"/>
      <w:lvlText w:val=""/>
      <w:lvlJc w:val="left"/>
      <w:pPr>
        <w:ind w:left="8011" w:hanging="360"/>
      </w:pPr>
      <w:rPr>
        <w:rFonts w:ascii="Wingdings" w:hAnsi="Wingdings" w:hint="default"/>
      </w:rPr>
    </w:lvl>
  </w:abstractNum>
  <w:abstractNum w:abstractNumId="3" w15:restartNumberingAfterBreak="0">
    <w:nsid w:val="105717D3"/>
    <w:multiLevelType w:val="hybridMultilevel"/>
    <w:tmpl w:val="54720024"/>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4" w15:restartNumberingAfterBreak="0">
    <w:nsid w:val="122C4819"/>
    <w:multiLevelType w:val="hybridMultilevel"/>
    <w:tmpl w:val="5F78E7E4"/>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5" w15:restartNumberingAfterBreak="0">
    <w:nsid w:val="1C2D322B"/>
    <w:multiLevelType w:val="hybridMultilevel"/>
    <w:tmpl w:val="9356C3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4F87688"/>
    <w:multiLevelType w:val="multilevel"/>
    <w:tmpl w:val="3176E3B2"/>
    <w:lvl w:ilvl="0">
      <w:start w:val="2"/>
      <w:numFmt w:val="decimal"/>
      <w:lvlText w:val="%1"/>
      <w:lvlJc w:val="left"/>
      <w:pPr>
        <w:ind w:left="360" w:hanging="360"/>
      </w:pPr>
      <w:rPr>
        <w:rFonts w:hint="default"/>
        <w:color w:val="auto"/>
      </w:rPr>
    </w:lvl>
    <w:lvl w:ilvl="1">
      <w:start w:val="3"/>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2880" w:hanging="72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4680" w:hanging="1080"/>
      </w:pPr>
      <w:rPr>
        <w:rFonts w:hint="default"/>
        <w:color w:val="auto"/>
      </w:rPr>
    </w:lvl>
    <w:lvl w:ilvl="6">
      <w:start w:val="1"/>
      <w:numFmt w:val="decimal"/>
      <w:lvlText w:val="%1.%2.%3.%4.%5.%6.%7"/>
      <w:lvlJc w:val="left"/>
      <w:pPr>
        <w:ind w:left="5760" w:hanging="1440"/>
      </w:pPr>
      <w:rPr>
        <w:rFonts w:hint="default"/>
        <w:color w:val="auto"/>
      </w:rPr>
    </w:lvl>
    <w:lvl w:ilvl="7">
      <w:start w:val="1"/>
      <w:numFmt w:val="decimal"/>
      <w:lvlText w:val="%1.%2.%3.%4.%5.%6.%7.%8"/>
      <w:lvlJc w:val="left"/>
      <w:pPr>
        <w:ind w:left="6480" w:hanging="1440"/>
      </w:pPr>
      <w:rPr>
        <w:rFonts w:hint="default"/>
        <w:color w:val="auto"/>
      </w:rPr>
    </w:lvl>
    <w:lvl w:ilvl="8">
      <w:start w:val="1"/>
      <w:numFmt w:val="decimal"/>
      <w:lvlText w:val="%1.%2.%3.%4.%5.%6.%7.%8.%9"/>
      <w:lvlJc w:val="left"/>
      <w:pPr>
        <w:ind w:left="7200" w:hanging="1440"/>
      </w:pPr>
      <w:rPr>
        <w:rFonts w:hint="default"/>
        <w:color w:val="auto"/>
      </w:rPr>
    </w:lvl>
  </w:abstractNum>
  <w:abstractNum w:abstractNumId="7" w15:restartNumberingAfterBreak="0">
    <w:nsid w:val="25420A2E"/>
    <w:multiLevelType w:val="hybridMultilevel"/>
    <w:tmpl w:val="74F42162"/>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8" w15:restartNumberingAfterBreak="0">
    <w:nsid w:val="299E5C2D"/>
    <w:multiLevelType w:val="hybridMultilevel"/>
    <w:tmpl w:val="E46C8556"/>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9" w15:restartNumberingAfterBreak="0">
    <w:nsid w:val="33C24B3B"/>
    <w:multiLevelType w:val="multilevel"/>
    <w:tmpl w:val="D09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B1DDC"/>
    <w:multiLevelType w:val="hybridMultilevel"/>
    <w:tmpl w:val="79BCAF7E"/>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11" w15:restartNumberingAfterBreak="0">
    <w:nsid w:val="3CAF3749"/>
    <w:multiLevelType w:val="multilevel"/>
    <w:tmpl w:val="11AEB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D04C4"/>
    <w:multiLevelType w:val="hybridMultilevel"/>
    <w:tmpl w:val="1BD4FC5C"/>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3" w15:restartNumberingAfterBreak="0">
    <w:nsid w:val="444715F2"/>
    <w:multiLevelType w:val="hybridMultilevel"/>
    <w:tmpl w:val="42148248"/>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14" w15:restartNumberingAfterBreak="0">
    <w:nsid w:val="45411E77"/>
    <w:multiLevelType w:val="hybridMultilevel"/>
    <w:tmpl w:val="14600828"/>
    <w:lvl w:ilvl="0" w:tplc="40090001">
      <w:start w:val="1"/>
      <w:numFmt w:val="bullet"/>
      <w:lvlText w:val=""/>
      <w:lvlJc w:val="left"/>
      <w:pPr>
        <w:ind w:left="1497" w:hanging="360"/>
      </w:pPr>
      <w:rPr>
        <w:rFonts w:ascii="Symbol" w:hAnsi="Symbol"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15" w15:restartNumberingAfterBreak="0">
    <w:nsid w:val="45DB1331"/>
    <w:multiLevelType w:val="hybridMultilevel"/>
    <w:tmpl w:val="DE32D9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E166C8C"/>
    <w:multiLevelType w:val="multilevel"/>
    <w:tmpl w:val="E916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A4A28"/>
    <w:multiLevelType w:val="multilevel"/>
    <w:tmpl w:val="E91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143F7"/>
    <w:multiLevelType w:val="hybridMultilevel"/>
    <w:tmpl w:val="534CE0CC"/>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19" w15:restartNumberingAfterBreak="0">
    <w:nsid w:val="58C95A32"/>
    <w:multiLevelType w:val="multilevel"/>
    <w:tmpl w:val="E544E79E"/>
    <w:lvl w:ilvl="0">
      <w:start w:val="2"/>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5B4B0B99"/>
    <w:multiLevelType w:val="hybridMultilevel"/>
    <w:tmpl w:val="27DEC346"/>
    <w:lvl w:ilvl="0" w:tplc="40090001">
      <w:start w:val="1"/>
      <w:numFmt w:val="bullet"/>
      <w:lvlText w:val=""/>
      <w:lvlJc w:val="left"/>
      <w:pPr>
        <w:ind w:left="2611" w:hanging="360"/>
      </w:pPr>
      <w:rPr>
        <w:rFonts w:ascii="Symbol" w:hAnsi="Symbol" w:hint="default"/>
      </w:rPr>
    </w:lvl>
    <w:lvl w:ilvl="1" w:tplc="40090003" w:tentative="1">
      <w:start w:val="1"/>
      <w:numFmt w:val="bullet"/>
      <w:lvlText w:val="o"/>
      <w:lvlJc w:val="left"/>
      <w:pPr>
        <w:ind w:left="3331" w:hanging="360"/>
      </w:pPr>
      <w:rPr>
        <w:rFonts w:ascii="Courier New" w:hAnsi="Courier New" w:cs="Courier New" w:hint="default"/>
      </w:rPr>
    </w:lvl>
    <w:lvl w:ilvl="2" w:tplc="40090005" w:tentative="1">
      <w:start w:val="1"/>
      <w:numFmt w:val="bullet"/>
      <w:lvlText w:val=""/>
      <w:lvlJc w:val="left"/>
      <w:pPr>
        <w:ind w:left="4051" w:hanging="360"/>
      </w:pPr>
      <w:rPr>
        <w:rFonts w:ascii="Wingdings" w:hAnsi="Wingdings" w:hint="default"/>
      </w:rPr>
    </w:lvl>
    <w:lvl w:ilvl="3" w:tplc="40090001" w:tentative="1">
      <w:start w:val="1"/>
      <w:numFmt w:val="bullet"/>
      <w:lvlText w:val=""/>
      <w:lvlJc w:val="left"/>
      <w:pPr>
        <w:ind w:left="4771" w:hanging="360"/>
      </w:pPr>
      <w:rPr>
        <w:rFonts w:ascii="Symbol" w:hAnsi="Symbol" w:hint="default"/>
      </w:rPr>
    </w:lvl>
    <w:lvl w:ilvl="4" w:tplc="40090003" w:tentative="1">
      <w:start w:val="1"/>
      <w:numFmt w:val="bullet"/>
      <w:lvlText w:val="o"/>
      <w:lvlJc w:val="left"/>
      <w:pPr>
        <w:ind w:left="5491" w:hanging="360"/>
      </w:pPr>
      <w:rPr>
        <w:rFonts w:ascii="Courier New" w:hAnsi="Courier New" w:cs="Courier New" w:hint="default"/>
      </w:rPr>
    </w:lvl>
    <w:lvl w:ilvl="5" w:tplc="40090005" w:tentative="1">
      <w:start w:val="1"/>
      <w:numFmt w:val="bullet"/>
      <w:lvlText w:val=""/>
      <w:lvlJc w:val="left"/>
      <w:pPr>
        <w:ind w:left="6211" w:hanging="360"/>
      </w:pPr>
      <w:rPr>
        <w:rFonts w:ascii="Wingdings" w:hAnsi="Wingdings" w:hint="default"/>
      </w:rPr>
    </w:lvl>
    <w:lvl w:ilvl="6" w:tplc="40090001" w:tentative="1">
      <w:start w:val="1"/>
      <w:numFmt w:val="bullet"/>
      <w:lvlText w:val=""/>
      <w:lvlJc w:val="left"/>
      <w:pPr>
        <w:ind w:left="6931" w:hanging="360"/>
      </w:pPr>
      <w:rPr>
        <w:rFonts w:ascii="Symbol" w:hAnsi="Symbol" w:hint="default"/>
      </w:rPr>
    </w:lvl>
    <w:lvl w:ilvl="7" w:tplc="40090003" w:tentative="1">
      <w:start w:val="1"/>
      <w:numFmt w:val="bullet"/>
      <w:lvlText w:val="o"/>
      <w:lvlJc w:val="left"/>
      <w:pPr>
        <w:ind w:left="7651" w:hanging="360"/>
      </w:pPr>
      <w:rPr>
        <w:rFonts w:ascii="Courier New" w:hAnsi="Courier New" w:cs="Courier New" w:hint="default"/>
      </w:rPr>
    </w:lvl>
    <w:lvl w:ilvl="8" w:tplc="40090005" w:tentative="1">
      <w:start w:val="1"/>
      <w:numFmt w:val="bullet"/>
      <w:lvlText w:val=""/>
      <w:lvlJc w:val="left"/>
      <w:pPr>
        <w:ind w:left="8371" w:hanging="360"/>
      </w:pPr>
      <w:rPr>
        <w:rFonts w:ascii="Wingdings" w:hAnsi="Wingdings" w:hint="default"/>
      </w:rPr>
    </w:lvl>
  </w:abstractNum>
  <w:abstractNum w:abstractNumId="21" w15:restartNumberingAfterBreak="0">
    <w:nsid w:val="5B7F66B7"/>
    <w:multiLevelType w:val="hybridMultilevel"/>
    <w:tmpl w:val="95A2EF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C90577A"/>
    <w:multiLevelType w:val="hybridMultilevel"/>
    <w:tmpl w:val="6A5E1F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57A4C59"/>
    <w:multiLevelType w:val="hybridMultilevel"/>
    <w:tmpl w:val="59628C80"/>
    <w:lvl w:ilvl="0" w:tplc="40090001">
      <w:start w:val="1"/>
      <w:numFmt w:val="bullet"/>
      <w:lvlText w:val=""/>
      <w:lvlJc w:val="left"/>
      <w:pPr>
        <w:ind w:left="1497" w:hanging="360"/>
      </w:pPr>
      <w:rPr>
        <w:rFonts w:ascii="Symbol" w:hAnsi="Symbol"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4" w15:restartNumberingAfterBreak="0">
    <w:nsid w:val="67A738AD"/>
    <w:multiLevelType w:val="hybridMultilevel"/>
    <w:tmpl w:val="3908692A"/>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abstractNum w:abstractNumId="25" w15:restartNumberingAfterBreak="0">
    <w:nsid w:val="6C28119B"/>
    <w:multiLevelType w:val="multilevel"/>
    <w:tmpl w:val="E91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C0EE3"/>
    <w:multiLevelType w:val="hybridMultilevel"/>
    <w:tmpl w:val="7E723EA0"/>
    <w:lvl w:ilvl="0" w:tplc="40090001">
      <w:start w:val="1"/>
      <w:numFmt w:val="bullet"/>
      <w:lvlText w:val=""/>
      <w:lvlJc w:val="left"/>
      <w:pPr>
        <w:ind w:left="1891" w:hanging="360"/>
      </w:pPr>
      <w:rPr>
        <w:rFonts w:ascii="Symbol" w:hAnsi="Symbol" w:hint="default"/>
      </w:rPr>
    </w:lvl>
    <w:lvl w:ilvl="1" w:tplc="40090003" w:tentative="1">
      <w:start w:val="1"/>
      <w:numFmt w:val="bullet"/>
      <w:lvlText w:val="o"/>
      <w:lvlJc w:val="left"/>
      <w:pPr>
        <w:ind w:left="2611" w:hanging="360"/>
      </w:pPr>
      <w:rPr>
        <w:rFonts w:ascii="Courier New" w:hAnsi="Courier New" w:cs="Courier New" w:hint="default"/>
      </w:rPr>
    </w:lvl>
    <w:lvl w:ilvl="2" w:tplc="40090005" w:tentative="1">
      <w:start w:val="1"/>
      <w:numFmt w:val="bullet"/>
      <w:lvlText w:val=""/>
      <w:lvlJc w:val="left"/>
      <w:pPr>
        <w:ind w:left="3331" w:hanging="360"/>
      </w:pPr>
      <w:rPr>
        <w:rFonts w:ascii="Wingdings" w:hAnsi="Wingdings" w:hint="default"/>
      </w:rPr>
    </w:lvl>
    <w:lvl w:ilvl="3" w:tplc="40090001" w:tentative="1">
      <w:start w:val="1"/>
      <w:numFmt w:val="bullet"/>
      <w:lvlText w:val=""/>
      <w:lvlJc w:val="left"/>
      <w:pPr>
        <w:ind w:left="4051" w:hanging="360"/>
      </w:pPr>
      <w:rPr>
        <w:rFonts w:ascii="Symbol" w:hAnsi="Symbol" w:hint="default"/>
      </w:rPr>
    </w:lvl>
    <w:lvl w:ilvl="4" w:tplc="40090003" w:tentative="1">
      <w:start w:val="1"/>
      <w:numFmt w:val="bullet"/>
      <w:lvlText w:val="o"/>
      <w:lvlJc w:val="left"/>
      <w:pPr>
        <w:ind w:left="4771" w:hanging="360"/>
      </w:pPr>
      <w:rPr>
        <w:rFonts w:ascii="Courier New" w:hAnsi="Courier New" w:cs="Courier New" w:hint="default"/>
      </w:rPr>
    </w:lvl>
    <w:lvl w:ilvl="5" w:tplc="40090005" w:tentative="1">
      <w:start w:val="1"/>
      <w:numFmt w:val="bullet"/>
      <w:lvlText w:val=""/>
      <w:lvlJc w:val="left"/>
      <w:pPr>
        <w:ind w:left="5491" w:hanging="360"/>
      </w:pPr>
      <w:rPr>
        <w:rFonts w:ascii="Wingdings" w:hAnsi="Wingdings" w:hint="default"/>
      </w:rPr>
    </w:lvl>
    <w:lvl w:ilvl="6" w:tplc="40090001" w:tentative="1">
      <w:start w:val="1"/>
      <w:numFmt w:val="bullet"/>
      <w:lvlText w:val=""/>
      <w:lvlJc w:val="left"/>
      <w:pPr>
        <w:ind w:left="6211" w:hanging="360"/>
      </w:pPr>
      <w:rPr>
        <w:rFonts w:ascii="Symbol" w:hAnsi="Symbol" w:hint="default"/>
      </w:rPr>
    </w:lvl>
    <w:lvl w:ilvl="7" w:tplc="40090003" w:tentative="1">
      <w:start w:val="1"/>
      <w:numFmt w:val="bullet"/>
      <w:lvlText w:val="o"/>
      <w:lvlJc w:val="left"/>
      <w:pPr>
        <w:ind w:left="6931" w:hanging="360"/>
      </w:pPr>
      <w:rPr>
        <w:rFonts w:ascii="Courier New" w:hAnsi="Courier New" w:cs="Courier New" w:hint="default"/>
      </w:rPr>
    </w:lvl>
    <w:lvl w:ilvl="8" w:tplc="40090005" w:tentative="1">
      <w:start w:val="1"/>
      <w:numFmt w:val="bullet"/>
      <w:lvlText w:val=""/>
      <w:lvlJc w:val="left"/>
      <w:pPr>
        <w:ind w:left="7651" w:hanging="360"/>
      </w:pPr>
      <w:rPr>
        <w:rFonts w:ascii="Wingdings" w:hAnsi="Wingdings" w:hint="default"/>
      </w:rPr>
    </w:lvl>
  </w:abstractNum>
  <w:num w:numId="1" w16cid:durableId="1546715902">
    <w:abstractNumId w:val="1"/>
  </w:num>
  <w:num w:numId="2" w16cid:durableId="556480133">
    <w:abstractNumId w:val="22"/>
  </w:num>
  <w:num w:numId="3" w16cid:durableId="330375631">
    <w:abstractNumId w:val="14"/>
  </w:num>
  <w:num w:numId="4" w16cid:durableId="717825560">
    <w:abstractNumId w:val="5"/>
  </w:num>
  <w:num w:numId="5" w16cid:durableId="1923755703">
    <w:abstractNumId w:val="23"/>
  </w:num>
  <w:num w:numId="6" w16cid:durableId="1123160022">
    <w:abstractNumId w:val="13"/>
  </w:num>
  <w:num w:numId="7" w16cid:durableId="1645230590">
    <w:abstractNumId w:val="4"/>
  </w:num>
  <w:num w:numId="8" w16cid:durableId="1186166983">
    <w:abstractNumId w:val="8"/>
  </w:num>
  <w:num w:numId="9" w16cid:durableId="1495295306">
    <w:abstractNumId w:val="3"/>
  </w:num>
  <w:num w:numId="10" w16cid:durableId="1768235967">
    <w:abstractNumId w:val="0"/>
  </w:num>
  <w:num w:numId="11" w16cid:durableId="1942301122">
    <w:abstractNumId w:val="10"/>
  </w:num>
  <w:num w:numId="12" w16cid:durableId="364794008">
    <w:abstractNumId w:val="7"/>
  </w:num>
  <w:num w:numId="13" w16cid:durableId="581374132">
    <w:abstractNumId w:val="19"/>
  </w:num>
  <w:num w:numId="14" w16cid:durableId="1833788107">
    <w:abstractNumId w:val="18"/>
  </w:num>
  <w:num w:numId="15" w16cid:durableId="1968076323">
    <w:abstractNumId w:val="24"/>
  </w:num>
  <w:num w:numId="16" w16cid:durableId="781532467">
    <w:abstractNumId w:val="2"/>
  </w:num>
  <w:num w:numId="17" w16cid:durableId="1748922607">
    <w:abstractNumId w:val="20"/>
  </w:num>
  <w:num w:numId="18" w16cid:durableId="61297875">
    <w:abstractNumId w:val="16"/>
  </w:num>
  <w:num w:numId="19" w16cid:durableId="366298763">
    <w:abstractNumId w:val="9"/>
  </w:num>
  <w:num w:numId="20" w16cid:durableId="1961689263">
    <w:abstractNumId w:val="21"/>
  </w:num>
  <w:num w:numId="21" w16cid:durableId="1912887721">
    <w:abstractNumId w:val="6"/>
  </w:num>
  <w:num w:numId="22" w16cid:durableId="824933891">
    <w:abstractNumId w:val="11"/>
  </w:num>
  <w:num w:numId="23" w16cid:durableId="553735750">
    <w:abstractNumId w:val="17"/>
  </w:num>
  <w:num w:numId="24" w16cid:durableId="274025720">
    <w:abstractNumId w:val="25"/>
  </w:num>
  <w:num w:numId="25" w16cid:durableId="2135253079">
    <w:abstractNumId w:val="15"/>
  </w:num>
  <w:num w:numId="26" w16cid:durableId="1698122841">
    <w:abstractNumId w:val="12"/>
  </w:num>
  <w:num w:numId="27" w16cid:durableId="15492168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82"/>
    <w:rsid w:val="00001FBF"/>
    <w:rsid w:val="00072CF3"/>
    <w:rsid w:val="000A489A"/>
    <w:rsid w:val="000E2D17"/>
    <w:rsid w:val="001115F8"/>
    <w:rsid w:val="0024159F"/>
    <w:rsid w:val="00386862"/>
    <w:rsid w:val="00443176"/>
    <w:rsid w:val="0059366D"/>
    <w:rsid w:val="0071010B"/>
    <w:rsid w:val="007E1F45"/>
    <w:rsid w:val="007F7713"/>
    <w:rsid w:val="008A0D26"/>
    <w:rsid w:val="00A26D41"/>
    <w:rsid w:val="00A52547"/>
    <w:rsid w:val="00A67A11"/>
    <w:rsid w:val="00C4351E"/>
    <w:rsid w:val="00D003C6"/>
    <w:rsid w:val="00D74131"/>
    <w:rsid w:val="00DD654C"/>
    <w:rsid w:val="00FC3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30DE0"/>
  <w15:chartTrackingRefBased/>
  <w15:docId w15:val="{E3589228-4ABA-4F1D-BB0C-C32BD5DE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10B"/>
    <w:pPr>
      <w:spacing w:after="200" w:line="276" w:lineRule="auto"/>
    </w:pPr>
    <w:rPr>
      <w:kern w:val="0"/>
      <w:lang w:val="en-US"/>
      <w14:ligatures w14:val="none"/>
    </w:rPr>
  </w:style>
  <w:style w:type="paragraph" w:styleId="Heading1">
    <w:name w:val="heading 1"/>
    <w:basedOn w:val="Normal"/>
    <w:next w:val="Normal"/>
    <w:link w:val="Heading1Char"/>
    <w:uiPriority w:val="9"/>
    <w:qFormat/>
    <w:rsid w:val="0071010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71010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115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1010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1"/>
    <w:qFormat/>
    <w:rsid w:val="0071010B"/>
    <w:pPr>
      <w:spacing w:after="160" w:line="278" w:lineRule="auto"/>
      <w:ind w:left="720"/>
      <w:contextualSpacing/>
    </w:pPr>
    <w:rPr>
      <w:kern w:val="2"/>
      <w:sz w:val="24"/>
      <w:szCs w:val="24"/>
      <w:lang w:val="en-IN"/>
      <w14:ligatures w14:val="standardContextual"/>
    </w:rPr>
  </w:style>
  <w:style w:type="table" w:styleId="TableGrid">
    <w:name w:val="Table Grid"/>
    <w:basedOn w:val="TableNormal"/>
    <w:uiPriority w:val="39"/>
    <w:rsid w:val="0071010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01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10B"/>
    <w:rPr>
      <w:kern w:val="0"/>
      <w:lang w:val="en-US"/>
      <w14:ligatures w14:val="none"/>
    </w:rPr>
  </w:style>
  <w:style w:type="paragraph" w:styleId="Footer">
    <w:name w:val="footer"/>
    <w:basedOn w:val="Normal"/>
    <w:link w:val="FooterChar"/>
    <w:uiPriority w:val="99"/>
    <w:unhideWhenUsed/>
    <w:rsid w:val="007101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10B"/>
    <w:rPr>
      <w:kern w:val="0"/>
      <w:lang w:val="en-US"/>
      <w14:ligatures w14:val="none"/>
    </w:rPr>
  </w:style>
  <w:style w:type="paragraph" w:styleId="BodyText">
    <w:name w:val="Body Text"/>
    <w:basedOn w:val="Normal"/>
    <w:link w:val="BodyTextChar"/>
    <w:uiPriority w:val="1"/>
    <w:qFormat/>
    <w:rsid w:val="0071010B"/>
    <w:pPr>
      <w:widowControl w:val="0"/>
      <w:autoSpaceDE w:val="0"/>
      <w:autoSpaceDN w:val="0"/>
      <w:spacing w:after="0" w:line="240" w:lineRule="auto"/>
      <w:ind w:left="1171"/>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1010B"/>
    <w:rPr>
      <w:rFonts w:ascii="Times New Roman" w:eastAsia="Times New Roman" w:hAnsi="Times New Roman" w:cs="Times New Roman"/>
      <w:kern w:val="0"/>
      <w:lang w:val="en-US"/>
      <w14:ligatures w14:val="none"/>
    </w:rPr>
  </w:style>
  <w:style w:type="paragraph" w:customStyle="1" w:styleId="FirstParagraph">
    <w:name w:val="First Paragraph"/>
    <w:basedOn w:val="BodyText"/>
    <w:next w:val="BodyText"/>
    <w:qFormat/>
    <w:rsid w:val="00D003C6"/>
    <w:pPr>
      <w:widowControl/>
      <w:autoSpaceDE/>
      <w:autoSpaceDN/>
      <w:spacing w:before="180" w:after="180"/>
      <w:ind w:left="0"/>
    </w:pPr>
    <w:rPr>
      <w:rFonts w:asciiTheme="minorHAnsi" w:eastAsiaTheme="minorHAnsi" w:hAnsiTheme="minorHAnsi" w:cstheme="minorBidi"/>
      <w:sz w:val="24"/>
      <w:szCs w:val="24"/>
    </w:rPr>
  </w:style>
  <w:style w:type="character" w:customStyle="1" w:styleId="Heading3Char">
    <w:name w:val="Heading 3 Char"/>
    <w:basedOn w:val="DefaultParagraphFont"/>
    <w:link w:val="Heading3"/>
    <w:uiPriority w:val="9"/>
    <w:semiHidden/>
    <w:rsid w:val="001115F8"/>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90704">
      <w:bodyDiv w:val="1"/>
      <w:marLeft w:val="0"/>
      <w:marRight w:val="0"/>
      <w:marTop w:val="0"/>
      <w:marBottom w:val="0"/>
      <w:divBdr>
        <w:top w:val="none" w:sz="0" w:space="0" w:color="auto"/>
        <w:left w:val="none" w:sz="0" w:space="0" w:color="auto"/>
        <w:bottom w:val="none" w:sz="0" w:space="0" w:color="auto"/>
        <w:right w:val="none" w:sz="0" w:space="0" w:color="auto"/>
      </w:divBdr>
    </w:div>
    <w:div w:id="131949601">
      <w:bodyDiv w:val="1"/>
      <w:marLeft w:val="0"/>
      <w:marRight w:val="0"/>
      <w:marTop w:val="0"/>
      <w:marBottom w:val="0"/>
      <w:divBdr>
        <w:top w:val="none" w:sz="0" w:space="0" w:color="auto"/>
        <w:left w:val="none" w:sz="0" w:space="0" w:color="auto"/>
        <w:bottom w:val="none" w:sz="0" w:space="0" w:color="auto"/>
        <w:right w:val="none" w:sz="0" w:space="0" w:color="auto"/>
      </w:divBdr>
    </w:div>
    <w:div w:id="259605283">
      <w:bodyDiv w:val="1"/>
      <w:marLeft w:val="0"/>
      <w:marRight w:val="0"/>
      <w:marTop w:val="0"/>
      <w:marBottom w:val="0"/>
      <w:divBdr>
        <w:top w:val="none" w:sz="0" w:space="0" w:color="auto"/>
        <w:left w:val="none" w:sz="0" w:space="0" w:color="auto"/>
        <w:bottom w:val="none" w:sz="0" w:space="0" w:color="auto"/>
        <w:right w:val="none" w:sz="0" w:space="0" w:color="auto"/>
      </w:divBdr>
      <w:divsChild>
        <w:div w:id="761874844">
          <w:marLeft w:val="0"/>
          <w:marRight w:val="0"/>
          <w:marTop w:val="0"/>
          <w:marBottom w:val="0"/>
          <w:divBdr>
            <w:top w:val="none" w:sz="0" w:space="0" w:color="auto"/>
            <w:left w:val="none" w:sz="0" w:space="0" w:color="auto"/>
            <w:bottom w:val="none" w:sz="0" w:space="0" w:color="auto"/>
            <w:right w:val="none" w:sz="0" w:space="0" w:color="auto"/>
          </w:divBdr>
          <w:divsChild>
            <w:div w:id="174535595">
              <w:marLeft w:val="0"/>
              <w:marRight w:val="0"/>
              <w:marTop w:val="0"/>
              <w:marBottom w:val="0"/>
              <w:divBdr>
                <w:top w:val="none" w:sz="0" w:space="0" w:color="auto"/>
                <w:left w:val="none" w:sz="0" w:space="0" w:color="auto"/>
                <w:bottom w:val="none" w:sz="0" w:space="0" w:color="auto"/>
                <w:right w:val="none" w:sz="0" w:space="0" w:color="auto"/>
              </w:divBdr>
              <w:divsChild>
                <w:div w:id="945117157">
                  <w:marLeft w:val="0"/>
                  <w:marRight w:val="0"/>
                  <w:marTop w:val="0"/>
                  <w:marBottom w:val="0"/>
                  <w:divBdr>
                    <w:top w:val="none" w:sz="0" w:space="0" w:color="auto"/>
                    <w:left w:val="none" w:sz="0" w:space="0" w:color="auto"/>
                    <w:bottom w:val="none" w:sz="0" w:space="0" w:color="auto"/>
                    <w:right w:val="none" w:sz="0" w:space="0" w:color="auto"/>
                  </w:divBdr>
                  <w:divsChild>
                    <w:div w:id="202640673">
                      <w:marLeft w:val="0"/>
                      <w:marRight w:val="0"/>
                      <w:marTop w:val="0"/>
                      <w:marBottom w:val="0"/>
                      <w:divBdr>
                        <w:top w:val="none" w:sz="0" w:space="0" w:color="auto"/>
                        <w:left w:val="none" w:sz="0" w:space="0" w:color="auto"/>
                        <w:bottom w:val="none" w:sz="0" w:space="0" w:color="auto"/>
                        <w:right w:val="none" w:sz="0" w:space="0" w:color="auto"/>
                      </w:divBdr>
                      <w:divsChild>
                        <w:div w:id="2057773385">
                          <w:marLeft w:val="0"/>
                          <w:marRight w:val="0"/>
                          <w:marTop w:val="0"/>
                          <w:marBottom w:val="0"/>
                          <w:divBdr>
                            <w:top w:val="none" w:sz="0" w:space="0" w:color="auto"/>
                            <w:left w:val="none" w:sz="0" w:space="0" w:color="auto"/>
                            <w:bottom w:val="none" w:sz="0" w:space="0" w:color="auto"/>
                            <w:right w:val="none" w:sz="0" w:space="0" w:color="auto"/>
                          </w:divBdr>
                          <w:divsChild>
                            <w:div w:id="473371382">
                              <w:marLeft w:val="0"/>
                              <w:marRight w:val="0"/>
                              <w:marTop w:val="0"/>
                              <w:marBottom w:val="0"/>
                              <w:divBdr>
                                <w:top w:val="none" w:sz="0" w:space="0" w:color="auto"/>
                                <w:left w:val="none" w:sz="0" w:space="0" w:color="auto"/>
                                <w:bottom w:val="none" w:sz="0" w:space="0" w:color="auto"/>
                                <w:right w:val="none" w:sz="0" w:space="0" w:color="auto"/>
                              </w:divBdr>
                              <w:divsChild>
                                <w:div w:id="2067340230">
                                  <w:marLeft w:val="0"/>
                                  <w:marRight w:val="0"/>
                                  <w:marTop w:val="0"/>
                                  <w:marBottom w:val="0"/>
                                  <w:divBdr>
                                    <w:top w:val="none" w:sz="0" w:space="0" w:color="auto"/>
                                    <w:left w:val="none" w:sz="0" w:space="0" w:color="auto"/>
                                    <w:bottom w:val="none" w:sz="0" w:space="0" w:color="auto"/>
                                    <w:right w:val="none" w:sz="0" w:space="0" w:color="auto"/>
                                  </w:divBdr>
                                  <w:divsChild>
                                    <w:div w:id="14421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093648">
      <w:bodyDiv w:val="1"/>
      <w:marLeft w:val="0"/>
      <w:marRight w:val="0"/>
      <w:marTop w:val="0"/>
      <w:marBottom w:val="0"/>
      <w:divBdr>
        <w:top w:val="none" w:sz="0" w:space="0" w:color="auto"/>
        <w:left w:val="none" w:sz="0" w:space="0" w:color="auto"/>
        <w:bottom w:val="none" w:sz="0" w:space="0" w:color="auto"/>
        <w:right w:val="none" w:sz="0" w:space="0" w:color="auto"/>
      </w:divBdr>
    </w:div>
    <w:div w:id="347416620">
      <w:bodyDiv w:val="1"/>
      <w:marLeft w:val="0"/>
      <w:marRight w:val="0"/>
      <w:marTop w:val="0"/>
      <w:marBottom w:val="0"/>
      <w:divBdr>
        <w:top w:val="none" w:sz="0" w:space="0" w:color="auto"/>
        <w:left w:val="none" w:sz="0" w:space="0" w:color="auto"/>
        <w:bottom w:val="none" w:sz="0" w:space="0" w:color="auto"/>
        <w:right w:val="none" w:sz="0" w:space="0" w:color="auto"/>
      </w:divBdr>
    </w:div>
    <w:div w:id="486946453">
      <w:bodyDiv w:val="1"/>
      <w:marLeft w:val="0"/>
      <w:marRight w:val="0"/>
      <w:marTop w:val="0"/>
      <w:marBottom w:val="0"/>
      <w:divBdr>
        <w:top w:val="none" w:sz="0" w:space="0" w:color="auto"/>
        <w:left w:val="none" w:sz="0" w:space="0" w:color="auto"/>
        <w:bottom w:val="none" w:sz="0" w:space="0" w:color="auto"/>
        <w:right w:val="none" w:sz="0" w:space="0" w:color="auto"/>
      </w:divBdr>
    </w:div>
    <w:div w:id="785581428">
      <w:bodyDiv w:val="1"/>
      <w:marLeft w:val="0"/>
      <w:marRight w:val="0"/>
      <w:marTop w:val="0"/>
      <w:marBottom w:val="0"/>
      <w:divBdr>
        <w:top w:val="none" w:sz="0" w:space="0" w:color="auto"/>
        <w:left w:val="none" w:sz="0" w:space="0" w:color="auto"/>
        <w:bottom w:val="none" w:sz="0" w:space="0" w:color="auto"/>
        <w:right w:val="none" w:sz="0" w:space="0" w:color="auto"/>
      </w:divBdr>
    </w:div>
    <w:div w:id="835337549">
      <w:bodyDiv w:val="1"/>
      <w:marLeft w:val="0"/>
      <w:marRight w:val="0"/>
      <w:marTop w:val="0"/>
      <w:marBottom w:val="0"/>
      <w:divBdr>
        <w:top w:val="none" w:sz="0" w:space="0" w:color="auto"/>
        <w:left w:val="none" w:sz="0" w:space="0" w:color="auto"/>
        <w:bottom w:val="none" w:sz="0" w:space="0" w:color="auto"/>
        <w:right w:val="none" w:sz="0" w:space="0" w:color="auto"/>
      </w:divBdr>
    </w:div>
    <w:div w:id="970213246">
      <w:bodyDiv w:val="1"/>
      <w:marLeft w:val="0"/>
      <w:marRight w:val="0"/>
      <w:marTop w:val="0"/>
      <w:marBottom w:val="0"/>
      <w:divBdr>
        <w:top w:val="none" w:sz="0" w:space="0" w:color="auto"/>
        <w:left w:val="none" w:sz="0" w:space="0" w:color="auto"/>
        <w:bottom w:val="none" w:sz="0" w:space="0" w:color="auto"/>
        <w:right w:val="none" w:sz="0" w:space="0" w:color="auto"/>
      </w:divBdr>
    </w:div>
    <w:div w:id="1017318401">
      <w:bodyDiv w:val="1"/>
      <w:marLeft w:val="0"/>
      <w:marRight w:val="0"/>
      <w:marTop w:val="0"/>
      <w:marBottom w:val="0"/>
      <w:divBdr>
        <w:top w:val="none" w:sz="0" w:space="0" w:color="auto"/>
        <w:left w:val="none" w:sz="0" w:space="0" w:color="auto"/>
        <w:bottom w:val="none" w:sz="0" w:space="0" w:color="auto"/>
        <w:right w:val="none" w:sz="0" w:space="0" w:color="auto"/>
      </w:divBdr>
    </w:div>
    <w:div w:id="1065029381">
      <w:bodyDiv w:val="1"/>
      <w:marLeft w:val="0"/>
      <w:marRight w:val="0"/>
      <w:marTop w:val="0"/>
      <w:marBottom w:val="0"/>
      <w:divBdr>
        <w:top w:val="none" w:sz="0" w:space="0" w:color="auto"/>
        <w:left w:val="none" w:sz="0" w:space="0" w:color="auto"/>
        <w:bottom w:val="none" w:sz="0" w:space="0" w:color="auto"/>
        <w:right w:val="none" w:sz="0" w:space="0" w:color="auto"/>
      </w:divBdr>
    </w:div>
    <w:div w:id="1384136538">
      <w:bodyDiv w:val="1"/>
      <w:marLeft w:val="0"/>
      <w:marRight w:val="0"/>
      <w:marTop w:val="0"/>
      <w:marBottom w:val="0"/>
      <w:divBdr>
        <w:top w:val="none" w:sz="0" w:space="0" w:color="auto"/>
        <w:left w:val="none" w:sz="0" w:space="0" w:color="auto"/>
        <w:bottom w:val="none" w:sz="0" w:space="0" w:color="auto"/>
        <w:right w:val="none" w:sz="0" w:space="0" w:color="auto"/>
      </w:divBdr>
    </w:div>
    <w:div w:id="1417091468">
      <w:bodyDiv w:val="1"/>
      <w:marLeft w:val="0"/>
      <w:marRight w:val="0"/>
      <w:marTop w:val="0"/>
      <w:marBottom w:val="0"/>
      <w:divBdr>
        <w:top w:val="none" w:sz="0" w:space="0" w:color="auto"/>
        <w:left w:val="none" w:sz="0" w:space="0" w:color="auto"/>
        <w:bottom w:val="none" w:sz="0" w:space="0" w:color="auto"/>
        <w:right w:val="none" w:sz="0" w:space="0" w:color="auto"/>
      </w:divBdr>
    </w:div>
    <w:div w:id="1468627030">
      <w:bodyDiv w:val="1"/>
      <w:marLeft w:val="0"/>
      <w:marRight w:val="0"/>
      <w:marTop w:val="0"/>
      <w:marBottom w:val="0"/>
      <w:divBdr>
        <w:top w:val="none" w:sz="0" w:space="0" w:color="auto"/>
        <w:left w:val="none" w:sz="0" w:space="0" w:color="auto"/>
        <w:bottom w:val="none" w:sz="0" w:space="0" w:color="auto"/>
        <w:right w:val="none" w:sz="0" w:space="0" w:color="auto"/>
      </w:divBdr>
      <w:divsChild>
        <w:div w:id="441194406">
          <w:marLeft w:val="0"/>
          <w:marRight w:val="0"/>
          <w:marTop w:val="0"/>
          <w:marBottom w:val="0"/>
          <w:divBdr>
            <w:top w:val="none" w:sz="0" w:space="0" w:color="auto"/>
            <w:left w:val="none" w:sz="0" w:space="0" w:color="auto"/>
            <w:bottom w:val="none" w:sz="0" w:space="0" w:color="auto"/>
            <w:right w:val="none" w:sz="0" w:space="0" w:color="auto"/>
          </w:divBdr>
          <w:divsChild>
            <w:div w:id="970549519">
              <w:marLeft w:val="0"/>
              <w:marRight w:val="0"/>
              <w:marTop w:val="0"/>
              <w:marBottom w:val="0"/>
              <w:divBdr>
                <w:top w:val="none" w:sz="0" w:space="0" w:color="auto"/>
                <w:left w:val="none" w:sz="0" w:space="0" w:color="auto"/>
                <w:bottom w:val="none" w:sz="0" w:space="0" w:color="auto"/>
                <w:right w:val="none" w:sz="0" w:space="0" w:color="auto"/>
              </w:divBdr>
              <w:divsChild>
                <w:div w:id="1689523506">
                  <w:marLeft w:val="0"/>
                  <w:marRight w:val="0"/>
                  <w:marTop w:val="0"/>
                  <w:marBottom w:val="0"/>
                  <w:divBdr>
                    <w:top w:val="none" w:sz="0" w:space="0" w:color="auto"/>
                    <w:left w:val="none" w:sz="0" w:space="0" w:color="auto"/>
                    <w:bottom w:val="none" w:sz="0" w:space="0" w:color="auto"/>
                    <w:right w:val="none" w:sz="0" w:space="0" w:color="auto"/>
                  </w:divBdr>
                  <w:divsChild>
                    <w:div w:id="2050491328">
                      <w:marLeft w:val="0"/>
                      <w:marRight w:val="0"/>
                      <w:marTop w:val="0"/>
                      <w:marBottom w:val="0"/>
                      <w:divBdr>
                        <w:top w:val="none" w:sz="0" w:space="0" w:color="auto"/>
                        <w:left w:val="none" w:sz="0" w:space="0" w:color="auto"/>
                        <w:bottom w:val="none" w:sz="0" w:space="0" w:color="auto"/>
                        <w:right w:val="none" w:sz="0" w:space="0" w:color="auto"/>
                      </w:divBdr>
                      <w:divsChild>
                        <w:div w:id="997421844">
                          <w:marLeft w:val="0"/>
                          <w:marRight w:val="0"/>
                          <w:marTop w:val="0"/>
                          <w:marBottom w:val="0"/>
                          <w:divBdr>
                            <w:top w:val="none" w:sz="0" w:space="0" w:color="auto"/>
                            <w:left w:val="none" w:sz="0" w:space="0" w:color="auto"/>
                            <w:bottom w:val="none" w:sz="0" w:space="0" w:color="auto"/>
                            <w:right w:val="none" w:sz="0" w:space="0" w:color="auto"/>
                          </w:divBdr>
                          <w:divsChild>
                            <w:div w:id="637413787">
                              <w:marLeft w:val="0"/>
                              <w:marRight w:val="0"/>
                              <w:marTop w:val="0"/>
                              <w:marBottom w:val="0"/>
                              <w:divBdr>
                                <w:top w:val="none" w:sz="0" w:space="0" w:color="auto"/>
                                <w:left w:val="none" w:sz="0" w:space="0" w:color="auto"/>
                                <w:bottom w:val="none" w:sz="0" w:space="0" w:color="auto"/>
                                <w:right w:val="none" w:sz="0" w:space="0" w:color="auto"/>
                              </w:divBdr>
                              <w:divsChild>
                                <w:div w:id="358240216">
                                  <w:marLeft w:val="0"/>
                                  <w:marRight w:val="0"/>
                                  <w:marTop w:val="0"/>
                                  <w:marBottom w:val="0"/>
                                  <w:divBdr>
                                    <w:top w:val="none" w:sz="0" w:space="0" w:color="auto"/>
                                    <w:left w:val="none" w:sz="0" w:space="0" w:color="auto"/>
                                    <w:bottom w:val="none" w:sz="0" w:space="0" w:color="auto"/>
                                    <w:right w:val="none" w:sz="0" w:space="0" w:color="auto"/>
                                  </w:divBdr>
                                  <w:divsChild>
                                    <w:div w:id="653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274964">
      <w:bodyDiv w:val="1"/>
      <w:marLeft w:val="0"/>
      <w:marRight w:val="0"/>
      <w:marTop w:val="0"/>
      <w:marBottom w:val="0"/>
      <w:divBdr>
        <w:top w:val="none" w:sz="0" w:space="0" w:color="auto"/>
        <w:left w:val="none" w:sz="0" w:space="0" w:color="auto"/>
        <w:bottom w:val="none" w:sz="0" w:space="0" w:color="auto"/>
        <w:right w:val="none" w:sz="0" w:space="0" w:color="auto"/>
      </w:divBdr>
    </w:div>
    <w:div w:id="1558860649">
      <w:bodyDiv w:val="1"/>
      <w:marLeft w:val="0"/>
      <w:marRight w:val="0"/>
      <w:marTop w:val="0"/>
      <w:marBottom w:val="0"/>
      <w:divBdr>
        <w:top w:val="none" w:sz="0" w:space="0" w:color="auto"/>
        <w:left w:val="none" w:sz="0" w:space="0" w:color="auto"/>
        <w:bottom w:val="none" w:sz="0" w:space="0" w:color="auto"/>
        <w:right w:val="none" w:sz="0" w:space="0" w:color="auto"/>
      </w:divBdr>
    </w:div>
    <w:div w:id="1953660061">
      <w:bodyDiv w:val="1"/>
      <w:marLeft w:val="0"/>
      <w:marRight w:val="0"/>
      <w:marTop w:val="0"/>
      <w:marBottom w:val="0"/>
      <w:divBdr>
        <w:top w:val="none" w:sz="0" w:space="0" w:color="auto"/>
        <w:left w:val="none" w:sz="0" w:space="0" w:color="auto"/>
        <w:bottom w:val="none" w:sz="0" w:space="0" w:color="auto"/>
        <w:right w:val="none" w:sz="0" w:space="0" w:color="auto"/>
      </w:divBdr>
    </w:div>
    <w:div w:id="199341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1864</Words>
  <Characters>10631</Characters>
  <Application>Microsoft Office Word</Application>
  <DocSecurity>0</DocSecurity>
  <Lines>88</Lines>
  <Paragraphs>24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 detailed discussion was held on revising the MTech 2026 curriculum to make it </vt:lpstr>
      <vt:lpstr>Increase the emphasis on project-based learning, hands-on laboratory sessions, a</vt:lpstr>
      <vt:lpstr>Reduce the dependency on theory examinations and adopt a more skill-based assess</vt:lpstr>
      <vt:lpstr>Strengthen industry collaboration through internships, live projects, and resear</vt:lpstr>
    </vt:vector>
  </TitlesOfParts>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17</cp:revision>
  <dcterms:created xsi:type="dcterms:W3CDTF">2026-07-06T13:19:00Z</dcterms:created>
  <dcterms:modified xsi:type="dcterms:W3CDTF">2026-07-07T10:36:00Z</dcterms:modified>
</cp:coreProperties>
</file>