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XSpec="center" w:tblpY="510"/>
        <w:tblW w:w="10098" w:type="dxa"/>
        <w:jc w:val="center"/>
        <w:tblLook w:val="04A0" w:firstRow="1" w:lastRow="0" w:firstColumn="1" w:lastColumn="0" w:noHBand="0" w:noVBand="1"/>
      </w:tblPr>
      <w:tblGrid>
        <w:gridCol w:w="828"/>
        <w:gridCol w:w="1217"/>
        <w:gridCol w:w="1026"/>
        <w:gridCol w:w="1661"/>
        <w:gridCol w:w="131"/>
        <w:gridCol w:w="6"/>
        <w:gridCol w:w="1194"/>
        <w:gridCol w:w="891"/>
        <w:gridCol w:w="525"/>
        <w:gridCol w:w="258"/>
        <w:gridCol w:w="1180"/>
        <w:gridCol w:w="1181"/>
      </w:tblGrid>
      <w:tr w:rsidR="00F84061" w14:paraId="1634BA4A" w14:textId="77777777">
        <w:trPr>
          <w:trHeight w:val="353"/>
          <w:jc w:val="center"/>
        </w:trPr>
        <w:tc>
          <w:tcPr>
            <w:tcW w:w="2047" w:type="dxa"/>
            <w:gridSpan w:val="2"/>
            <w:vMerge w:val="restart"/>
            <w:shd w:val="clear" w:color="auto" w:fill="auto"/>
          </w:tcPr>
          <w:p w14:paraId="01698E5F" w14:textId="77777777" w:rsidR="00F84061" w:rsidRDefault="001A70D9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C9D5EE" wp14:editId="4C20C561">
                  <wp:extent cx="752475" cy="578485"/>
                  <wp:effectExtent l="0" t="0" r="0" b="0"/>
                  <wp:docPr id="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  <w:gridSpan w:val="10"/>
            <w:shd w:val="clear" w:color="auto" w:fill="auto"/>
            <w:vAlign w:val="center"/>
          </w:tcPr>
          <w:p w14:paraId="498771E8" w14:textId="77777777" w:rsidR="00F84061" w:rsidRDefault="001A70D9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8"/>
                <w:szCs w:val="24"/>
              </w:rPr>
              <w:t xml:space="preserve">Hope Foundation’s </w:t>
            </w:r>
          </w:p>
          <w:p w14:paraId="6C29AF3D" w14:textId="77777777" w:rsidR="00F84061" w:rsidRDefault="001A70D9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4"/>
              </w:rPr>
              <w:t>Finolex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4"/>
              </w:rPr>
              <w:t xml:space="preserve"> Academy of Management and Technology, Ratnagiri</w:t>
            </w:r>
          </w:p>
        </w:tc>
      </w:tr>
      <w:tr w:rsidR="00F84061" w14:paraId="4F498441" w14:textId="77777777">
        <w:trPr>
          <w:trHeight w:val="380"/>
          <w:jc w:val="center"/>
        </w:trPr>
        <w:tc>
          <w:tcPr>
            <w:tcW w:w="2047" w:type="dxa"/>
            <w:gridSpan w:val="2"/>
            <w:vMerge/>
            <w:shd w:val="clear" w:color="auto" w:fill="auto"/>
          </w:tcPr>
          <w:p w14:paraId="7FDB578F" w14:textId="77777777" w:rsidR="00F84061" w:rsidRDefault="00F84061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4"/>
                <w:lang w:val="en-IN" w:eastAsia="en-IN"/>
              </w:rPr>
            </w:pPr>
          </w:p>
        </w:tc>
        <w:tc>
          <w:tcPr>
            <w:tcW w:w="8051" w:type="dxa"/>
            <w:gridSpan w:val="10"/>
            <w:shd w:val="clear" w:color="auto" w:fill="auto"/>
            <w:vAlign w:val="center"/>
          </w:tcPr>
          <w:p w14:paraId="1CBB0F60" w14:textId="77777777" w:rsidR="00F84061" w:rsidRDefault="001A70D9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6"/>
              </w:rPr>
              <w:t>Information Technology Department</w:t>
            </w:r>
          </w:p>
        </w:tc>
      </w:tr>
      <w:tr w:rsidR="00F84061" w14:paraId="62D3EC91" w14:textId="77777777">
        <w:trPr>
          <w:trHeight w:val="500"/>
          <w:jc w:val="center"/>
        </w:trPr>
        <w:tc>
          <w:tcPr>
            <w:tcW w:w="6958" w:type="dxa"/>
            <w:gridSpan w:val="8"/>
            <w:shd w:val="clear" w:color="auto" w:fill="auto"/>
            <w:vAlign w:val="center"/>
          </w:tcPr>
          <w:p w14:paraId="52639C29" w14:textId="77777777" w:rsidR="00F84061" w:rsidRDefault="001A70D9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 xml:space="preserve">Subject name:      DevOps Lab                                             </w:t>
            </w:r>
          </w:p>
        </w:tc>
        <w:tc>
          <w:tcPr>
            <w:tcW w:w="3140" w:type="dxa"/>
            <w:gridSpan w:val="4"/>
            <w:shd w:val="clear" w:color="auto" w:fill="auto"/>
            <w:vAlign w:val="center"/>
          </w:tcPr>
          <w:p w14:paraId="526AB5F9" w14:textId="77777777" w:rsidR="00F84061" w:rsidRDefault="001A70D9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Subject</w:t>
            </w:r>
            <w:r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 xml:space="preserve"> Code: ITL803</w:t>
            </w:r>
          </w:p>
        </w:tc>
      </w:tr>
      <w:tr w:rsidR="00F84061" w14:paraId="6157DF8E" w14:textId="77777777">
        <w:trPr>
          <w:trHeight w:val="500"/>
          <w:jc w:val="center"/>
        </w:trPr>
        <w:tc>
          <w:tcPr>
            <w:tcW w:w="2047" w:type="dxa"/>
            <w:gridSpan w:val="2"/>
            <w:shd w:val="clear" w:color="auto" w:fill="auto"/>
            <w:vAlign w:val="center"/>
          </w:tcPr>
          <w:p w14:paraId="77277214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Class</w:t>
            </w:r>
          </w:p>
        </w:tc>
        <w:tc>
          <w:tcPr>
            <w:tcW w:w="2689" w:type="dxa"/>
            <w:gridSpan w:val="2"/>
            <w:shd w:val="clear" w:color="auto" w:fill="auto"/>
            <w:vAlign w:val="center"/>
          </w:tcPr>
          <w:p w14:paraId="3F506FB0" w14:textId="77777777" w:rsidR="00F84061" w:rsidRDefault="001A70D9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BE IT</w:t>
            </w:r>
          </w:p>
        </w:tc>
        <w:tc>
          <w:tcPr>
            <w:tcW w:w="2218" w:type="dxa"/>
            <w:gridSpan w:val="4"/>
            <w:shd w:val="clear" w:color="auto" w:fill="auto"/>
            <w:vAlign w:val="center"/>
          </w:tcPr>
          <w:p w14:paraId="0BD987AF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 xml:space="preserve">Semester –      VIII                     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 xml:space="preserve">   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CBCGS)</w:t>
            </w:r>
          </w:p>
        </w:tc>
        <w:tc>
          <w:tcPr>
            <w:tcW w:w="3144" w:type="dxa"/>
            <w:gridSpan w:val="4"/>
            <w:shd w:val="clear" w:color="auto" w:fill="auto"/>
            <w:vAlign w:val="center"/>
          </w:tcPr>
          <w:p w14:paraId="333708C3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Academic year: 201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  <w:t>20</w:t>
            </w:r>
          </w:p>
        </w:tc>
      </w:tr>
      <w:tr w:rsidR="00F84061" w14:paraId="1C53842E" w14:textId="77777777">
        <w:trPr>
          <w:trHeight w:val="308"/>
          <w:jc w:val="center"/>
        </w:trPr>
        <w:tc>
          <w:tcPr>
            <w:tcW w:w="2047" w:type="dxa"/>
            <w:gridSpan w:val="2"/>
            <w:shd w:val="clear" w:color="auto" w:fill="auto"/>
            <w:vAlign w:val="center"/>
          </w:tcPr>
          <w:p w14:paraId="032825B4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Name of Student</w:t>
            </w:r>
          </w:p>
        </w:tc>
        <w:tc>
          <w:tcPr>
            <w:tcW w:w="4020" w:type="dxa"/>
            <w:gridSpan w:val="5"/>
            <w:shd w:val="clear" w:color="auto" w:fill="auto"/>
            <w:vAlign w:val="center"/>
          </w:tcPr>
          <w:p w14:paraId="363B1912" w14:textId="50FF2EA9" w:rsidR="00F84061" w:rsidRDefault="00A25B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 xml:space="preserve">Jyoti Subhash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Nachankar</w:t>
            </w:r>
            <w:proofErr w:type="spellEnd"/>
          </w:p>
        </w:tc>
        <w:tc>
          <w:tcPr>
            <w:tcW w:w="4031" w:type="dxa"/>
            <w:gridSpan w:val="5"/>
            <w:shd w:val="clear" w:color="auto" w:fill="auto"/>
            <w:vAlign w:val="center"/>
          </w:tcPr>
          <w:p w14:paraId="143DA79A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QUIZ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Score :</w:t>
            </w:r>
            <w:proofErr w:type="gramEnd"/>
          </w:p>
        </w:tc>
      </w:tr>
      <w:tr w:rsidR="00F84061" w14:paraId="16B823D2" w14:textId="77777777">
        <w:trPr>
          <w:trHeight w:val="335"/>
          <w:jc w:val="center"/>
        </w:trPr>
        <w:tc>
          <w:tcPr>
            <w:tcW w:w="2047" w:type="dxa"/>
            <w:gridSpan w:val="2"/>
            <w:shd w:val="clear" w:color="auto" w:fill="auto"/>
            <w:vAlign w:val="center"/>
          </w:tcPr>
          <w:p w14:paraId="4B02AC41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Roll No</w:t>
            </w:r>
          </w:p>
        </w:tc>
        <w:tc>
          <w:tcPr>
            <w:tcW w:w="2820" w:type="dxa"/>
            <w:gridSpan w:val="3"/>
            <w:shd w:val="clear" w:color="auto" w:fill="auto"/>
            <w:vAlign w:val="center"/>
          </w:tcPr>
          <w:p w14:paraId="409727C2" w14:textId="7368F5A7" w:rsidR="00F84061" w:rsidRDefault="00A25B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33</w:t>
            </w:r>
          </w:p>
        </w:tc>
        <w:tc>
          <w:tcPr>
            <w:tcW w:w="2874" w:type="dxa"/>
            <w:gridSpan w:val="5"/>
            <w:shd w:val="clear" w:color="auto" w:fill="auto"/>
            <w:vAlign w:val="center"/>
          </w:tcPr>
          <w:p w14:paraId="01DD17C5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Assignment/Experiment No.</w:t>
            </w:r>
          </w:p>
        </w:tc>
        <w:tc>
          <w:tcPr>
            <w:tcW w:w="2357" w:type="dxa"/>
            <w:gridSpan w:val="2"/>
            <w:shd w:val="clear" w:color="auto" w:fill="auto"/>
            <w:vAlign w:val="center"/>
          </w:tcPr>
          <w:p w14:paraId="19E58F53" w14:textId="77777777" w:rsidR="00F84061" w:rsidRDefault="001A70D9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  <w:t>1</w:t>
            </w:r>
          </w:p>
        </w:tc>
      </w:tr>
      <w:tr w:rsidR="00F84061" w14:paraId="700D7356" w14:textId="77777777">
        <w:trPr>
          <w:trHeight w:val="353"/>
          <w:jc w:val="center"/>
        </w:trPr>
        <w:tc>
          <w:tcPr>
            <w:tcW w:w="10098" w:type="dxa"/>
            <w:gridSpan w:val="12"/>
            <w:shd w:val="clear" w:color="auto" w:fill="auto"/>
            <w:vAlign w:val="center"/>
          </w:tcPr>
          <w:p w14:paraId="3142F067" w14:textId="77777777" w:rsidR="00F84061" w:rsidRDefault="001A70D9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Title:  </w:t>
            </w: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b/>
                <w:color w:val="000000"/>
                <w:kern w:val="2"/>
                <w:sz w:val="20"/>
                <w:szCs w:val="20"/>
              </w:rPr>
              <w:t xml:space="preserve"> To Understand the concept of DevOps with related technologies</w:t>
            </w:r>
          </w:p>
        </w:tc>
      </w:tr>
      <w:tr w:rsidR="00F84061" w14:paraId="7D71CE67" w14:textId="77777777">
        <w:trPr>
          <w:trHeight w:val="188"/>
          <w:jc w:val="center"/>
        </w:trPr>
        <w:tc>
          <w:tcPr>
            <w:tcW w:w="10098" w:type="dxa"/>
            <w:gridSpan w:val="12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F0E94DD" w14:textId="77777777" w:rsidR="00F84061" w:rsidRDefault="00F8406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</w:p>
        </w:tc>
      </w:tr>
      <w:tr w:rsidR="00F84061" w14:paraId="0EB9DEA4" w14:textId="77777777">
        <w:trPr>
          <w:trHeight w:val="362"/>
          <w:jc w:val="center"/>
        </w:trPr>
        <w:tc>
          <w:tcPr>
            <w:tcW w:w="10098" w:type="dxa"/>
            <w:gridSpan w:val="12"/>
            <w:shd w:val="clear" w:color="auto" w:fill="auto"/>
          </w:tcPr>
          <w:p w14:paraId="120849BF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1.Lab objectives applicable</w:t>
            </w: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 xml:space="preserve">  </w:t>
            </w:r>
          </w:p>
          <w:p w14:paraId="6301CF78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LOB1.</w:t>
            </w:r>
            <w:r>
              <w:rPr>
                <w:rFonts w:eastAsia="Times New Roman" w:cs="Calibri"/>
                <w:color w:val="000000"/>
                <w:sz w:val="24"/>
                <w:szCs w:val="24"/>
              </w:rPr>
              <w:t>To understand the concept of DevOps with associated technologies and methodologies.</w:t>
            </w:r>
          </w:p>
          <w:p w14:paraId="57811971" w14:textId="77777777" w:rsidR="00F84061" w:rsidRDefault="00F84061">
            <w:pPr>
              <w:shd w:val="clear" w:color="auto" w:fill="FFFFFF"/>
              <w:spacing w:after="0" w:line="240" w:lineRule="auto"/>
              <w:outlineLvl w:val="0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  <w:tr w:rsidR="00F84061" w14:paraId="090FD316" w14:textId="77777777">
        <w:trPr>
          <w:trHeight w:val="353"/>
          <w:jc w:val="center"/>
        </w:trPr>
        <w:tc>
          <w:tcPr>
            <w:tcW w:w="10098" w:type="dxa"/>
            <w:gridSpan w:val="12"/>
            <w:shd w:val="clear" w:color="auto" w:fill="auto"/>
          </w:tcPr>
          <w:p w14:paraId="0B9F0436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2. Lab outcomes applicable:</w:t>
            </w:r>
          </w:p>
          <w:p w14:paraId="6E713BCB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LO2</w:t>
            </w:r>
            <w:r>
              <w:rPr>
                <w:rFonts w:eastAsia="Times New Roman" w:cs="Calibri"/>
                <w:color w:val="000000"/>
                <w:sz w:val="24"/>
                <w:szCs w:val="24"/>
              </w:rPr>
              <w:t xml:space="preserve"> -Students understood the technologies involved in DevOps process.</w:t>
            </w:r>
          </w:p>
        </w:tc>
      </w:tr>
      <w:tr w:rsidR="00F84061" w14:paraId="55DE1EBF" w14:textId="77777777">
        <w:trPr>
          <w:trHeight w:val="353"/>
          <w:jc w:val="center"/>
        </w:trPr>
        <w:tc>
          <w:tcPr>
            <w:tcW w:w="10098" w:type="dxa"/>
            <w:gridSpan w:val="12"/>
            <w:shd w:val="clear" w:color="auto" w:fill="auto"/>
          </w:tcPr>
          <w:p w14:paraId="3F219BAE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 xml:space="preserve"> 3. Learning Objectives:</w:t>
            </w:r>
          </w:p>
          <w:p w14:paraId="075E2DE4" w14:textId="77777777" w:rsidR="00F84061" w:rsidRDefault="001A70D9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To understand concept of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and its benefits</w:t>
            </w:r>
          </w:p>
          <w:p w14:paraId="431348D6" w14:textId="77777777" w:rsidR="00F84061" w:rsidRDefault="001A70D9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To know the open source tools to achieve the benefits of DevOps culture</w:t>
            </w:r>
          </w:p>
        </w:tc>
      </w:tr>
      <w:tr w:rsidR="00F84061" w14:paraId="69CD8F92" w14:textId="77777777">
        <w:trPr>
          <w:trHeight w:val="407"/>
          <w:jc w:val="center"/>
        </w:trPr>
        <w:tc>
          <w:tcPr>
            <w:tcW w:w="10098" w:type="dxa"/>
            <w:gridSpan w:val="12"/>
            <w:shd w:val="clear" w:color="auto" w:fill="auto"/>
          </w:tcPr>
          <w:p w14:paraId="454E5988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4. Practical applications of the assignment/experiment: To get the faster release of software and continuous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feedback,its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 important to know the related technologies </w:t>
            </w:r>
          </w:p>
        </w:tc>
      </w:tr>
      <w:tr w:rsidR="00F84061" w14:paraId="44D2692C" w14:textId="77777777">
        <w:trPr>
          <w:trHeight w:val="407"/>
          <w:jc w:val="center"/>
        </w:trPr>
        <w:tc>
          <w:tcPr>
            <w:tcW w:w="10098" w:type="dxa"/>
            <w:gridSpan w:val="12"/>
            <w:shd w:val="clear" w:color="auto" w:fill="auto"/>
          </w:tcPr>
          <w:p w14:paraId="0E09B3BA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 xml:space="preserve"> 5. Prerequisites</w:t>
            </w: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: </w:t>
            </w:r>
          </w:p>
          <w:p w14:paraId="25409853" w14:textId="77777777" w:rsidR="00F84061" w:rsidRDefault="001A70D9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Knowledge </w:t>
            </w:r>
            <w:proofErr w:type="gram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of  waterfall</w:t>
            </w:r>
            <w:proofErr w:type="gram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model in software development</w:t>
            </w:r>
          </w:p>
          <w:p w14:paraId="3A207302" w14:textId="77777777" w:rsidR="00F84061" w:rsidRDefault="001A70D9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Internet Access</w:t>
            </w:r>
          </w:p>
          <w:p w14:paraId="09E8D8D0" w14:textId="77777777" w:rsidR="00F84061" w:rsidRDefault="001A70D9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Knowledge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linux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operating system</w:t>
            </w:r>
          </w:p>
        </w:tc>
      </w:tr>
      <w:tr w:rsidR="00F84061" w14:paraId="54E54D9A" w14:textId="77777777">
        <w:trPr>
          <w:trHeight w:val="407"/>
          <w:jc w:val="center"/>
        </w:trPr>
        <w:tc>
          <w:tcPr>
            <w:tcW w:w="10098" w:type="dxa"/>
            <w:gridSpan w:val="12"/>
            <w:shd w:val="clear" w:color="auto" w:fill="auto"/>
          </w:tcPr>
          <w:p w14:paraId="57198D02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>6. Hardware Requirements</w:t>
            </w: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: </w:t>
            </w:r>
          </w:p>
          <w:p w14:paraId="0A435F45" w14:textId="77777777" w:rsidR="00F84061" w:rsidRDefault="001A70D9">
            <w:pPr>
              <w:pStyle w:val="ListParagraph"/>
              <w:numPr>
                <w:ilvl w:val="0"/>
                <w:numId w:val="3"/>
              </w:numPr>
              <w:shd w:val="clear" w:color="auto" w:fill="FFFFFF"/>
              <w:tabs>
                <w:tab w:val="left" w:pos="1080"/>
              </w:tabs>
              <w:spacing w:after="0" w:line="240" w:lineRule="auto"/>
              <w:outlineLvl w:val="0"/>
              <w:rPr>
                <w:sz w:val="24"/>
              </w:rPr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Internet Access with Browser</w:t>
            </w:r>
          </w:p>
          <w:p w14:paraId="55AA8FDD" w14:textId="77777777" w:rsidR="00F84061" w:rsidRDefault="001A70D9">
            <w:pPr>
              <w:pStyle w:val="ListParagraph"/>
              <w:numPr>
                <w:ilvl w:val="0"/>
                <w:numId w:val="3"/>
              </w:numPr>
              <w:shd w:val="clear" w:color="auto" w:fill="FFFFFF"/>
              <w:tabs>
                <w:tab w:val="left" w:pos="1080"/>
              </w:tabs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Access to root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privilegees</w:t>
            </w:r>
            <w:proofErr w:type="spellEnd"/>
          </w:p>
          <w:p w14:paraId="0B5DFB2A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>7. Software Requirements:</w:t>
            </w:r>
          </w:p>
          <w:p w14:paraId="2F79209F" w14:textId="77777777" w:rsidR="00F84061" w:rsidRDefault="001A70D9">
            <w:pPr>
              <w:pStyle w:val="ListParagraph"/>
              <w:shd w:val="clear" w:color="auto" w:fill="FFFFFF"/>
              <w:spacing w:after="0" w:line="240" w:lineRule="auto"/>
              <w:ind w:left="1080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Browser like Chrome, Internet Explorer Edge</w:t>
            </w:r>
          </w:p>
        </w:tc>
      </w:tr>
      <w:tr w:rsidR="00F84061" w14:paraId="300F2CCA" w14:textId="77777777">
        <w:trPr>
          <w:trHeight w:val="188"/>
          <w:jc w:val="center"/>
        </w:trPr>
        <w:tc>
          <w:tcPr>
            <w:tcW w:w="10098" w:type="dxa"/>
            <w:gridSpan w:val="12"/>
            <w:tcBorders>
              <w:left w:val="nil"/>
              <w:right w:val="nil"/>
            </w:tcBorders>
            <w:shd w:val="clear" w:color="auto" w:fill="auto"/>
          </w:tcPr>
          <w:p w14:paraId="7BDEDE9D" w14:textId="77777777" w:rsidR="00F84061" w:rsidRDefault="00F84061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8"/>
              </w:rPr>
            </w:pPr>
          </w:p>
        </w:tc>
      </w:tr>
      <w:tr w:rsidR="00F84061" w14:paraId="1152E869" w14:textId="77777777">
        <w:trPr>
          <w:trHeight w:val="561"/>
          <w:jc w:val="center"/>
        </w:trPr>
        <w:tc>
          <w:tcPr>
            <w:tcW w:w="10098" w:type="dxa"/>
            <w:gridSpan w:val="12"/>
            <w:shd w:val="clear" w:color="auto" w:fill="auto"/>
            <w:vAlign w:val="center"/>
          </w:tcPr>
          <w:p w14:paraId="51360FAF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  <w:t>8. Quiz Questions (if any): (Online Exam will be taken separately batchwise, attach the certificate/ Marks obtained)</w:t>
            </w:r>
          </w:p>
          <w:p w14:paraId="22047F4C" w14:textId="77777777" w:rsidR="00F84061" w:rsidRDefault="001A70D9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What is </w:t>
            </w:r>
            <w:proofErr w:type="gram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 ?</w:t>
            </w:r>
            <w:proofErr w:type="gramEnd"/>
          </w:p>
          <w:p w14:paraId="21944E78" w14:textId="77777777" w:rsidR="00F84061" w:rsidRDefault="001A70D9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What are the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development life cycles?</w:t>
            </w:r>
          </w:p>
          <w:p w14:paraId="51930C7D" w14:textId="77777777" w:rsidR="00F84061" w:rsidRDefault="001A70D9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How the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is different than agile technology?</w:t>
            </w:r>
          </w:p>
        </w:tc>
      </w:tr>
      <w:tr w:rsidR="00F84061" w14:paraId="165B6907" w14:textId="77777777">
        <w:trPr>
          <w:trHeight w:val="215"/>
          <w:jc w:val="center"/>
        </w:trPr>
        <w:tc>
          <w:tcPr>
            <w:tcW w:w="10098" w:type="dxa"/>
            <w:gridSpan w:val="12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4AAC52F" w14:textId="77777777" w:rsidR="00F84061" w:rsidRDefault="00F84061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6"/>
                <w:szCs w:val="24"/>
              </w:rPr>
            </w:pPr>
          </w:p>
        </w:tc>
      </w:tr>
      <w:tr w:rsidR="00F84061" w14:paraId="5DF8BE68" w14:textId="77777777">
        <w:trPr>
          <w:trHeight w:val="350"/>
          <w:jc w:val="center"/>
        </w:trPr>
        <w:tc>
          <w:tcPr>
            <w:tcW w:w="10098" w:type="dxa"/>
            <w:gridSpan w:val="12"/>
            <w:shd w:val="clear" w:color="auto" w:fill="auto"/>
            <w:vAlign w:val="center"/>
          </w:tcPr>
          <w:p w14:paraId="4BD8F9EC" w14:textId="77777777" w:rsidR="00F84061" w:rsidRDefault="001A70D9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9. Experiment/Assignment Evaluation:</w:t>
            </w:r>
          </w:p>
        </w:tc>
      </w:tr>
      <w:tr w:rsidR="00F84061" w14:paraId="1EFCF75D" w14:textId="77777777">
        <w:trPr>
          <w:trHeight w:val="422"/>
          <w:jc w:val="center"/>
        </w:trPr>
        <w:tc>
          <w:tcPr>
            <w:tcW w:w="828" w:type="dxa"/>
            <w:shd w:val="clear" w:color="auto" w:fill="auto"/>
          </w:tcPr>
          <w:p w14:paraId="2AAD764C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Sr. No.</w:t>
            </w:r>
          </w:p>
        </w:tc>
        <w:tc>
          <w:tcPr>
            <w:tcW w:w="6655" w:type="dxa"/>
            <w:gridSpan w:val="8"/>
            <w:shd w:val="clear" w:color="auto" w:fill="auto"/>
          </w:tcPr>
          <w:p w14:paraId="5BA00545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Parameters</w:t>
            </w:r>
          </w:p>
          <w:p w14:paraId="24F702BB" w14:textId="77777777" w:rsidR="00F84061" w:rsidRDefault="00F8406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</w:p>
        </w:tc>
        <w:tc>
          <w:tcPr>
            <w:tcW w:w="1438" w:type="dxa"/>
            <w:gridSpan w:val="2"/>
            <w:shd w:val="clear" w:color="auto" w:fill="auto"/>
          </w:tcPr>
          <w:p w14:paraId="33309188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Marks obtained</w:t>
            </w:r>
          </w:p>
        </w:tc>
        <w:tc>
          <w:tcPr>
            <w:tcW w:w="1177" w:type="dxa"/>
            <w:shd w:val="clear" w:color="auto" w:fill="auto"/>
          </w:tcPr>
          <w:p w14:paraId="694BE0D3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Out of</w:t>
            </w:r>
          </w:p>
        </w:tc>
      </w:tr>
      <w:tr w:rsidR="00F84061" w14:paraId="64A4971B" w14:textId="77777777">
        <w:trPr>
          <w:trHeight w:val="561"/>
          <w:jc w:val="center"/>
        </w:trPr>
        <w:tc>
          <w:tcPr>
            <w:tcW w:w="828" w:type="dxa"/>
            <w:shd w:val="clear" w:color="auto" w:fill="auto"/>
          </w:tcPr>
          <w:p w14:paraId="69AA7629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  <w:t>1</w:t>
            </w:r>
          </w:p>
        </w:tc>
        <w:tc>
          <w:tcPr>
            <w:tcW w:w="6655" w:type="dxa"/>
            <w:gridSpan w:val="8"/>
            <w:shd w:val="clear" w:color="auto" w:fill="auto"/>
          </w:tcPr>
          <w:p w14:paraId="4B83F8C2" w14:textId="77777777" w:rsidR="00F84061" w:rsidRDefault="001A70D9">
            <w:pPr>
              <w:spacing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 xml:space="preserve">Technical Understanding 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16"/>
              </w:rPr>
              <w:t xml:space="preserve">(Assessment may be done based on Q &amp; A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6"/>
                <w:u w:val="single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16"/>
              </w:rPr>
              <w:t xml:space="preserve"> any other relevant method.) 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>Teacher should mention the other method used -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20EAF99A" w14:textId="77777777" w:rsidR="00F84061" w:rsidRDefault="00F84061">
            <w:pPr>
              <w:spacing w:after="0"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</w:p>
        </w:tc>
        <w:tc>
          <w:tcPr>
            <w:tcW w:w="1177" w:type="dxa"/>
            <w:shd w:val="clear" w:color="auto" w:fill="auto"/>
          </w:tcPr>
          <w:p w14:paraId="71765B97" w14:textId="77777777" w:rsidR="00F84061" w:rsidRDefault="001A70D9">
            <w:pPr>
              <w:spacing w:after="0"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  <w:t>6</w:t>
            </w:r>
          </w:p>
        </w:tc>
      </w:tr>
      <w:tr w:rsidR="00F84061" w14:paraId="548C9DC9" w14:textId="77777777">
        <w:trPr>
          <w:trHeight w:val="287"/>
          <w:jc w:val="center"/>
        </w:trPr>
        <w:tc>
          <w:tcPr>
            <w:tcW w:w="828" w:type="dxa"/>
            <w:shd w:val="clear" w:color="auto" w:fill="auto"/>
          </w:tcPr>
          <w:p w14:paraId="1945CC57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  <w:t>2</w:t>
            </w:r>
          </w:p>
        </w:tc>
        <w:tc>
          <w:tcPr>
            <w:tcW w:w="6655" w:type="dxa"/>
            <w:gridSpan w:val="8"/>
            <w:shd w:val="clear" w:color="auto" w:fill="auto"/>
          </w:tcPr>
          <w:p w14:paraId="25BCDDCE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>Neatness/presentation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5995E427" w14:textId="77777777" w:rsidR="00F84061" w:rsidRDefault="00F84061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</w:p>
        </w:tc>
        <w:tc>
          <w:tcPr>
            <w:tcW w:w="1177" w:type="dxa"/>
            <w:shd w:val="clear" w:color="auto" w:fill="auto"/>
          </w:tcPr>
          <w:p w14:paraId="665E8E79" w14:textId="77777777" w:rsidR="00F84061" w:rsidRDefault="001A70D9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  <w:t>2</w:t>
            </w:r>
          </w:p>
        </w:tc>
      </w:tr>
      <w:tr w:rsidR="00F84061" w14:paraId="03228FE6" w14:textId="77777777">
        <w:trPr>
          <w:trHeight w:val="350"/>
          <w:jc w:val="center"/>
        </w:trPr>
        <w:tc>
          <w:tcPr>
            <w:tcW w:w="828" w:type="dxa"/>
            <w:shd w:val="clear" w:color="auto" w:fill="auto"/>
          </w:tcPr>
          <w:p w14:paraId="318DFC17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  <w:t>3</w:t>
            </w:r>
          </w:p>
        </w:tc>
        <w:tc>
          <w:tcPr>
            <w:tcW w:w="6655" w:type="dxa"/>
            <w:gridSpan w:val="8"/>
            <w:shd w:val="clear" w:color="auto" w:fill="auto"/>
          </w:tcPr>
          <w:p w14:paraId="2F0CD08E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>Punctuality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19A99508" w14:textId="77777777" w:rsidR="00F84061" w:rsidRDefault="00F84061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</w:p>
        </w:tc>
        <w:tc>
          <w:tcPr>
            <w:tcW w:w="1177" w:type="dxa"/>
            <w:shd w:val="clear" w:color="auto" w:fill="auto"/>
          </w:tcPr>
          <w:p w14:paraId="19C70549" w14:textId="77777777" w:rsidR="00F84061" w:rsidRDefault="001A70D9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  <w:t>2</w:t>
            </w:r>
          </w:p>
        </w:tc>
      </w:tr>
      <w:tr w:rsidR="00F84061" w14:paraId="04584ADA" w14:textId="77777777">
        <w:trPr>
          <w:trHeight w:val="317"/>
          <w:jc w:val="center"/>
        </w:trPr>
        <w:tc>
          <w:tcPr>
            <w:tcW w:w="3074" w:type="dxa"/>
            <w:gridSpan w:val="3"/>
            <w:shd w:val="clear" w:color="auto" w:fill="auto"/>
          </w:tcPr>
          <w:p w14:paraId="5FF71DE1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Date of performance (DOP)</w:t>
            </w:r>
          </w:p>
        </w:tc>
        <w:tc>
          <w:tcPr>
            <w:tcW w:w="1799" w:type="dxa"/>
            <w:gridSpan w:val="3"/>
            <w:shd w:val="clear" w:color="auto" w:fill="auto"/>
          </w:tcPr>
          <w:p w14:paraId="26422AD7" w14:textId="77777777" w:rsidR="00F84061" w:rsidRDefault="00F8406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  <w:tc>
          <w:tcPr>
            <w:tcW w:w="2607" w:type="dxa"/>
            <w:gridSpan w:val="3"/>
            <w:shd w:val="clear" w:color="auto" w:fill="auto"/>
          </w:tcPr>
          <w:p w14:paraId="53724C60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Total marks obtained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62E8E9A5" w14:textId="77777777" w:rsidR="00F84061" w:rsidRDefault="00F8406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  <w:tc>
          <w:tcPr>
            <w:tcW w:w="1180" w:type="dxa"/>
            <w:shd w:val="clear" w:color="auto" w:fill="auto"/>
          </w:tcPr>
          <w:p w14:paraId="1C5858ED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  <w:t xml:space="preserve">       10</w:t>
            </w:r>
          </w:p>
        </w:tc>
      </w:tr>
      <w:tr w:rsidR="00F84061" w14:paraId="4041160A" w14:textId="77777777">
        <w:trPr>
          <w:trHeight w:val="70"/>
          <w:jc w:val="center"/>
        </w:trPr>
        <w:tc>
          <w:tcPr>
            <w:tcW w:w="3074" w:type="dxa"/>
            <w:gridSpan w:val="3"/>
            <w:shd w:val="clear" w:color="auto" w:fill="auto"/>
          </w:tcPr>
          <w:p w14:paraId="4A3C3D00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Date of checking (DOC) </w:t>
            </w:r>
          </w:p>
        </w:tc>
        <w:tc>
          <w:tcPr>
            <w:tcW w:w="1799" w:type="dxa"/>
            <w:gridSpan w:val="3"/>
            <w:shd w:val="clear" w:color="auto" w:fill="auto"/>
            <w:vAlign w:val="center"/>
          </w:tcPr>
          <w:p w14:paraId="03FCFE7F" w14:textId="77777777" w:rsidR="00F84061" w:rsidRDefault="00F8406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  <w:tc>
          <w:tcPr>
            <w:tcW w:w="5225" w:type="dxa"/>
            <w:gridSpan w:val="6"/>
            <w:shd w:val="clear" w:color="auto" w:fill="auto"/>
            <w:vAlign w:val="center"/>
          </w:tcPr>
          <w:p w14:paraId="1BBC0B48" w14:textId="77777777" w:rsidR="00F84061" w:rsidRDefault="001A70D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Signature of teacher</w:t>
            </w:r>
          </w:p>
          <w:p w14:paraId="18098507" w14:textId="77777777" w:rsidR="00F84061" w:rsidRDefault="00F8406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</w:tr>
    </w:tbl>
    <w:p w14:paraId="1BF755D3" w14:textId="77777777" w:rsidR="00F84061" w:rsidRDefault="00F84061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36"/>
          <w:szCs w:val="24"/>
        </w:rPr>
      </w:pPr>
    </w:p>
    <w:p w14:paraId="7AA45179" w14:textId="21ADA8EB" w:rsidR="00F84061" w:rsidRDefault="001A70D9">
      <w:pPr>
        <w:shd w:val="clear" w:color="auto" w:fill="FFFFFF"/>
        <w:spacing w:after="75" w:line="540" w:lineRule="atLeast"/>
        <w:outlineLvl w:val="0"/>
      </w:pPr>
      <w:r>
        <w:rPr>
          <w:rFonts w:eastAsia="Times New Roman" w:cstheme="minorHAnsi"/>
          <w:b/>
          <w:color w:val="000000"/>
          <w:kern w:val="2"/>
          <w:sz w:val="24"/>
          <w:szCs w:val="24"/>
        </w:rPr>
        <w:t xml:space="preserve">10.Theory-. </w:t>
      </w:r>
    </w:p>
    <w:p w14:paraId="0CD67649" w14:textId="77777777" w:rsidR="00F84061" w:rsidRDefault="001A70D9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kern w:val="2"/>
          <w:sz w:val="24"/>
          <w:szCs w:val="24"/>
        </w:rPr>
        <w:lastRenderedPageBreak/>
        <w:drawing>
          <wp:anchor distT="0" distB="0" distL="0" distR="0" simplePos="0" relativeHeight="2" behindDoc="0" locked="0" layoutInCell="1" allowOverlap="1" wp14:anchorId="204103BD" wp14:editId="06353DAC">
            <wp:simplePos x="0" y="0"/>
            <wp:positionH relativeFrom="page">
              <wp:align>center</wp:align>
            </wp:positionH>
            <wp:positionV relativeFrom="paragraph">
              <wp:posOffset>366395</wp:posOffset>
            </wp:positionV>
            <wp:extent cx="6075939" cy="2895600"/>
            <wp:effectExtent l="0" t="0" r="1270" b="0"/>
            <wp:wrapNone/>
            <wp:docPr id="2" name="Content Placehold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3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9495" w14:textId="77777777" w:rsidR="00F84061" w:rsidRDefault="00F84061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</w:p>
    <w:p w14:paraId="6B44C53C" w14:textId="77777777" w:rsidR="00F84061" w:rsidRDefault="00F84061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</w:p>
    <w:p w14:paraId="484F75F9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2B6DAFF1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2A038C44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528CCC4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94460A7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F3CE49E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5E1B8E90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2390C3E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1978FDF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E7746AF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0DF9E42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DC73F64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FD7AB14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3FCB109B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C48EB57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4794B10" w14:textId="77777777" w:rsidR="00F84061" w:rsidRDefault="001A70D9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  <w:r>
        <w:rPr>
          <w:rFonts w:eastAsia="Times New Roman" w:cstheme="minorHAnsi"/>
          <w:noProof/>
          <w:color w:val="000000"/>
          <w:kern w:val="2"/>
          <w:sz w:val="24"/>
          <w:szCs w:val="24"/>
        </w:rPr>
        <w:drawing>
          <wp:anchor distT="0" distB="0" distL="0" distR="0" simplePos="0" relativeHeight="3" behindDoc="0" locked="0" layoutInCell="1" allowOverlap="1" wp14:anchorId="236F67BA" wp14:editId="03EB1A86">
            <wp:simplePos x="0" y="0"/>
            <wp:positionH relativeFrom="column">
              <wp:posOffset>-626745</wp:posOffset>
            </wp:positionH>
            <wp:positionV relativeFrom="paragraph">
              <wp:posOffset>124460</wp:posOffset>
            </wp:positionV>
            <wp:extent cx="7025640" cy="3701415"/>
            <wp:effectExtent l="0" t="0" r="0" b="0"/>
            <wp:wrapNone/>
            <wp:docPr id="3" name="Content Placehold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1725C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5CD338C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5C3F7313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092E8B6E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59A7A12C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0EDF0741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1D25FC2B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5547AFE6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3A33DFD3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731E7040" w14:textId="77777777" w:rsidR="00F84061" w:rsidRDefault="00F84061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71C535D7" w14:textId="77777777" w:rsidR="00F84061" w:rsidRDefault="001A70D9">
      <w:pPr>
        <w:pStyle w:val="ListParagraph"/>
        <w:numPr>
          <w:ilvl w:val="0"/>
          <w:numId w:val="5"/>
        </w:num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  <w:r>
        <w:rPr>
          <w:rFonts w:eastAsia="Times New Roman" w:cstheme="minorHAnsi"/>
          <w:b/>
          <w:color w:val="000000"/>
          <w:kern w:val="2"/>
          <w:sz w:val="24"/>
          <w:szCs w:val="24"/>
        </w:rPr>
        <w:t xml:space="preserve">Results: </w:t>
      </w:r>
    </w:p>
    <w:p w14:paraId="35AF7D34" w14:textId="77777777" w:rsidR="00F84061" w:rsidRDefault="001A70D9">
      <w:pPr>
        <w:shd w:val="clear" w:color="auto" w:fill="FFFFFF"/>
        <w:spacing w:after="75" w:line="540" w:lineRule="atLeast"/>
        <w:ind w:left="360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  <w:r>
        <w:rPr>
          <w:rFonts w:eastAsia="Times New Roman" w:cstheme="minorHAnsi"/>
          <w:b/>
          <w:color w:val="000000"/>
          <w:kern w:val="2"/>
          <w:sz w:val="24"/>
          <w:szCs w:val="24"/>
        </w:rPr>
        <w:t>13. Learning Outcomes Achieved</w:t>
      </w:r>
    </w:p>
    <w:p w14:paraId="286316B9" w14:textId="77777777" w:rsidR="00F84061" w:rsidRDefault="001A70D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  <w:r>
        <w:rPr>
          <w:rFonts w:eastAsia="Times New Roman" w:cstheme="minorHAnsi"/>
          <w:color w:val="000000"/>
          <w:kern w:val="2"/>
          <w:sz w:val="24"/>
          <w:szCs w:val="24"/>
        </w:rPr>
        <w:t>Students Configured Azure Cloud Account and Queuing Server</w:t>
      </w:r>
    </w:p>
    <w:p w14:paraId="7C6B8115" w14:textId="77777777" w:rsidR="00F84061" w:rsidRDefault="001A70D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  <w:r>
        <w:rPr>
          <w:rFonts w:eastAsia="Times New Roman" w:cstheme="minorHAnsi"/>
          <w:color w:val="000000"/>
          <w:kern w:val="2"/>
          <w:sz w:val="24"/>
          <w:szCs w:val="24"/>
        </w:rPr>
        <w:t>Students Configured Azure Message Queue</w:t>
      </w:r>
    </w:p>
    <w:p w14:paraId="43440694" w14:textId="77777777" w:rsidR="00F84061" w:rsidRDefault="001A70D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  <w:r>
        <w:rPr>
          <w:rFonts w:eastAsia="Times New Roman" w:cstheme="minorHAnsi"/>
          <w:color w:val="000000"/>
          <w:kern w:val="2"/>
          <w:sz w:val="24"/>
          <w:szCs w:val="24"/>
        </w:rPr>
        <w:t>Message was sent using producer program code and consumed by the receiver</w:t>
      </w:r>
    </w:p>
    <w:p w14:paraId="23BD30A9" w14:textId="77777777" w:rsidR="00F84061" w:rsidRDefault="001A70D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</w:pPr>
      <w:r>
        <w:rPr>
          <w:rFonts w:eastAsia="Times New Roman" w:cstheme="minorHAnsi"/>
          <w:color w:val="000000"/>
          <w:kern w:val="2"/>
          <w:sz w:val="24"/>
          <w:szCs w:val="24"/>
        </w:rPr>
        <w:t xml:space="preserve">Discussion about how SaaS Web services transfer messages using </w:t>
      </w:r>
      <w:proofErr w:type="spellStart"/>
      <w:r>
        <w:rPr>
          <w:rFonts w:eastAsia="Times New Roman" w:cstheme="minorHAnsi"/>
          <w:color w:val="000000"/>
          <w:kern w:val="2"/>
          <w:sz w:val="24"/>
          <w:szCs w:val="24"/>
        </w:rPr>
        <w:t>qu</w:t>
      </w:r>
      <w:proofErr w:type="spellEnd"/>
    </w:p>
    <w:p w14:paraId="2C009584" w14:textId="77777777" w:rsidR="00F84061" w:rsidRDefault="001A70D9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  <w:r>
        <w:rPr>
          <w:rFonts w:eastAsia="Times New Roman" w:cstheme="minorHAnsi"/>
          <w:color w:val="000000"/>
          <w:kern w:val="2"/>
          <w:sz w:val="24"/>
          <w:szCs w:val="24"/>
        </w:rPr>
        <w:t>For invoking web services as well as passing results message queues are used</w:t>
      </w:r>
    </w:p>
    <w:p w14:paraId="2D74C5CA" w14:textId="77777777" w:rsidR="00F84061" w:rsidRDefault="001A70D9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  <w:r>
        <w:rPr>
          <w:rFonts w:eastAsia="Times New Roman" w:cstheme="minorHAnsi"/>
          <w:b/>
          <w:color w:val="000000"/>
          <w:kern w:val="2"/>
          <w:sz w:val="24"/>
          <w:szCs w:val="24"/>
        </w:rPr>
        <w:t xml:space="preserve">Engineering Relevance </w:t>
      </w:r>
    </w:p>
    <w:p w14:paraId="73D4B23E" w14:textId="77777777" w:rsidR="00F84061" w:rsidRDefault="00F84061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1C6E8E3" w14:textId="77777777" w:rsidR="00F84061" w:rsidRDefault="00F84061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06E129C1" w14:textId="77777777" w:rsidR="00F84061" w:rsidRDefault="00F84061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070B8A10" w14:textId="77777777" w:rsidR="00F84061" w:rsidRDefault="001A70D9">
      <w:pPr>
        <w:pStyle w:val="Heading2"/>
        <w:shd w:val="clear" w:color="auto" w:fill="FFFFFF"/>
        <w:spacing w:before="0" w:after="75" w:line="540" w:lineRule="atLeast"/>
      </w:pPr>
      <w:bookmarkStart w:id="0" w:name="toc-benefits-o-SenTgeUT"/>
      <w:bookmarkEnd w:id="0"/>
      <w:r>
        <w:rPr>
          <w:rFonts w:eastAsia="Times New Roman" w:cstheme="minorHAnsi"/>
          <w:color w:val="000000"/>
          <w:kern w:val="2"/>
          <w:sz w:val="24"/>
          <w:szCs w:val="24"/>
        </w:rPr>
        <w:t>Benefits of DevOps</w:t>
      </w:r>
    </w:p>
    <w:p w14:paraId="60BC3D16" w14:textId="77777777" w:rsidR="00F84061" w:rsidRDefault="001A70D9">
      <w:pPr>
        <w:pStyle w:val="BodyText"/>
      </w:pPr>
      <w:r>
        <w:t>Implementing a DevOps practice can add value to your organization through a number of benefits, including the following:</w:t>
      </w:r>
    </w:p>
    <w:p w14:paraId="30805474" w14:textId="77777777" w:rsidR="00F84061" w:rsidRDefault="001A70D9">
      <w:pPr>
        <w:pStyle w:val="BodyText"/>
        <w:numPr>
          <w:ilvl w:val="0"/>
          <w:numId w:val="8"/>
        </w:numPr>
        <w:tabs>
          <w:tab w:val="clear" w:pos="707"/>
          <w:tab w:val="left" w:pos="0"/>
        </w:tabs>
        <w:spacing w:after="0"/>
      </w:pPr>
      <w:r>
        <w:lastRenderedPageBreak/>
        <w:t xml:space="preserve">Faster code delivery </w:t>
      </w:r>
    </w:p>
    <w:p w14:paraId="4634A95A" w14:textId="77777777" w:rsidR="00F84061" w:rsidRDefault="001A70D9">
      <w:pPr>
        <w:pStyle w:val="BodyText"/>
        <w:numPr>
          <w:ilvl w:val="0"/>
          <w:numId w:val="8"/>
        </w:numPr>
        <w:tabs>
          <w:tab w:val="clear" w:pos="707"/>
          <w:tab w:val="left" w:pos="0"/>
        </w:tabs>
        <w:spacing w:after="0"/>
      </w:pPr>
      <w:r>
        <w:t xml:space="preserve">Faster time to market </w:t>
      </w:r>
    </w:p>
    <w:p w14:paraId="6D51B8E9" w14:textId="77777777" w:rsidR="00F84061" w:rsidRDefault="001A70D9">
      <w:pPr>
        <w:pStyle w:val="BodyText"/>
        <w:numPr>
          <w:ilvl w:val="0"/>
          <w:numId w:val="8"/>
        </w:numPr>
        <w:tabs>
          <w:tab w:val="clear" w:pos="707"/>
          <w:tab w:val="left" w:pos="0"/>
        </w:tabs>
        <w:spacing w:after="0"/>
      </w:pPr>
      <w:r>
        <w:t xml:space="preserve">Higher-quality software </w:t>
      </w:r>
    </w:p>
    <w:p w14:paraId="732FACF7" w14:textId="77777777" w:rsidR="00F84061" w:rsidRDefault="001A70D9">
      <w:pPr>
        <w:pStyle w:val="BodyText"/>
        <w:numPr>
          <w:ilvl w:val="0"/>
          <w:numId w:val="8"/>
        </w:numPr>
        <w:tabs>
          <w:tab w:val="clear" w:pos="707"/>
          <w:tab w:val="left" w:pos="0"/>
        </w:tabs>
        <w:spacing w:after="0"/>
      </w:pPr>
      <w:r>
        <w:t xml:space="preserve">Improved collaboration between developers and operations </w:t>
      </w:r>
    </w:p>
    <w:p w14:paraId="070B7659" w14:textId="77777777" w:rsidR="00F84061" w:rsidRDefault="001A70D9">
      <w:pPr>
        <w:pStyle w:val="BodyText"/>
        <w:numPr>
          <w:ilvl w:val="0"/>
          <w:numId w:val="8"/>
        </w:numPr>
        <w:tabs>
          <w:tab w:val="clear" w:pos="707"/>
          <w:tab w:val="left" w:pos="0"/>
        </w:tabs>
        <w:spacing w:after="0"/>
      </w:pPr>
      <w:r>
        <w:t xml:space="preserve">Decreased time to resolution for fixing bugs and vulnerabilities </w:t>
      </w:r>
    </w:p>
    <w:p w14:paraId="5DC7D620" w14:textId="77777777" w:rsidR="00F84061" w:rsidRDefault="001A70D9">
      <w:pPr>
        <w:pStyle w:val="BodyText"/>
        <w:numPr>
          <w:ilvl w:val="0"/>
          <w:numId w:val="8"/>
        </w:numPr>
        <w:tabs>
          <w:tab w:val="clear" w:pos="707"/>
          <w:tab w:val="left" w:pos="0"/>
        </w:tabs>
      </w:pPr>
      <w:r>
        <w:t xml:space="preserve">A culture that brings business, development, and operations together for improved responsiveness to market demands </w:t>
      </w:r>
    </w:p>
    <w:p w14:paraId="566E6064" w14:textId="77777777" w:rsidR="00F84061" w:rsidRDefault="001A70D9">
      <w:pPr>
        <w:pStyle w:val="Heading2"/>
        <w:spacing w:after="283"/>
        <w:rPr>
          <w:rFonts w:ascii="Cambria" w:eastAsia="Times New Roman" w:hAnsi="Cambria" w:cstheme="minorHAnsi"/>
          <w:color w:val="000000"/>
          <w:kern w:val="2"/>
          <w:sz w:val="24"/>
          <w:szCs w:val="24"/>
        </w:rPr>
      </w:pPr>
      <w:bookmarkStart w:id="1" w:name="toc-devops-too-GkIBhaYV"/>
      <w:bookmarkEnd w:id="1"/>
      <w:r>
        <w:rPr>
          <w:rFonts w:eastAsia="Times New Roman" w:cstheme="minorHAnsi"/>
          <w:color w:val="000000"/>
          <w:kern w:val="2"/>
          <w:sz w:val="24"/>
          <w:szCs w:val="24"/>
        </w:rPr>
        <w:t>DevOps tools</w:t>
      </w:r>
    </w:p>
    <w:p w14:paraId="6374C334" w14:textId="77777777" w:rsidR="00F84061" w:rsidRDefault="001A70D9">
      <w:pPr>
        <w:pStyle w:val="BodyText"/>
      </w:pPr>
      <w:r>
        <w:t>DevOps tools cover a range of processes within the software development life cycle:</w:t>
      </w:r>
    </w:p>
    <w:p w14:paraId="11718ACB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  <w:spacing w:after="0"/>
      </w:pPr>
      <w:r>
        <w:rPr>
          <w:rStyle w:val="StrongEmphasis"/>
        </w:rPr>
        <w:t>Define and plan,</w:t>
      </w:r>
      <w:r>
        <w:rPr>
          <w:rStyle w:val="Emphasis"/>
        </w:rPr>
        <w:t xml:space="preserve"> </w:t>
      </w:r>
      <w:r>
        <w:t xml:space="preserve">which focuses on planning DevOps workflows for iterations, release management, and issue tracking. Notable tools or tool vendors in this space include Atlassian, CA Technologies, IBM, </w:t>
      </w:r>
      <w:proofErr w:type="spellStart"/>
      <w:r>
        <w:t>iRise</w:t>
      </w:r>
      <w:proofErr w:type="spellEnd"/>
      <w:r>
        <w:t xml:space="preserve">, and Jama Software. </w:t>
      </w:r>
    </w:p>
    <w:p w14:paraId="4BE64C9C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  <w:spacing w:after="0"/>
      </w:pPr>
      <w:r>
        <w:rPr>
          <w:rStyle w:val="StrongEmphasis"/>
        </w:rPr>
        <w:t>Code, build, and configure,</w:t>
      </w:r>
      <w:r>
        <w:rPr>
          <w:rStyle w:val="Emphasis"/>
        </w:rPr>
        <w:t xml:space="preserve"> </w:t>
      </w:r>
      <w:r>
        <w:t xml:space="preserve">which focuses on code development and review, source code management, and code merging. Notable tools/tool vendors include </w:t>
      </w:r>
      <w:proofErr w:type="spellStart"/>
      <w:r>
        <w:t>BitBucket</w:t>
      </w:r>
      <w:proofErr w:type="spellEnd"/>
      <w:r>
        <w:t xml:space="preserve">, Electric Cloud, GitLab, GitHub, and IBM. </w:t>
      </w:r>
    </w:p>
    <w:p w14:paraId="5D15E5B8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  <w:spacing w:after="0"/>
      </w:pPr>
      <w:r>
        <w:rPr>
          <w:rStyle w:val="StrongEmphasis"/>
        </w:rPr>
        <w:t>Test,</w:t>
      </w:r>
      <w:r>
        <w:rPr>
          <w:rStyle w:val="Emphasis"/>
        </w:rPr>
        <w:t xml:space="preserve"> </w:t>
      </w:r>
      <w:r>
        <w:t xml:space="preserve">which verifies that the quality of the software release and code are maintained throughout the development process and that the highest quality deploys to production. Notable tools/tool vendors include </w:t>
      </w:r>
      <w:proofErr w:type="spellStart"/>
      <w:r>
        <w:t>Delphix</w:t>
      </w:r>
      <w:proofErr w:type="spellEnd"/>
      <w:r>
        <w:t xml:space="preserve">, </w:t>
      </w:r>
      <w:proofErr w:type="spellStart"/>
      <w:r>
        <w:t>FlawCheck</w:t>
      </w:r>
      <w:proofErr w:type="spellEnd"/>
      <w:r>
        <w:t xml:space="preserve">, HP, IBM, Microsoft, </w:t>
      </w:r>
      <w:proofErr w:type="spellStart"/>
      <w:r>
        <w:t>Parasoft</w:t>
      </w:r>
      <w:proofErr w:type="spellEnd"/>
      <w:r>
        <w:t xml:space="preserve">, </w:t>
      </w:r>
      <w:proofErr w:type="spellStart"/>
      <w:r>
        <w:t>SonarSource</w:t>
      </w:r>
      <w:proofErr w:type="spellEnd"/>
      <w:r>
        <w:t xml:space="preserve">, </w:t>
      </w:r>
      <w:proofErr w:type="spellStart"/>
      <w:r>
        <w:t>Skytap</w:t>
      </w:r>
      <w:proofErr w:type="spellEnd"/>
      <w:r>
        <w:t xml:space="preserve">, and </w:t>
      </w:r>
      <w:proofErr w:type="spellStart"/>
      <w:r>
        <w:t>ThoughtWorks</w:t>
      </w:r>
      <w:proofErr w:type="spellEnd"/>
      <w:r>
        <w:t xml:space="preserve">. </w:t>
      </w:r>
    </w:p>
    <w:p w14:paraId="2C1AB703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  <w:spacing w:after="0"/>
      </w:pPr>
      <w:r>
        <w:rPr>
          <w:rStyle w:val="Emphasis"/>
        </w:rPr>
        <w:t>Packaging and preproduction</w:t>
      </w:r>
      <w:r>
        <w:rPr>
          <w:rStyle w:val="StrongEmphasis"/>
        </w:rPr>
        <w:t>,</w:t>
      </w:r>
      <w:r>
        <w:t xml:space="preserve"> which refers to the activities involved once the release is ready for deployment; it’s also called staging or preproduction. Notable tools/tool vendors include IBM, </w:t>
      </w:r>
      <w:proofErr w:type="spellStart"/>
      <w:r>
        <w:t>Inedo’s</w:t>
      </w:r>
      <w:proofErr w:type="spellEnd"/>
      <w:r>
        <w:t xml:space="preserve"> </w:t>
      </w:r>
      <w:proofErr w:type="spellStart"/>
      <w:r>
        <w:t>ProGet</w:t>
      </w:r>
      <w:proofErr w:type="spellEnd"/>
      <w:r>
        <w:t xml:space="preserve">, </w:t>
      </w:r>
      <w:proofErr w:type="spellStart"/>
      <w:r>
        <w:t>Jfrog’s</w:t>
      </w:r>
      <w:proofErr w:type="spellEnd"/>
      <w:r>
        <w:t xml:space="preserve"> Artifactory, </w:t>
      </w:r>
      <w:proofErr w:type="spellStart"/>
      <w:r>
        <w:t>Sonatype</w:t>
      </w:r>
      <w:proofErr w:type="spellEnd"/>
      <w:r>
        <w:t xml:space="preserve"> Nexus repository. </w:t>
      </w:r>
    </w:p>
    <w:p w14:paraId="17EBA889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  <w:spacing w:after="0"/>
      </w:pPr>
      <w:r>
        <w:rPr>
          <w:rStyle w:val="StrongEmphasis"/>
        </w:rPr>
        <w:t>Release, deploy, and orchestration,</w:t>
      </w:r>
      <w:r>
        <w:t xml:space="preserve"> which is the process of actually releasing software and usually involves change management, release approvals, release automation, schedule orchestration, provisioning, and deploying into production. Tools/tool vendors in this space include Automatic, </w:t>
      </w:r>
      <w:proofErr w:type="spellStart"/>
      <w:r>
        <w:t>Clarive</w:t>
      </w:r>
      <w:proofErr w:type="spellEnd"/>
      <w:r>
        <w:t xml:space="preserve">, BMC, IBM, Flexagon, VMware, and </w:t>
      </w:r>
      <w:proofErr w:type="spellStart"/>
      <w:r>
        <w:t>XebiaLabs</w:t>
      </w:r>
      <w:proofErr w:type="spellEnd"/>
      <w:r>
        <w:t xml:space="preserve">. </w:t>
      </w:r>
    </w:p>
    <w:p w14:paraId="46AD5D52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  <w:spacing w:after="0"/>
      </w:pPr>
      <w:r>
        <w:rPr>
          <w:rStyle w:val="Emphasis"/>
        </w:rPr>
        <w:t>Continuous management and configuration</w:t>
      </w:r>
      <w:r>
        <w:t xml:space="preserve"> </w:t>
      </w:r>
      <w:proofErr w:type="gramStart"/>
      <w:r>
        <w:t>includes</w:t>
      </w:r>
      <w:proofErr w:type="gramEnd"/>
      <w:r>
        <w:t xml:space="preserve"> continuous configuration automation, configuration management, and infrastructure as code. Notable tools/tool vendors include Ansible, Chef, IBM, Puppet Labs, Otter, and Salt. </w:t>
      </w:r>
    </w:p>
    <w:p w14:paraId="03E1EC8F" w14:textId="77777777" w:rsidR="00F84061" w:rsidRDefault="001A70D9">
      <w:pPr>
        <w:pStyle w:val="BodyText"/>
        <w:numPr>
          <w:ilvl w:val="0"/>
          <w:numId w:val="9"/>
        </w:numPr>
        <w:tabs>
          <w:tab w:val="clear" w:pos="707"/>
          <w:tab w:val="left" w:pos="0"/>
        </w:tabs>
      </w:pPr>
      <w:r>
        <w:rPr>
          <w:rStyle w:val="Emphasis"/>
        </w:rPr>
        <w:t>Monitoring</w:t>
      </w:r>
      <w:r>
        <w:t xml:space="preserve"> reports application performance and helps identify issues impacting the user experience. Tools/tool vendors include Big Panda, IBM, New Relic, </w:t>
      </w:r>
      <w:proofErr w:type="spellStart"/>
      <w:r>
        <w:t>Plumbr</w:t>
      </w:r>
      <w:proofErr w:type="spellEnd"/>
      <w:r>
        <w:t xml:space="preserve">, and Wireshark. </w:t>
      </w:r>
    </w:p>
    <w:p w14:paraId="27FA6DD9" w14:textId="77777777" w:rsidR="00F84061" w:rsidRDefault="001A70D9">
      <w:pPr>
        <w:shd w:val="clear" w:color="auto" w:fill="FFFFFF"/>
        <w:spacing w:after="75" w:line="540" w:lineRule="atLeast"/>
        <w:outlineLvl w:val="0"/>
      </w:pPr>
      <w:proofErr w:type="gramStart"/>
      <w:r>
        <w:rPr>
          <w:rFonts w:eastAsia="Times New Roman" w:cstheme="minorHAnsi"/>
          <w:b/>
          <w:color w:val="000000"/>
          <w:kern w:val="2"/>
          <w:sz w:val="24"/>
          <w:szCs w:val="24"/>
        </w:rPr>
        <w:t>References</w:t>
      </w:r>
      <w:r>
        <w:rPr>
          <w:rFonts w:eastAsia="Times New Roman" w:cstheme="minorHAnsi"/>
          <w:color w:val="000000"/>
          <w:kern w:val="2"/>
          <w:sz w:val="24"/>
          <w:szCs w:val="24"/>
        </w:rPr>
        <w:t xml:space="preserve"> :</w:t>
      </w:r>
      <w:proofErr w:type="gramEnd"/>
    </w:p>
    <w:p w14:paraId="4D54DF18" w14:textId="77777777" w:rsidR="00F84061" w:rsidRDefault="001A70D9">
      <w:pPr>
        <w:pStyle w:val="BodyText"/>
        <w:shd w:val="clear" w:color="auto" w:fill="FFFFFF"/>
        <w:spacing w:after="75" w:line="540" w:lineRule="atLeast"/>
        <w:outlineLvl w:val="0"/>
      </w:pPr>
      <w:r>
        <w:rPr>
          <w:rStyle w:val="InternetLink"/>
          <w:rFonts w:eastAsia="Times New Roman" w:cstheme="minorHAnsi"/>
          <w:color w:val="000000"/>
          <w:kern w:val="2"/>
          <w:sz w:val="24"/>
          <w:szCs w:val="24"/>
          <w:u w:val="none"/>
        </w:rPr>
        <w:t xml:space="preserve">          </w:t>
      </w:r>
      <w:hyperlink r:id="rId12" w:tgtFrame="_blank">
        <w:r>
          <w:rPr>
            <w:rStyle w:val="InternetLink"/>
            <w:rFonts w:eastAsia="Times New Roman" w:cstheme="minorHAnsi"/>
            <w:color w:val="000000"/>
            <w:kern w:val="2"/>
            <w:sz w:val="24"/>
            <w:szCs w:val="24"/>
            <w:u w:val="none"/>
          </w:rPr>
          <w:t>IBM DevOps: Shorten releases, improve reliability, and stay ahead of the competition</w:t>
        </w:r>
      </w:hyperlink>
      <w:r>
        <w:rPr>
          <w:rStyle w:val="InternetLink"/>
          <w:rFonts w:eastAsia="Times New Roman" w:cstheme="minorHAnsi"/>
          <w:color w:val="000000"/>
          <w:kern w:val="2"/>
          <w:sz w:val="24"/>
          <w:szCs w:val="24"/>
          <w:u w:val="none"/>
        </w:rPr>
        <w:t xml:space="preserve"> </w:t>
      </w:r>
    </w:p>
    <w:p w14:paraId="4BFF7D93" w14:textId="77777777" w:rsidR="00F84061" w:rsidRDefault="001A70D9">
      <w:pPr>
        <w:pStyle w:val="BodyText"/>
        <w:numPr>
          <w:ilvl w:val="0"/>
          <w:numId w:val="10"/>
        </w:numPr>
        <w:tabs>
          <w:tab w:val="clear" w:pos="707"/>
          <w:tab w:val="left" w:pos="0"/>
        </w:tabs>
        <w:spacing w:after="0"/>
      </w:pPr>
      <w:r>
        <w:t xml:space="preserve">Read the eBook, </w:t>
      </w:r>
      <w:hyperlink r:id="rId13" w:tgtFrame="_blank">
        <w:r>
          <w:rPr>
            <w:rStyle w:val="InternetLink"/>
            <w:u w:val="none"/>
          </w:rPr>
          <w:t>DevOps for Dummies</w:t>
        </w:r>
      </w:hyperlink>
      <w:r>
        <w:t xml:space="preserve"> </w:t>
      </w:r>
    </w:p>
    <w:p w14:paraId="238152C9" w14:textId="77777777" w:rsidR="00F84061" w:rsidRDefault="00A25BA7">
      <w:pPr>
        <w:pStyle w:val="BodyText"/>
        <w:numPr>
          <w:ilvl w:val="0"/>
          <w:numId w:val="10"/>
        </w:numPr>
        <w:tabs>
          <w:tab w:val="clear" w:pos="707"/>
          <w:tab w:val="left" w:pos="0"/>
        </w:tabs>
      </w:pPr>
      <w:hyperlink r:id="rId14" w:tgtFrame="_blank">
        <w:r w:rsidR="001A70D9">
          <w:rPr>
            <w:rStyle w:val="InternetLink"/>
            <w:u w:val="none"/>
          </w:rPr>
          <w:t xml:space="preserve">Try IBM </w:t>
        </w:r>
        <w:proofErr w:type="spellStart"/>
        <w:r w:rsidR="001A70D9">
          <w:rPr>
            <w:rStyle w:val="InternetLink"/>
            <w:u w:val="none"/>
          </w:rPr>
          <w:t>UrbanCode</w:t>
        </w:r>
        <w:proofErr w:type="spellEnd"/>
        <w:r w:rsidR="001A70D9">
          <w:rPr>
            <w:rStyle w:val="InternetLink"/>
            <w:u w:val="none"/>
          </w:rPr>
          <w:t xml:space="preserve"> Velocity</w:t>
        </w:r>
      </w:hyperlink>
      <w:r w:rsidR="001A70D9">
        <w:t xml:space="preserve"> free for 60 days</w:t>
      </w:r>
    </w:p>
    <w:p w14:paraId="3351AF74" w14:textId="77777777" w:rsidR="00F84061" w:rsidRDefault="00F84061">
      <w:pPr>
        <w:shd w:val="clear" w:color="auto" w:fill="FFFFFF"/>
        <w:spacing w:after="75" w:line="540" w:lineRule="atLeast"/>
        <w:outlineLvl w:val="0"/>
        <w:rPr>
          <w:rStyle w:val="InternetLink"/>
          <w:rFonts w:eastAsia="Times New Roman" w:cstheme="minorHAnsi"/>
          <w:color w:val="000000"/>
          <w:kern w:val="2"/>
          <w:sz w:val="24"/>
          <w:szCs w:val="24"/>
        </w:rPr>
      </w:pPr>
    </w:p>
    <w:p w14:paraId="5FC4C516" w14:textId="77777777" w:rsidR="00F84061" w:rsidRDefault="00F84061">
      <w:pPr>
        <w:shd w:val="clear" w:color="auto" w:fill="FFFFFF"/>
        <w:spacing w:after="0" w:line="240" w:lineRule="auto"/>
        <w:ind w:firstLine="720"/>
        <w:outlineLvl w:val="0"/>
      </w:pPr>
    </w:p>
    <w:sectPr w:rsidR="00F84061">
      <w:footerReference w:type="default" r:id="rId15"/>
      <w:pgSz w:w="12240" w:h="15840"/>
      <w:pgMar w:top="851" w:right="851" w:bottom="851" w:left="1531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B3B074" w14:textId="77777777" w:rsidR="007D5D19" w:rsidRDefault="001A70D9">
      <w:pPr>
        <w:spacing w:after="0" w:line="240" w:lineRule="auto"/>
      </w:pPr>
      <w:r>
        <w:separator/>
      </w:r>
    </w:p>
  </w:endnote>
  <w:endnote w:type="continuationSeparator" w:id="0">
    <w:p w14:paraId="14823E8B" w14:textId="77777777" w:rsidR="007D5D19" w:rsidRDefault="001A7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FC558" w14:textId="77777777" w:rsidR="00F84061" w:rsidRDefault="00F84061">
    <w:pPr>
      <w:pStyle w:val="Footer"/>
      <w:pBdr>
        <w:bottom w:val="single" w:sz="12" w:space="1" w:color="000000"/>
      </w:pBdr>
      <w:rPr>
        <w:sz w:val="20"/>
        <w:szCs w:val="20"/>
      </w:rPr>
    </w:pPr>
  </w:p>
  <w:p w14:paraId="6D92AD03" w14:textId="77777777" w:rsidR="00F84061" w:rsidRDefault="001A70D9">
    <w:pPr>
      <w:pStyle w:val="Footer"/>
    </w:pPr>
    <w:r>
      <w:rPr>
        <w:sz w:val="20"/>
        <w:szCs w:val="20"/>
      </w:rPr>
      <w:t>BE IT / Semester – VIII (CBCGS) / DevOps Lab / Academic Year: 201</w:t>
    </w:r>
    <w:r>
      <w:rPr>
        <w:sz w:val="20"/>
        <w:szCs w:val="20"/>
        <w:lang w:val="en-IN"/>
      </w:rPr>
      <w:t>9</w:t>
    </w:r>
    <w:r>
      <w:rPr>
        <w:sz w:val="20"/>
        <w:szCs w:val="20"/>
      </w:rPr>
      <w:t>-</w:t>
    </w:r>
    <w:r>
      <w:rPr>
        <w:sz w:val="20"/>
        <w:szCs w:val="20"/>
        <w:lang w:val="en-IN"/>
      </w:rPr>
      <w:t>20</w:t>
    </w:r>
    <w:r>
      <w:rPr>
        <w:sz w:val="20"/>
        <w:szCs w:val="20"/>
      </w:rPr>
      <w:t xml:space="preserve"> / First Half 20</w:t>
    </w:r>
    <w:r>
      <w:rPr>
        <w:sz w:val="20"/>
        <w:szCs w:val="20"/>
        <w:lang w:val="en-IN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532E3" w14:textId="77777777" w:rsidR="007D5D19" w:rsidRDefault="001A70D9">
      <w:pPr>
        <w:spacing w:after="0" w:line="240" w:lineRule="auto"/>
      </w:pPr>
      <w:r>
        <w:separator/>
      </w:r>
    </w:p>
  </w:footnote>
  <w:footnote w:type="continuationSeparator" w:id="0">
    <w:p w14:paraId="59689EF6" w14:textId="77777777" w:rsidR="007D5D19" w:rsidRDefault="001A7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00791"/>
    <w:multiLevelType w:val="multilevel"/>
    <w:tmpl w:val="E35E2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C12C4"/>
    <w:multiLevelType w:val="multilevel"/>
    <w:tmpl w:val="193C533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332D0B1B"/>
    <w:multiLevelType w:val="multilevel"/>
    <w:tmpl w:val="5F745D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3B3F2294"/>
    <w:multiLevelType w:val="multilevel"/>
    <w:tmpl w:val="8F44C792"/>
    <w:lvl w:ilvl="0">
      <w:start w:val="1"/>
      <w:numFmt w:val="decimal"/>
      <w:lvlText w:val="%1."/>
      <w:lvlJc w:val="left"/>
      <w:pPr>
        <w:ind w:left="1080" w:hanging="360"/>
      </w:pPr>
      <w:rPr>
        <w:rFonts w:eastAsia="Times New Roman" w:cs="Calibri"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D469C8"/>
    <w:multiLevelType w:val="multilevel"/>
    <w:tmpl w:val="B9A690E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3C77602D"/>
    <w:multiLevelType w:val="multilevel"/>
    <w:tmpl w:val="EC3C5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962FA0"/>
    <w:multiLevelType w:val="multilevel"/>
    <w:tmpl w:val="9BFE0D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AA6136"/>
    <w:multiLevelType w:val="multilevel"/>
    <w:tmpl w:val="3176C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E2D2E"/>
    <w:multiLevelType w:val="multilevel"/>
    <w:tmpl w:val="EE64FB3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9" w15:restartNumberingAfterBreak="0">
    <w:nsid w:val="6FE31FAE"/>
    <w:multiLevelType w:val="multilevel"/>
    <w:tmpl w:val="1090E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012A28"/>
    <w:multiLevelType w:val="multilevel"/>
    <w:tmpl w:val="1AFC79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9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061"/>
    <w:rsid w:val="001A70D9"/>
    <w:rsid w:val="007D5D19"/>
    <w:rsid w:val="00A25BA7"/>
    <w:rsid w:val="00E16A17"/>
    <w:rsid w:val="00F8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973A7"/>
  <w15:docId w15:val="{56AA21E2-297E-4579-AB05-516E547D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sz w:val="22"/>
      <w:szCs w:val="22"/>
      <w:lang w:eastAsia="en-US" w:bidi="ar-SA"/>
    </w:rPr>
  </w:style>
  <w:style w:type="paragraph" w:styleId="Heading1">
    <w:name w:val="heading 1"/>
    <w:basedOn w:val="Normal"/>
    <w:next w:val="Normal"/>
    <w:uiPriority w:val="9"/>
    <w:qFormat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uiPriority w:val="9"/>
    <w:qFormat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eading2Char">
    <w:name w:val="Heading 2 Char"/>
    <w:basedOn w:val="DefaultParagraphFont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TMLPreformattedChar">
    <w:name w:val="HTML Preformatted Char"/>
    <w:basedOn w:val="DefaultParagraphFont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qFormat/>
  </w:style>
  <w:style w:type="character" w:customStyle="1" w:styleId="BalloonTextChar">
    <w:name w:val="Balloon Text Char"/>
    <w:basedOn w:val="DefaultParagraphFon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uiPriority w:val="99"/>
    <w:qFormat/>
  </w:style>
  <w:style w:type="character" w:customStyle="1" w:styleId="FooterChar">
    <w:name w:val="Footer Char"/>
    <w:basedOn w:val="DefaultParagraphFont"/>
    <w:uiPriority w:val="99"/>
    <w:qFormat/>
  </w:style>
  <w:style w:type="character" w:customStyle="1" w:styleId="Heading3Char">
    <w:name w:val="Heading 3 Char"/>
    <w:basedOn w:val="DefaultParagraphFont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keyword">
    <w:name w:val="keyword"/>
    <w:basedOn w:val="DefaultParagraphFont"/>
    <w:qFormat/>
  </w:style>
  <w:style w:type="character" w:customStyle="1" w:styleId="string">
    <w:name w:val="string"/>
    <w:basedOn w:val="DefaultParagraphFont"/>
    <w:qFormat/>
  </w:style>
  <w:style w:type="character" w:customStyle="1" w:styleId="ListLabel1">
    <w:name w:val="ListLabel 1"/>
    <w:qFormat/>
    <w:rPr>
      <w:rFonts w:eastAsia="Times New Roman" w:cs="Calibri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ascii="Arial" w:hAnsi="Arial"/>
      <w:sz w:val="21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rFonts w:ascii="Arial" w:hAnsi="Arial"/>
      <w:sz w:val="21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rFonts w:ascii="Arial" w:hAnsi="Arial"/>
      <w:sz w:val="21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rFonts w:ascii="Arial" w:hAnsi="Arial" w:cs="Arial"/>
      <w:color w:val="1E88E5"/>
      <w:sz w:val="21"/>
      <w:szCs w:val="21"/>
      <w:u w:val="none"/>
    </w:rPr>
  </w:style>
  <w:style w:type="character" w:customStyle="1" w:styleId="ListLabel33">
    <w:name w:val="ListLabel 33"/>
    <w:qFormat/>
    <w:rPr>
      <w:rFonts w:eastAsia="Times New Roman" w:cstheme="minorHAnsi"/>
      <w:kern w:val="2"/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34">
    <w:name w:val="ListLabel 34"/>
    <w:qFormat/>
    <w:rPr>
      <w:rFonts w:eastAsia="Times New Roman" w:cs="Calibri"/>
      <w:sz w:val="24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eastAsia="Times New Roman" w:cstheme="minorHAnsi"/>
      <w:color w:val="000000"/>
      <w:kern w:val="2"/>
      <w:sz w:val="24"/>
      <w:szCs w:val="24"/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rFonts w:eastAsia="Times New Roman" w:cs="Calibri"/>
      <w:sz w:val="24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eastAsia="Times New Roman" w:cstheme="minorHAnsi"/>
      <w:color w:val="000000"/>
      <w:kern w:val="2"/>
      <w:sz w:val="24"/>
      <w:szCs w:val="24"/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rFonts w:eastAsia="Times New Roman" w:cs="Calibri"/>
      <w:sz w:val="24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eastAsia="Times New Roman" w:cstheme="minorHAnsi"/>
      <w:color w:val="000000"/>
      <w:kern w:val="2"/>
      <w:sz w:val="24"/>
      <w:szCs w:val="24"/>
      <w:u w:val="none"/>
    </w:rPr>
  </w:style>
  <w:style w:type="character" w:customStyle="1" w:styleId="ListLabel123">
    <w:name w:val="ListLabel 123"/>
    <w:qFormat/>
    <w:rPr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wp-caption-text">
    <w:name w:val="wp-caption-text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ibm.com/account/reg/signup?formid=urx-30746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ibm.com/cloud/devops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ibm.com/account/reg/signup?formid=urx-362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A28F48-C4C3-430A-B27C-4958538841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</Pages>
  <Words>752</Words>
  <Characters>4289</Characters>
  <Application>Microsoft Office Word</Application>
  <DocSecurity>0</DocSecurity>
  <Lines>35</Lines>
  <Paragraphs>10</Paragraphs>
  <ScaleCrop>false</ScaleCrop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lab205-18</dc:creator>
  <dc:description/>
  <cp:lastModifiedBy>guruprasad.nachankar97@gmail.com</cp:lastModifiedBy>
  <cp:revision>41</cp:revision>
  <cp:lastPrinted>2017-06-01T07:21:00Z</cp:lastPrinted>
  <dcterms:created xsi:type="dcterms:W3CDTF">2017-06-01T07:19:00Z</dcterms:created>
  <dcterms:modified xsi:type="dcterms:W3CDTF">2020-06-14T15:28:00Z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