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CA328" w14:textId="77777777" w:rsidR="00CD1D50" w:rsidRPr="00CD1D50" w:rsidRDefault="00CD1D50" w:rsidP="00CD1D50">
      <w:pPr>
        <w:rPr>
          <w:b/>
          <w:bCs/>
        </w:rPr>
      </w:pPr>
      <w:r w:rsidRPr="00CD1D50">
        <w:rPr>
          <w:b/>
          <w:bCs/>
        </w:rPr>
        <w:t>What Is Database Security?</w:t>
      </w:r>
    </w:p>
    <w:p w14:paraId="5A0C0720" w14:textId="77777777" w:rsidR="00CD1D50" w:rsidRPr="00CD1D50" w:rsidRDefault="00CD1D50" w:rsidP="00CD1D50">
      <w:r w:rsidRPr="00CD1D50">
        <w:t>Database security is a set of practices and technologies used to protect database management systems from malicious cyberattacks and unauthorized use. Database security is a complex task that combines several information security disciplines—application security, </w:t>
      </w:r>
      <w:hyperlink r:id="rId5" w:history="1">
        <w:r w:rsidRPr="00CD1D50">
          <w:rPr>
            <w:rStyle w:val="Hyperlink"/>
          </w:rPr>
          <w:t>data security</w:t>
        </w:r>
      </w:hyperlink>
      <w:r w:rsidRPr="00CD1D50">
        <w:t>, and endpoint security. </w:t>
      </w:r>
    </w:p>
    <w:p w14:paraId="1A7A4F69" w14:textId="77777777" w:rsidR="00CD1D50" w:rsidRPr="00CD1D50" w:rsidRDefault="00CD1D50" w:rsidP="00CD1D50">
      <w:r w:rsidRPr="00CD1D50">
        <w:t>The goal of database security is to protect against misuse, data corruption, and intrusion, not only of the data in the database, but of the data management system itself and applications that access the database. Another aspect of database security is protecting and hardening the physical or virtual server hosting the database, and the surrounding computing and network environment.</w:t>
      </w:r>
    </w:p>
    <w:p w14:paraId="6145417D" w14:textId="77777777" w:rsidR="00CD1D50" w:rsidRPr="00CD1D50" w:rsidRDefault="00CD1D50" w:rsidP="00CD1D50">
      <w:r w:rsidRPr="00CD1D50">
        <w:rPr>
          <w:b/>
          <w:bCs/>
        </w:rPr>
        <w:t>In this article we cover the following database security best practices:</w:t>
      </w:r>
    </w:p>
    <w:p w14:paraId="38EE4A27" w14:textId="77777777" w:rsidR="00CD1D50" w:rsidRPr="00CD1D50" w:rsidRDefault="00CD1D50" w:rsidP="00CD1D50">
      <w:pPr>
        <w:numPr>
          <w:ilvl w:val="0"/>
          <w:numId w:val="1"/>
        </w:numPr>
      </w:pPr>
      <w:hyperlink r:id="rId6" w:anchor="separate-database-servers-and-web-servers" w:history="1">
        <w:r w:rsidRPr="00CD1D50">
          <w:rPr>
            <w:rStyle w:val="Hyperlink"/>
          </w:rPr>
          <w:t>Separate Database Servers and Web Servers</w:t>
        </w:r>
      </w:hyperlink>
    </w:p>
    <w:p w14:paraId="289F89AB" w14:textId="77777777" w:rsidR="00CD1D50" w:rsidRPr="00CD1D50" w:rsidRDefault="00CD1D50" w:rsidP="00CD1D50">
      <w:pPr>
        <w:numPr>
          <w:ilvl w:val="0"/>
          <w:numId w:val="1"/>
        </w:numPr>
      </w:pPr>
      <w:hyperlink r:id="rId7" w:anchor="database-encryption-at-rest-and-in-transit" w:history="1">
        <w:r w:rsidRPr="00CD1D50">
          <w:rPr>
            <w:rStyle w:val="Hyperlink"/>
          </w:rPr>
          <w:t xml:space="preserve">Database Encryption </w:t>
        </w:r>
        <w:proofErr w:type="gramStart"/>
        <w:r w:rsidRPr="00CD1D50">
          <w:rPr>
            <w:rStyle w:val="Hyperlink"/>
          </w:rPr>
          <w:t>At</w:t>
        </w:r>
        <w:proofErr w:type="gramEnd"/>
        <w:r w:rsidRPr="00CD1D50">
          <w:rPr>
            <w:rStyle w:val="Hyperlink"/>
          </w:rPr>
          <w:t xml:space="preserve"> Rest And In Transit</w:t>
        </w:r>
      </w:hyperlink>
    </w:p>
    <w:p w14:paraId="0B713440" w14:textId="77777777" w:rsidR="00CD1D50" w:rsidRPr="00CD1D50" w:rsidRDefault="00CD1D50" w:rsidP="00CD1D50">
      <w:pPr>
        <w:numPr>
          <w:ilvl w:val="0"/>
          <w:numId w:val="1"/>
        </w:numPr>
      </w:pPr>
      <w:hyperlink r:id="rId8" w:anchor="use-strong-authentication" w:history="1">
        <w:r w:rsidRPr="00CD1D50">
          <w:rPr>
            <w:rStyle w:val="Hyperlink"/>
          </w:rPr>
          <w:t>Use Strong Authentication</w:t>
        </w:r>
      </w:hyperlink>
    </w:p>
    <w:p w14:paraId="10EE2789" w14:textId="77777777" w:rsidR="00CD1D50" w:rsidRPr="00CD1D50" w:rsidRDefault="00CD1D50" w:rsidP="00CD1D50">
      <w:pPr>
        <w:numPr>
          <w:ilvl w:val="0"/>
          <w:numId w:val="1"/>
        </w:numPr>
      </w:pPr>
      <w:hyperlink r:id="rId9" w:anchor="continuously-discover-sensitive-data" w:history="1">
        <w:r w:rsidRPr="00CD1D50">
          <w:rPr>
            <w:rStyle w:val="Hyperlink"/>
          </w:rPr>
          <w:t>Continuously Discover Sensitive Data</w:t>
        </w:r>
      </w:hyperlink>
    </w:p>
    <w:p w14:paraId="1B6F73A9" w14:textId="77777777" w:rsidR="00CD1D50" w:rsidRPr="00CD1D50" w:rsidRDefault="00CD1D50" w:rsidP="00CD1D50">
      <w:pPr>
        <w:numPr>
          <w:ilvl w:val="0"/>
          <w:numId w:val="1"/>
        </w:numPr>
      </w:pPr>
      <w:hyperlink r:id="rId10" w:anchor="separate-tests-from-production" w:history="1">
        <w:r w:rsidRPr="00CD1D50">
          <w:rPr>
            <w:rStyle w:val="Hyperlink"/>
          </w:rPr>
          <w:t xml:space="preserve">Separate Tests </w:t>
        </w:r>
        <w:proofErr w:type="gramStart"/>
        <w:r w:rsidRPr="00CD1D50">
          <w:rPr>
            <w:rStyle w:val="Hyperlink"/>
          </w:rPr>
          <w:t>From</w:t>
        </w:r>
        <w:proofErr w:type="gramEnd"/>
        <w:r w:rsidRPr="00CD1D50">
          <w:rPr>
            <w:rStyle w:val="Hyperlink"/>
          </w:rPr>
          <w:t xml:space="preserve"> Production</w:t>
        </w:r>
      </w:hyperlink>
    </w:p>
    <w:p w14:paraId="1DB4D969" w14:textId="77777777" w:rsidR="00CD1D50" w:rsidRPr="00CD1D50" w:rsidRDefault="00CD1D50" w:rsidP="00CD1D50">
      <w:pPr>
        <w:numPr>
          <w:ilvl w:val="0"/>
          <w:numId w:val="1"/>
        </w:numPr>
      </w:pPr>
      <w:hyperlink r:id="rId11" w:anchor="revoke-privileges-continuously" w:history="1">
        <w:r w:rsidRPr="00CD1D50">
          <w:rPr>
            <w:rStyle w:val="Hyperlink"/>
          </w:rPr>
          <w:t>Revoke Privileges Continuously</w:t>
        </w:r>
      </w:hyperlink>
    </w:p>
    <w:p w14:paraId="3E0561C5" w14:textId="77777777" w:rsidR="00CD1D50" w:rsidRPr="00CD1D50" w:rsidRDefault="00CD1D50" w:rsidP="00CD1D50">
      <w:pPr>
        <w:numPr>
          <w:ilvl w:val="0"/>
          <w:numId w:val="1"/>
        </w:numPr>
      </w:pPr>
      <w:hyperlink r:id="rId12" w:anchor="deploy-physical-database-security" w:history="1">
        <w:r w:rsidRPr="00CD1D50">
          <w:rPr>
            <w:rStyle w:val="Hyperlink"/>
          </w:rPr>
          <w:t>Deploy Physical Database Security</w:t>
        </w:r>
      </w:hyperlink>
    </w:p>
    <w:p w14:paraId="6F848720" w14:textId="77777777" w:rsidR="00CD1D50" w:rsidRPr="00CD1D50" w:rsidRDefault="00CD1D50" w:rsidP="00CD1D50">
      <w:pPr>
        <w:numPr>
          <w:ilvl w:val="0"/>
          <w:numId w:val="1"/>
        </w:numPr>
      </w:pPr>
      <w:hyperlink r:id="rId13" w:anchor="ensure-database-user-accounts-are-secure" w:history="1">
        <w:r w:rsidRPr="00CD1D50">
          <w:rPr>
            <w:rStyle w:val="Hyperlink"/>
          </w:rPr>
          <w:t>Ensure Database User Accounts are Secure</w:t>
        </w:r>
      </w:hyperlink>
    </w:p>
    <w:p w14:paraId="4A40B82E" w14:textId="77777777" w:rsidR="00CD1D50" w:rsidRPr="00CD1D50" w:rsidRDefault="00CD1D50" w:rsidP="00CD1D50">
      <w:pPr>
        <w:numPr>
          <w:ilvl w:val="0"/>
          <w:numId w:val="1"/>
        </w:numPr>
      </w:pPr>
      <w:hyperlink r:id="rId14" w:anchor="monitor-database-activity" w:history="1">
        <w:r w:rsidRPr="00CD1D50">
          <w:rPr>
            <w:rStyle w:val="Hyperlink"/>
          </w:rPr>
          <w:t>Monitor Database Activity</w:t>
        </w:r>
      </w:hyperlink>
    </w:p>
    <w:p w14:paraId="2FE6A9BC" w14:textId="77777777" w:rsidR="00CD1D50" w:rsidRPr="00CD1D50" w:rsidRDefault="00CD1D50" w:rsidP="00CD1D50">
      <w:pPr>
        <w:numPr>
          <w:ilvl w:val="0"/>
          <w:numId w:val="1"/>
        </w:numPr>
      </w:pPr>
      <w:hyperlink r:id="rId15" w:anchor="conduct-security-tests" w:history="1">
        <w:r w:rsidRPr="00CD1D50">
          <w:rPr>
            <w:rStyle w:val="Hyperlink"/>
          </w:rPr>
          <w:t>Conduct Security Tests</w:t>
        </w:r>
      </w:hyperlink>
    </w:p>
    <w:p w14:paraId="3F0A4FCA" w14:textId="77777777" w:rsidR="00CD1D50" w:rsidRPr="00CD1D50" w:rsidRDefault="00CD1D50" w:rsidP="00CD1D50">
      <w:r w:rsidRPr="00CD1D50">
        <w:t>Download The Data Security Guide (PDF)</w:t>
      </w:r>
    </w:p>
    <w:p w14:paraId="09A3BE98" w14:textId="34DEE1A3" w:rsidR="00CD1D50" w:rsidRPr="00CD1D50" w:rsidRDefault="00CD1D50" w:rsidP="00CD1D50">
      <w:r w:rsidRPr="00CD1D50">
        <w:lastRenderedPageBreak/>
        <w:drawing>
          <wp:inline distT="0" distB="0" distL="0" distR="0" wp14:anchorId="6A4DA695" wp14:editId="12D5AC24">
            <wp:extent cx="2857500" cy="2857500"/>
            <wp:effectExtent l="0" t="0" r="0" b="0"/>
            <wp:docPr id="90724603" name="Picture 2" descr="Devs don't have access to customer data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vs don't have access to customer data ;)">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9D38843" w14:textId="77777777" w:rsidR="00CD1D50" w:rsidRPr="00CD1D50" w:rsidRDefault="00CD1D50" w:rsidP="00CD1D50">
      <w:pPr>
        <w:rPr>
          <w:b/>
          <w:bCs/>
        </w:rPr>
      </w:pPr>
      <w:r w:rsidRPr="00CD1D50">
        <w:rPr>
          <w:b/>
          <w:bCs/>
        </w:rPr>
        <w:t>1. Separate Database Servers and Web Servers</w:t>
      </w:r>
    </w:p>
    <w:p w14:paraId="731F5145" w14:textId="77777777" w:rsidR="00CD1D50" w:rsidRPr="00CD1D50" w:rsidRDefault="00CD1D50" w:rsidP="00CD1D50">
      <w:r w:rsidRPr="00CD1D50">
        <w:t>Separate your web server from your database server to improve security by maintaining isolation and preventing lateral movement. With separate servers, attackers cannot access the database even if they hack your admin account on the web server.  </w:t>
      </w:r>
    </w:p>
    <w:p w14:paraId="137DC997" w14:textId="77777777" w:rsidR="00CD1D50" w:rsidRPr="00CD1D50" w:rsidRDefault="00CD1D50" w:rsidP="00CD1D50">
      <w:r w:rsidRPr="00CD1D50">
        <w:t> </w:t>
      </w:r>
    </w:p>
    <w:p w14:paraId="5BAB73B4" w14:textId="77777777" w:rsidR="00CD1D50" w:rsidRPr="00CD1D50" w:rsidRDefault="00CD1D50" w:rsidP="00CD1D50">
      <w:r w:rsidRPr="00CD1D50">
        <w:t>Keep any non-critical servers or programs separate from your database server. These servers might need to communicate for specific tasks, but they are not necessary for operating the database. When you enable communication, ensure you limit the permissions to the minimum required for successful operations. The principle of least privilege helps restrict an attacker’s ability to damage your database.</w:t>
      </w:r>
    </w:p>
    <w:p w14:paraId="5B82B607" w14:textId="77777777" w:rsidR="00CD1D50" w:rsidRPr="00CD1D50" w:rsidRDefault="00CD1D50" w:rsidP="00CD1D50">
      <w:pPr>
        <w:rPr>
          <w:b/>
          <w:bCs/>
        </w:rPr>
      </w:pPr>
      <w:r w:rsidRPr="00CD1D50">
        <w:rPr>
          <w:b/>
          <w:bCs/>
        </w:rPr>
        <w:t xml:space="preserve">2. Database Encryption </w:t>
      </w:r>
      <w:proofErr w:type="gramStart"/>
      <w:r w:rsidRPr="00CD1D50">
        <w:rPr>
          <w:b/>
          <w:bCs/>
        </w:rPr>
        <w:t>At</w:t>
      </w:r>
      <w:proofErr w:type="gramEnd"/>
      <w:r w:rsidRPr="00CD1D50">
        <w:rPr>
          <w:b/>
          <w:bCs/>
        </w:rPr>
        <w:t xml:space="preserve"> Rest And In Transit</w:t>
      </w:r>
    </w:p>
    <w:p w14:paraId="408E0B20" w14:textId="77777777" w:rsidR="00CD1D50" w:rsidRPr="00CD1D50" w:rsidRDefault="00CD1D50" w:rsidP="00CD1D50">
      <w:r w:rsidRPr="00CD1D50">
        <w:t>Strong encryption is a basic best practice for database security. Encrypt all database connections using the Transport Layer Security (TLS) protocol, protecting data in transit. You should also encrypt any disks containing a data store to prevent data loss or theft. </w:t>
      </w:r>
    </w:p>
    <w:p w14:paraId="244DA9A3" w14:textId="77777777" w:rsidR="00CD1D50" w:rsidRPr="00CD1D50" w:rsidRDefault="00CD1D50" w:rsidP="00CD1D50">
      <w:r w:rsidRPr="00CD1D50">
        <w:t>Leverage column-level encryption to ensure the confidentiality of sensitive data fields. </w:t>
      </w:r>
    </w:p>
    <w:p w14:paraId="527191FA" w14:textId="77777777" w:rsidR="00CD1D50" w:rsidRPr="00CD1D50" w:rsidRDefault="00CD1D50" w:rsidP="00CD1D50">
      <w:pPr>
        <w:rPr>
          <w:b/>
          <w:bCs/>
        </w:rPr>
      </w:pPr>
      <w:r w:rsidRPr="00CD1D50">
        <w:rPr>
          <w:b/>
          <w:bCs/>
        </w:rPr>
        <w:t>3. Use Strong Authentication</w:t>
      </w:r>
    </w:p>
    <w:p w14:paraId="69FA13C3" w14:textId="77777777" w:rsidR="00CD1D50" w:rsidRPr="00CD1D50" w:rsidRDefault="00CD1D50" w:rsidP="00CD1D50">
      <w:r w:rsidRPr="00CD1D50">
        <w:t>Database authentication is the process of confirming that users or service accounts attempting to connect to the database are who they say they are. A related process is authorization, which determines, based on the confirmed identity, what permissions the account should have on the database.</w:t>
      </w:r>
    </w:p>
    <w:p w14:paraId="39D507EA" w14:textId="77777777" w:rsidR="00CD1D50" w:rsidRPr="00CD1D50" w:rsidRDefault="00CD1D50" w:rsidP="00CD1D50">
      <w:r w:rsidRPr="00CD1D50">
        <w:t> </w:t>
      </w:r>
    </w:p>
    <w:p w14:paraId="3C9D8150" w14:textId="77777777" w:rsidR="00CD1D50" w:rsidRPr="00CD1D50" w:rsidRDefault="00CD1D50" w:rsidP="00CD1D50">
      <w:r w:rsidRPr="00CD1D50">
        <w:lastRenderedPageBreak/>
        <w:t>Because databases are almost always mission critical systems, all databases should have strong authentication enabled. If possible, use two-factor authentication, for example by combining a password or PIN with something the user owns, such as a security token or mobile phone.</w:t>
      </w:r>
    </w:p>
    <w:p w14:paraId="0176A3B9" w14:textId="77777777" w:rsidR="00CD1D50" w:rsidRPr="00CD1D50" w:rsidRDefault="00CD1D50" w:rsidP="00CD1D50">
      <w:pPr>
        <w:rPr>
          <w:b/>
          <w:bCs/>
        </w:rPr>
      </w:pPr>
      <w:r w:rsidRPr="00CD1D50">
        <w:rPr>
          <w:b/>
          <w:bCs/>
        </w:rPr>
        <w:t>4. Continuously Discover Sensitive Data</w:t>
      </w:r>
    </w:p>
    <w:p w14:paraId="3F739286" w14:textId="77777777" w:rsidR="00CD1D50" w:rsidRPr="00CD1D50" w:rsidRDefault="00CD1D50" w:rsidP="00CD1D50">
      <w:r w:rsidRPr="00CD1D50">
        <w:t>Many databases contain a mix of sensitive and non-sensitive data. If this is the case, you need to continuously audit your data and identify which tables or columns in your database are sensitive and require special protection. If you don’t know where sensitive data lives, you cannot adequately protect it, and this can result in compliance violations and data breaches.</w:t>
      </w:r>
    </w:p>
    <w:p w14:paraId="4FC8FFDD" w14:textId="77777777" w:rsidR="00CD1D50" w:rsidRPr="00CD1D50" w:rsidRDefault="00CD1D50" w:rsidP="00CD1D50">
      <w:r w:rsidRPr="00CD1D50">
        <w:t> </w:t>
      </w:r>
    </w:p>
    <w:p w14:paraId="6D0C96C7" w14:textId="77777777" w:rsidR="00CD1D50" w:rsidRPr="00CD1D50" w:rsidRDefault="00CD1D50" w:rsidP="00CD1D50">
      <w:r w:rsidRPr="00CD1D50">
        <w:t>Some regulations and compliance standards, especially in industries like healthcare, financial services, and telecom, have specific data discovery requirements. Make sure you follow the compliance standards that affect your organization in general and specific database workloads. </w:t>
      </w:r>
    </w:p>
    <w:p w14:paraId="170133CD" w14:textId="77777777" w:rsidR="00CD1D50" w:rsidRPr="00CD1D50" w:rsidRDefault="00CD1D50" w:rsidP="00CD1D50">
      <w:r w:rsidRPr="00CD1D50">
        <w:rPr>
          <w:b/>
          <w:bCs/>
          <w:i/>
          <w:iCs/>
        </w:rPr>
        <w:t>Related content: Read our guide to </w:t>
      </w:r>
      <w:hyperlink r:id="rId18" w:history="1">
        <w:r w:rsidRPr="00CD1D50">
          <w:rPr>
            <w:rStyle w:val="Hyperlink"/>
            <w:b/>
            <w:bCs/>
            <w:i/>
            <w:iCs/>
          </w:rPr>
          <w:t>data security management</w:t>
        </w:r>
      </w:hyperlink>
      <w:r w:rsidRPr="00CD1D50">
        <w:br/>
      </w:r>
    </w:p>
    <w:p w14:paraId="242CFB58" w14:textId="77777777" w:rsidR="00CD1D50" w:rsidRPr="00CD1D50" w:rsidRDefault="00CD1D50" w:rsidP="00CD1D50">
      <w:pPr>
        <w:rPr>
          <w:b/>
          <w:bCs/>
        </w:rPr>
      </w:pPr>
      <w:r w:rsidRPr="00CD1D50">
        <w:rPr>
          <w:b/>
          <w:bCs/>
        </w:rPr>
        <w:t xml:space="preserve">5. Separate Tests </w:t>
      </w:r>
      <w:proofErr w:type="gramStart"/>
      <w:r w:rsidRPr="00CD1D50">
        <w:rPr>
          <w:b/>
          <w:bCs/>
        </w:rPr>
        <w:t>From</w:t>
      </w:r>
      <w:proofErr w:type="gramEnd"/>
      <w:r w:rsidRPr="00CD1D50">
        <w:rPr>
          <w:b/>
          <w:bCs/>
        </w:rPr>
        <w:t xml:space="preserve"> Production</w:t>
      </w:r>
    </w:p>
    <w:p w14:paraId="6CB31776" w14:textId="77777777" w:rsidR="00CD1D50" w:rsidRPr="00CD1D50" w:rsidRDefault="00CD1D50" w:rsidP="00CD1D50">
      <w:r w:rsidRPr="00CD1D50">
        <w:t>A common cause of data breaches is that sensitive production data is stored on a database in a testing or staging environment, which is not as well protected as the production environment. Ensure that:</w:t>
      </w:r>
    </w:p>
    <w:p w14:paraId="2D98086C" w14:textId="77777777" w:rsidR="00CD1D50" w:rsidRPr="00CD1D50" w:rsidRDefault="00CD1D50" w:rsidP="00CD1D50">
      <w:r w:rsidRPr="00CD1D50">
        <w:t> </w:t>
      </w:r>
    </w:p>
    <w:p w14:paraId="3C87E922" w14:textId="77777777" w:rsidR="00CD1D50" w:rsidRPr="00CD1D50" w:rsidRDefault="00CD1D50" w:rsidP="00CD1D50">
      <w:pPr>
        <w:numPr>
          <w:ilvl w:val="0"/>
          <w:numId w:val="2"/>
        </w:numPr>
      </w:pPr>
      <w:r w:rsidRPr="00CD1D50">
        <w:t>Test environments are physically separate from production environments.</w:t>
      </w:r>
    </w:p>
    <w:p w14:paraId="45078548" w14:textId="77777777" w:rsidR="00CD1D50" w:rsidRPr="00CD1D50" w:rsidRDefault="00CD1D50" w:rsidP="00CD1D50">
      <w:pPr>
        <w:numPr>
          <w:ilvl w:val="0"/>
          <w:numId w:val="2"/>
        </w:numPr>
      </w:pPr>
      <w:r w:rsidRPr="00CD1D50">
        <w:t xml:space="preserve">Test environments have separate roles and permissions than production environments, and developers should not get access to production environments unless </w:t>
      </w:r>
      <w:proofErr w:type="gramStart"/>
      <w:r w:rsidRPr="00CD1D50">
        <w:t>absolutely necessary</w:t>
      </w:r>
      <w:proofErr w:type="gramEnd"/>
      <w:r w:rsidRPr="00CD1D50">
        <w:t>.</w:t>
      </w:r>
    </w:p>
    <w:p w14:paraId="4C910362" w14:textId="77777777" w:rsidR="00CD1D50" w:rsidRPr="00CD1D50" w:rsidRDefault="00CD1D50" w:rsidP="00CD1D50">
      <w:pPr>
        <w:numPr>
          <w:ilvl w:val="0"/>
          <w:numId w:val="2"/>
        </w:numPr>
      </w:pPr>
      <w:r w:rsidRPr="00CD1D50">
        <w:t>Test environments never contain real production data. Instead, you should create synthetic or anonymized datasets to enable testing on realistic data.</w:t>
      </w:r>
    </w:p>
    <w:p w14:paraId="723B937A" w14:textId="77777777" w:rsidR="00CD1D50" w:rsidRPr="00CD1D50" w:rsidRDefault="00CD1D50" w:rsidP="00CD1D50">
      <w:pPr>
        <w:numPr>
          <w:ilvl w:val="0"/>
          <w:numId w:val="2"/>
        </w:numPr>
      </w:pPr>
      <w:r w:rsidRPr="00CD1D50">
        <w:t>There should be a strict, controlled process for promoting a database from testing to production, ensuring that the new version does not introduce bugs or security issues.</w:t>
      </w:r>
    </w:p>
    <w:p w14:paraId="72959718" w14:textId="77777777" w:rsidR="00CD1D50" w:rsidRPr="00CD1D50" w:rsidRDefault="00CD1D50" w:rsidP="00CD1D50">
      <w:r w:rsidRPr="00CD1D50">
        <w:rPr>
          <w:b/>
          <w:bCs/>
        </w:rPr>
        <w:t>Learn more:</w:t>
      </w:r>
    </w:p>
    <w:p w14:paraId="6FD26396" w14:textId="77777777" w:rsidR="00CD1D50" w:rsidRPr="00CD1D50" w:rsidRDefault="00CD1D50" w:rsidP="00CD1D50">
      <w:pPr>
        <w:numPr>
          <w:ilvl w:val="0"/>
          <w:numId w:val="3"/>
        </w:numPr>
      </w:pPr>
      <w:hyperlink r:id="rId19" w:history="1">
        <w:r w:rsidRPr="00CD1D50">
          <w:rPr>
            <w:rStyle w:val="Hyperlink"/>
            <w:b/>
            <w:bCs/>
          </w:rPr>
          <w:t xml:space="preserve">Blog: Data Security Projects Keep Data Teams Away </w:t>
        </w:r>
        <w:proofErr w:type="gramStart"/>
        <w:r w:rsidRPr="00CD1D50">
          <w:rPr>
            <w:rStyle w:val="Hyperlink"/>
            <w:b/>
            <w:bCs/>
          </w:rPr>
          <w:t>From</w:t>
        </w:r>
        <w:proofErr w:type="gramEnd"/>
        <w:r w:rsidRPr="00CD1D50">
          <w:rPr>
            <w:rStyle w:val="Hyperlink"/>
            <w:b/>
            <w:bCs/>
          </w:rPr>
          <w:t xml:space="preserve"> Their Core Responsibilities</w:t>
        </w:r>
      </w:hyperlink>
    </w:p>
    <w:p w14:paraId="754352AC" w14:textId="77777777" w:rsidR="00CD1D50" w:rsidRPr="00CD1D50" w:rsidRDefault="00CD1D50" w:rsidP="00CD1D50">
      <w:pPr>
        <w:numPr>
          <w:ilvl w:val="0"/>
          <w:numId w:val="3"/>
        </w:numPr>
      </w:pPr>
      <w:hyperlink r:id="rId20" w:history="1">
        <w:r w:rsidRPr="00CD1D50">
          <w:rPr>
            <w:rStyle w:val="Hyperlink"/>
            <w:b/>
            <w:bCs/>
          </w:rPr>
          <w:t>How Satori’s Data Security Platform Helps Scale Your Data Security Across Databases, Data Warehouses, and Data Lakes</w:t>
        </w:r>
      </w:hyperlink>
    </w:p>
    <w:p w14:paraId="32C780F4" w14:textId="77777777" w:rsidR="00CD1D50" w:rsidRPr="00CD1D50" w:rsidRDefault="00CD1D50" w:rsidP="00CD1D50">
      <w:pPr>
        <w:numPr>
          <w:ilvl w:val="0"/>
          <w:numId w:val="3"/>
        </w:numPr>
      </w:pPr>
      <w:hyperlink r:id="rId21" w:history="1">
        <w:r w:rsidRPr="00CD1D50">
          <w:rPr>
            <w:rStyle w:val="Hyperlink"/>
            <w:b/>
            <w:bCs/>
          </w:rPr>
          <w:t>Set a demo meeting</w:t>
        </w:r>
      </w:hyperlink>
    </w:p>
    <w:p w14:paraId="2AAADCD8" w14:textId="77777777" w:rsidR="00CD1D50" w:rsidRPr="00CD1D50" w:rsidRDefault="00CD1D50" w:rsidP="00CD1D50">
      <w:pPr>
        <w:rPr>
          <w:b/>
          <w:bCs/>
        </w:rPr>
      </w:pPr>
      <w:r w:rsidRPr="00CD1D50">
        <w:rPr>
          <w:b/>
          <w:bCs/>
        </w:rPr>
        <w:t>6. Revoke Privileges Continuously</w:t>
      </w:r>
    </w:p>
    <w:p w14:paraId="77E719E4" w14:textId="77777777" w:rsidR="00CD1D50" w:rsidRPr="00CD1D50" w:rsidRDefault="00CD1D50" w:rsidP="00CD1D50">
      <w:r w:rsidRPr="00CD1D50">
        <w:t xml:space="preserve">Be vigilant about enforcing the principle of least privilege. Users should have access to a database only as long as they need it for their daily </w:t>
      </w:r>
      <w:proofErr w:type="gramStart"/>
      <w:r w:rsidRPr="00CD1D50">
        <w:t>roles, and</w:t>
      </w:r>
      <w:proofErr w:type="gramEnd"/>
      <w:r w:rsidRPr="00CD1D50">
        <w:t xml:space="preserve"> should only have the exact permissions they need to carry out their role. When a user no longer requires a permission, it must be revoked.</w:t>
      </w:r>
    </w:p>
    <w:p w14:paraId="77D92E58" w14:textId="77777777" w:rsidR="00CD1D50" w:rsidRPr="00CD1D50" w:rsidRDefault="00CD1D50" w:rsidP="00CD1D50">
      <w:r w:rsidRPr="00CD1D50">
        <w:t> </w:t>
      </w:r>
    </w:p>
    <w:p w14:paraId="61D3E32C" w14:textId="77777777" w:rsidR="00CD1D50" w:rsidRPr="00CD1D50" w:rsidRDefault="00CD1D50" w:rsidP="00CD1D50">
      <w:r w:rsidRPr="00CD1D50">
        <w:t xml:space="preserve">Privilege creep is a common problem in database systems, where additional privileges are granted as needed and are not revoked. A good way to manage excessive privileges is a privilege access management (PAM) system. These systems provide visibility of all permissions granted to sensitive </w:t>
      </w:r>
      <w:proofErr w:type="gramStart"/>
      <w:r w:rsidRPr="00CD1D50">
        <w:t>systems, and</w:t>
      </w:r>
      <w:proofErr w:type="gramEnd"/>
      <w:r w:rsidRPr="00CD1D50">
        <w:t xml:space="preserve"> can assign “just in time” privileges for individuals performing maintenance on a database, revoking them automatically when maintenance is complete.</w:t>
      </w:r>
    </w:p>
    <w:p w14:paraId="18BEFCE8" w14:textId="77777777" w:rsidR="00CD1D50" w:rsidRPr="00CD1D50" w:rsidRDefault="00CD1D50" w:rsidP="00CD1D50">
      <w:pPr>
        <w:rPr>
          <w:b/>
          <w:bCs/>
        </w:rPr>
      </w:pPr>
      <w:r w:rsidRPr="00CD1D50">
        <w:rPr>
          <w:b/>
          <w:bCs/>
        </w:rPr>
        <w:t>7. Deploy Physical Database Security</w:t>
      </w:r>
    </w:p>
    <w:p w14:paraId="71F915AA" w14:textId="77777777" w:rsidR="00CD1D50" w:rsidRPr="00CD1D50" w:rsidRDefault="00CD1D50" w:rsidP="00CD1D50">
      <w:r w:rsidRPr="00CD1D50">
        <w:t xml:space="preserve">Your data </w:t>
      </w:r>
      <w:proofErr w:type="spellStart"/>
      <w:r w:rsidRPr="00CD1D50">
        <w:t>center</w:t>
      </w:r>
      <w:proofErr w:type="spellEnd"/>
      <w:r w:rsidRPr="00CD1D50">
        <w:t xml:space="preserve"> or database server may be vulnerable to physical infiltration by threat actors (both outside and within your company). If infiltrators or malicious insiders can physically access your database server, they might exfiltrate or corrupt your data or install malware that grants them remote access. </w:t>
      </w:r>
    </w:p>
    <w:p w14:paraId="7BC0FC3C" w14:textId="77777777" w:rsidR="00CD1D50" w:rsidRPr="00CD1D50" w:rsidRDefault="00CD1D50" w:rsidP="00CD1D50">
      <w:r w:rsidRPr="00CD1D50">
        <w:t> </w:t>
      </w:r>
    </w:p>
    <w:p w14:paraId="35999623" w14:textId="77777777" w:rsidR="00CD1D50" w:rsidRPr="00CD1D50" w:rsidRDefault="00CD1D50" w:rsidP="00CD1D50">
      <w:r w:rsidRPr="00CD1D50">
        <w:t>Cyber-attacks that exploit physical security vulnerabilities may be difficult to prevent or detect with digital security controls alone. You should apply additional security measures to protect physical assets, including machines, storage facilities, or workspaces with access to sensitive data. </w:t>
      </w:r>
    </w:p>
    <w:p w14:paraId="60219ECB" w14:textId="77777777" w:rsidR="00CD1D50" w:rsidRPr="00CD1D50" w:rsidRDefault="00CD1D50" w:rsidP="00CD1D50">
      <w:r w:rsidRPr="00CD1D50">
        <w:t> </w:t>
      </w:r>
    </w:p>
    <w:p w14:paraId="04D5C909" w14:textId="77777777" w:rsidR="00CD1D50" w:rsidRPr="00CD1D50" w:rsidRDefault="00CD1D50" w:rsidP="00CD1D50">
      <w:r w:rsidRPr="00CD1D50">
        <w:t>If you use a hosting service, ensure it has a good reputation and takes security seriously. Don’t use a free hosting service that may lack adequate security. If you host your servers, implement physical security measures and restrict physical access to essential personnel. Protect sensitive areas with locks, cameras, and security staff. Maintain a log of all access to restricted areas to enable the investigation and mitigation of a breach.</w:t>
      </w:r>
    </w:p>
    <w:p w14:paraId="188E1857" w14:textId="77777777" w:rsidR="00CD1D50" w:rsidRPr="00CD1D50" w:rsidRDefault="00CD1D50" w:rsidP="00CD1D50">
      <w:pPr>
        <w:rPr>
          <w:b/>
          <w:bCs/>
        </w:rPr>
      </w:pPr>
      <w:r w:rsidRPr="00CD1D50">
        <w:rPr>
          <w:b/>
          <w:bCs/>
        </w:rPr>
        <w:t>8. Ensure Database User Accounts are Secure</w:t>
      </w:r>
    </w:p>
    <w:p w14:paraId="1E4892AE" w14:textId="77777777" w:rsidR="00CD1D50" w:rsidRPr="00CD1D50" w:rsidRDefault="00CD1D50" w:rsidP="00CD1D50">
      <w:r w:rsidRPr="00CD1D50">
        <w:t xml:space="preserve">Restrict database access to the minimum number of users required. Only provide the administrative privileges required to complete a job, restricting access to the times your </w:t>
      </w:r>
      <w:r w:rsidRPr="00CD1D50">
        <w:lastRenderedPageBreak/>
        <w:t>users need it. Comprehensive access management might not be practical for smaller organizations, but it is still important to manage permissions via roles or groups and not grant them directly to individual users.</w:t>
      </w:r>
    </w:p>
    <w:p w14:paraId="612FE537" w14:textId="77777777" w:rsidR="00CD1D50" w:rsidRPr="00CD1D50" w:rsidRDefault="00CD1D50" w:rsidP="00CD1D50">
      <w:r w:rsidRPr="00CD1D50">
        <w:t> </w:t>
      </w:r>
    </w:p>
    <w:p w14:paraId="05795E2E" w14:textId="77777777" w:rsidR="00CD1D50" w:rsidRPr="00CD1D50" w:rsidRDefault="00CD1D50" w:rsidP="00CD1D50">
      <w:r w:rsidRPr="00CD1D50">
        <w:t>If your organization is larger, consider using an automated access management solution. Access management software can generate temporary passwords with limited privileges, so authorized users must authenticate every time they access the database. This approach prevents password sharing and ensures that all sessions and activities are properly logged. Administrators might want to share passwords for the sake of convenience, but you should not allow this practice as it complicates accountability.</w:t>
      </w:r>
    </w:p>
    <w:p w14:paraId="1C1EAD1B" w14:textId="77777777" w:rsidR="00CD1D50" w:rsidRPr="00CD1D50" w:rsidRDefault="00CD1D50" w:rsidP="00CD1D50">
      <w:r w:rsidRPr="00CD1D50">
        <w:t> </w:t>
      </w:r>
    </w:p>
    <w:p w14:paraId="5FE3A698" w14:textId="77777777" w:rsidR="00CD1D50" w:rsidRPr="00CD1D50" w:rsidRDefault="00CD1D50" w:rsidP="00CD1D50">
      <w:r w:rsidRPr="00CD1D50">
        <w:t>Secure user accounts using these standard procedures:</w:t>
      </w:r>
    </w:p>
    <w:p w14:paraId="3B7B017E" w14:textId="77777777" w:rsidR="00CD1D50" w:rsidRPr="00CD1D50" w:rsidRDefault="00CD1D50" w:rsidP="00CD1D50">
      <w:r w:rsidRPr="00CD1D50">
        <w:t> </w:t>
      </w:r>
    </w:p>
    <w:p w14:paraId="78F5044E" w14:textId="77777777" w:rsidR="00CD1D50" w:rsidRPr="00CD1D50" w:rsidRDefault="00CD1D50" w:rsidP="00CD1D50">
      <w:pPr>
        <w:numPr>
          <w:ilvl w:val="0"/>
          <w:numId w:val="4"/>
        </w:numPr>
      </w:pPr>
      <w:r w:rsidRPr="00CD1D50">
        <w:t>Establish and enforce a strong password policy </w:t>
      </w:r>
    </w:p>
    <w:p w14:paraId="6AB313C1" w14:textId="77777777" w:rsidR="00CD1D50" w:rsidRPr="00CD1D50" w:rsidRDefault="00CD1D50" w:rsidP="00CD1D50">
      <w:pPr>
        <w:numPr>
          <w:ilvl w:val="0"/>
          <w:numId w:val="4"/>
        </w:numPr>
      </w:pPr>
      <w:r w:rsidRPr="00CD1D50">
        <w:t>Encryption stored password hashes </w:t>
      </w:r>
    </w:p>
    <w:p w14:paraId="7309B0D9" w14:textId="77777777" w:rsidR="00CD1D50" w:rsidRPr="00CD1D50" w:rsidRDefault="00CD1D50" w:rsidP="00CD1D50">
      <w:pPr>
        <w:numPr>
          <w:ilvl w:val="0"/>
          <w:numId w:val="4"/>
        </w:numPr>
      </w:pPr>
      <w:r w:rsidRPr="00CD1D50">
        <w:t>Enable automatic account locking after several login attempts</w:t>
      </w:r>
    </w:p>
    <w:p w14:paraId="55D25796" w14:textId="77777777" w:rsidR="00CD1D50" w:rsidRPr="00CD1D50" w:rsidRDefault="00CD1D50" w:rsidP="00CD1D50">
      <w:pPr>
        <w:numPr>
          <w:ilvl w:val="0"/>
          <w:numId w:val="4"/>
        </w:numPr>
      </w:pPr>
      <w:r w:rsidRPr="00CD1D50">
        <w:t>Establish a policy for deactivating accounts when employees switch to different roles or leave the company.</w:t>
      </w:r>
    </w:p>
    <w:p w14:paraId="0176FEEC" w14:textId="77777777" w:rsidR="00CD1D50" w:rsidRPr="00CD1D50" w:rsidRDefault="00CD1D50" w:rsidP="00CD1D50">
      <w:pPr>
        <w:rPr>
          <w:b/>
          <w:bCs/>
        </w:rPr>
      </w:pPr>
      <w:r w:rsidRPr="00CD1D50">
        <w:rPr>
          <w:b/>
          <w:bCs/>
        </w:rPr>
        <w:t>9. Monitor Database Activity</w:t>
      </w:r>
    </w:p>
    <w:p w14:paraId="4D1E46A7" w14:textId="77777777" w:rsidR="00CD1D50" w:rsidRPr="00CD1D50" w:rsidRDefault="00CD1D50" w:rsidP="00CD1D50">
      <w:r w:rsidRPr="00CD1D50">
        <w:t>Monitor all logins and login attempts to your database and operating system. Regularly review the logs to identify anomalous activity. You might set up an alerting system to notify relevant individuals or teams of suspicious activity.</w:t>
      </w:r>
    </w:p>
    <w:p w14:paraId="1D8940E0" w14:textId="77777777" w:rsidR="00CD1D50" w:rsidRPr="00CD1D50" w:rsidRDefault="00CD1D50" w:rsidP="00CD1D50">
      <w:r w:rsidRPr="00CD1D50">
        <w:t> </w:t>
      </w:r>
    </w:p>
    <w:p w14:paraId="358A85E7" w14:textId="77777777" w:rsidR="00CD1D50" w:rsidRPr="00CD1D50" w:rsidRDefault="00CD1D50" w:rsidP="00CD1D50">
      <w:r w:rsidRPr="00CD1D50">
        <w:t>Continuous monitoring allows you to identify compromised accounts quickly if an attacker breaches your databases or an employee performs a suspicious or negligent task. Monitoring also helps you identify the creation of unauthorized accounts (i.e., a hacker creating an account without your permission) or when users share accounts.</w:t>
      </w:r>
    </w:p>
    <w:p w14:paraId="1E3FAF0F" w14:textId="77777777" w:rsidR="00CD1D50" w:rsidRPr="00CD1D50" w:rsidRDefault="00CD1D50" w:rsidP="00CD1D50">
      <w:r w:rsidRPr="00CD1D50">
        <w:t> </w:t>
      </w:r>
    </w:p>
    <w:p w14:paraId="0C2B9883" w14:textId="77777777" w:rsidR="00CD1D50" w:rsidRPr="00CD1D50" w:rsidRDefault="00CD1D50" w:rsidP="00CD1D50">
      <w:r w:rsidRPr="00CD1D50">
        <w:t>Use a </w:t>
      </w:r>
      <w:hyperlink r:id="rId22" w:history="1">
        <w:r w:rsidRPr="00CD1D50">
          <w:rPr>
            <w:rStyle w:val="Hyperlink"/>
          </w:rPr>
          <w:t>database activity monitoring</w:t>
        </w:r>
      </w:hyperlink>
      <w:r w:rsidRPr="00CD1D50">
        <w:t> (DAM) solution to provide independent monitoring and help keep track of admin activity. Keep database activity logs and conduct regular audits to provide records for investigation purposes. </w:t>
      </w:r>
    </w:p>
    <w:p w14:paraId="7F8686B1" w14:textId="77777777" w:rsidR="00CD1D50" w:rsidRPr="00CD1D50" w:rsidRDefault="00CD1D50" w:rsidP="00CD1D50">
      <w:pPr>
        <w:rPr>
          <w:b/>
          <w:bCs/>
        </w:rPr>
      </w:pPr>
      <w:r w:rsidRPr="00CD1D50">
        <w:rPr>
          <w:b/>
          <w:bCs/>
        </w:rPr>
        <w:t>10. Conduct Security Tests</w:t>
      </w:r>
    </w:p>
    <w:p w14:paraId="66EA41D7" w14:textId="77777777" w:rsidR="00CD1D50" w:rsidRPr="00CD1D50" w:rsidRDefault="00CD1D50" w:rsidP="00CD1D50">
      <w:r w:rsidRPr="00CD1D50">
        <w:lastRenderedPageBreak/>
        <w:t>Once you’ve implemented your security policy, you need to test its effectiveness regularly. Perform penetration testing to identify unsecured aspects of your database and conduct frequent vulnerability assessments. Security testing allows you to discover and fix issues quickly before they result in a breach.</w:t>
      </w:r>
    </w:p>
    <w:p w14:paraId="2CE6B5CF" w14:textId="77777777" w:rsidR="00CD1D50" w:rsidRDefault="00CD1D50"/>
    <w:sectPr w:rsidR="00CD1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124AA"/>
    <w:multiLevelType w:val="multilevel"/>
    <w:tmpl w:val="89F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90197"/>
    <w:multiLevelType w:val="multilevel"/>
    <w:tmpl w:val="53EE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65928"/>
    <w:multiLevelType w:val="multilevel"/>
    <w:tmpl w:val="4E34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DE14FC"/>
    <w:multiLevelType w:val="multilevel"/>
    <w:tmpl w:val="9DE0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407850">
    <w:abstractNumId w:val="2"/>
  </w:num>
  <w:num w:numId="2" w16cid:durableId="1517500311">
    <w:abstractNumId w:val="1"/>
  </w:num>
  <w:num w:numId="3" w16cid:durableId="1312170993">
    <w:abstractNumId w:val="0"/>
  </w:num>
  <w:num w:numId="4" w16cid:durableId="1402798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50"/>
    <w:rsid w:val="0045477C"/>
    <w:rsid w:val="00CD1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A5F3"/>
  <w15:chartTrackingRefBased/>
  <w15:docId w15:val="{D4A28FC1-2335-4F73-9E37-9897D439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D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D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D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D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D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D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D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D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D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D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D50"/>
    <w:rPr>
      <w:rFonts w:eastAsiaTheme="majorEastAsia" w:cstheme="majorBidi"/>
      <w:color w:val="272727" w:themeColor="text1" w:themeTint="D8"/>
    </w:rPr>
  </w:style>
  <w:style w:type="paragraph" w:styleId="Title">
    <w:name w:val="Title"/>
    <w:basedOn w:val="Normal"/>
    <w:next w:val="Normal"/>
    <w:link w:val="TitleChar"/>
    <w:uiPriority w:val="10"/>
    <w:qFormat/>
    <w:rsid w:val="00CD1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D50"/>
    <w:pPr>
      <w:spacing w:before="160"/>
      <w:jc w:val="center"/>
    </w:pPr>
    <w:rPr>
      <w:i/>
      <w:iCs/>
      <w:color w:val="404040" w:themeColor="text1" w:themeTint="BF"/>
    </w:rPr>
  </w:style>
  <w:style w:type="character" w:customStyle="1" w:styleId="QuoteChar">
    <w:name w:val="Quote Char"/>
    <w:basedOn w:val="DefaultParagraphFont"/>
    <w:link w:val="Quote"/>
    <w:uiPriority w:val="29"/>
    <w:rsid w:val="00CD1D50"/>
    <w:rPr>
      <w:i/>
      <w:iCs/>
      <w:color w:val="404040" w:themeColor="text1" w:themeTint="BF"/>
    </w:rPr>
  </w:style>
  <w:style w:type="paragraph" w:styleId="ListParagraph">
    <w:name w:val="List Paragraph"/>
    <w:basedOn w:val="Normal"/>
    <w:uiPriority w:val="34"/>
    <w:qFormat/>
    <w:rsid w:val="00CD1D50"/>
    <w:pPr>
      <w:ind w:left="720"/>
      <w:contextualSpacing/>
    </w:pPr>
  </w:style>
  <w:style w:type="character" w:styleId="IntenseEmphasis">
    <w:name w:val="Intense Emphasis"/>
    <w:basedOn w:val="DefaultParagraphFont"/>
    <w:uiPriority w:val="21"/>
    <w:qFormat/>
    <w:rsid w:val="00CD1D50"/>
    <w:rPr>
      <w:i/>
      <w:iCs/>
      <w:color w:val="0F4761" w:themeColor="accent1" w:themeShade="BF"/>
    </w:rPr>
  </w:style>
  <w:style w:type="paragraph" w:styleId="IntenseQuote">
    <w:name w:val="Intense Quote"/>
    <w:basedOn w:val="Normal"/>
    <w:next w:val="Normal"/>
    <w:link w:val="IntenseQuoteChar"/>
    <w:uiPriority w:val="30"/>
    <w:qFormat/>
    <w:rsid w:val="00CD1D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D50"/>
    <w:rPr>
      <w:i/>
      <w:iCs/>
      <w:color w:val="0F4761" w:themeColor="accent1" w:themeShade="BF"/>
    </w:rPr>
  </w:style>
  <w:style w:type="character" w:styleId="IntenseReference">
    <w:name w:val="Intense Reference"/>
    <w:basedOn w:val="DefaultParagraphFont"/>
    <w:uiPriority w:val="32"/>
    <w:qFormat/>
    <w:rsid w:val="00CD1D50"/>
    <w:rPr>
      <w:b/>
      <w:bCs/>
      <w:smallCaps/>
      <w:color w:val="0F4761" w:themeColor="accent1" w:themeShade="BF"/>
      <w:spacing w:val="5"/>
    </w:rPr>
  </w:style>
  <w:style w:type="character" w:styleId="Hyperlink">
    <w:name w:val="Hyperlink"/>
    <w:basedOn w:val="DefaultParagraphFont"/>
    <w:uiPriority w:val="99"/>
    <w:unhideWhenUsed/>
    <w:rsid w:val="00CD1D50"/>
    <w:rPr>
      <w:color w:val="467886" w:themeColor="hyperlink"/>
      <w:u w:val="single"/>
    </w:rPr>
  </w:style>
  <w:style w:type="character" w:styleId="UnresolvedMention">
    <w:name w:val="Unresolved Mention"/>
    <w:basedOn w:val="DefaultParagraphFont"/>
    <w:uiPriority w:val="99"/>
    <w:semiHidden/>
    <w:unhideWhenUsed/>
    <w:rsid w:val="00CD1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653777">
      <w:bodyDiv w:val="1"/>
      <w:marLeft w:val="0"/>
      <w:marRight w:val="0"/>
      <w:marTop w:val="0"/>
      <w:marBottom w:val="0"/>
      <w:divBdr>
        <w:top w:val="none" w:sz="0" w:space="0" w:color="auto"/>
        <w:left w:val="none" w:sz="0" w:space="0" w:color="auto"/>
        <w:bottom w:val="none" w:sz="0" w:space="0" w:color="auto"/>
        <w:right w:val="none" w:sz="0" w:space="0" w:color="auto"/>
      </w:divBdr>
      <w:divsChild>
        <w:div w:id="2091585122">
          <w:marLeft w:val="0"/>
          <w:marRight w:val="0"/>
          <w:marTop w:val="0"/>
          <w:marBottom w:val="300"/>
          <w:divBdr>
            <w:top w:val="none" w:sz="0" w:space="0" w:color="auto"/>
            <w:left w:val="none" w:sz="0" w:space="0" w:color="auto"/>
            <w:bottom w:val="none" w:sz="0" w:space="0" w:color="auto"/>
            <w:right w:val="none" w:sz="0" w:space="0" w:color="auto"/>
          </w:divBdr>
          <w:divsChild>
            <w:div w:id="1044644053">
              <w:marLeft w:val="0"/>
              <w:marRight w:val="0"/>
              <w:marTop w:val="0"/>
              <w:marBottom w:val="0"/>
              <w:divBdr>
                <w:top w:val="none" w:sz="0" w:space="0" w:color="auto"/>
                <w:left w:val="none" w:sz="0" w:space="0" w:color="auto"/>
                <w:bottom w:val="none" w:sz="0" w:space="0" w:color="auto"/>
                <w:right w:val="none" w:sz="0" w:space="0" w:color="auto"/>
              </w:divBdr>
            </w:div>
          </w:divsChild>
        </w:div>
        <w:div w:id="601644730">
          <w:marLeft w:val="0"/>
          <w:marRight w:val="0"/>
          <w:marTop w:val="0"/>
          <w:marBottom w:val="300"/>
          <w:divBdr>
            <w:top w:val="none" w:sz="0" w:space="0" w:color="auto"/>
            <w:left w:val="none" w:sz="0" w:space="0" w:color="auto"/>
            <w:bottom w:val="none" w:sz="0" w:space="0" w:color="auto"/>
            <w:right w:val="none" w:sz="0" w:space="0" w:color="auto"/>
          </w:divBdr>
          <w:divsChild>
            <w:div w:id="1227227654">
              <w:marLeft w:val="0"/>
              <w:marRight w:val="0"/>
              <w:marTop w:val="0"/>
              <w:marBottom w:val="0"/>
              <w:divBdr>
                <w:top w:val="none" w:sz="0" w:space="0" w:color="auto"/>
                <w:left w:val="none" w:sz="0" w:space="0" w:color="auto"/>
                <w:bottom w:val="none" w:sz="0" w:space="0" w:color="auto"/>
                <w:right w:val="none" w:sz="0" w:space="0" w:color="auto"/>
              </w:divBdr>
            </w:div>
          </w:divsChild>
        </w:div>
        <w:div w:id="754664266">
          <w:marLeft w:val="0"/>
          <w:marRight w:val="0"/>
          <w:marTop w:val="0"/>
          <w:marBottom w:val="300"/>
          <w:divBdr>
            <w:top w:val="none" w:sz="0" w:space="0" w:color="auto"/>
            <w:left w:val="none" w:sz="0" w:space="0" w:color="auto"/>
            <w:bottom w:val="none" w:sz="0" w:space="0" w:color="auto"/>
            <w:right w:val="none" w:sz="0" w:space="0" w:color="auto"/>
          </w:divBdr>
          <w:divsChild>
            <w:div w:id="907039888">
              <w:marLeft w:val="0"/>
              <w:marRight w:val="0"/>
              <w:marTop w:val="0"/>
              <w:marBottom w:val="0"/>
              <w:divBdr>
                <w:top w:val="none" w:sz="0" w:space="0" w:color="auto"/>
                <w:left w:val="none" w:sz="0" w:space="0" w:color="auto"/>
                <w:bottom w:val="none" w:sz="0" w:space="0" w:color="auto"/>
                <w:right w:val="none" w:sz="0" w:space="0" w:color="auto"/>
              </w:divBdr>
            </w:div>
          </w:divsChild>
        </w:div>
        <w:div w:id="997153234">
          <w:marLeft w:val="0"/>
          <w:marRight w:val="0"/>
          <w:marTop w:val="0"/>
          <w:marBottom w:val="300"/>
          <w:divBdr>
            <w:top w:val="none" w:sz="0" w:space="0" w:color="auto"/>
            <w:left w:val="none" w:sz="0" w:space="0" w:color="auto"/>
            <w:bottom w:val="none" w:sz="0" w:space="0" w:color="auto"/>
            <w:right w:val="none" w:sz="0" w:space="0" w:color="auto"/>
          </w:divBdr>
          <w:divsChild>
            <w:div w:id="1844973971">
              <w:marLeft w:val="0"/>
              <w:marRight w:val="0"/>
              <w:marTop w:val="0"/>
              <w:marBottom w:val="0"/>
              <w:divBdr>
                <w:top w:val="none" w:sz="0" w:space="0" w:color="auto"/>
                <w:left w:val="none" w:sz="0" w:space="0" w:color="auto"/>
                <w:bottom w:val="none" w:sz="0" w:space="0" w:color="auto"/>
                <w:right w:val="none" w:sz="0" w:space="0" w:color="auto"/>
              </w:divBdr>
              <w:divsChild>
                <w:div w:id="1973561543">
                  <w:marLeft w:val="0"/>
                  <w:marRight w:val="0"/>
                  <w:marTop w:val="0"/>
                  <w:marBottom w:val="0"/>
                  <w:divBdr>
                    <w:top w:val="none" w:sz="0" w:space="0" w:color="auto"/>
                    <w:left w:val="none" w:sz="0" w:space="0" w:color="auto"/>
                    <w:bottom w:val="none" w:sz="0" w:space="0" w:color="auto"/>
                    <w:right w:val="none" w:sz="0" w:space="0" w:color="auto"/>
                  </w:divBdr>
                  <w:divsChild>
                    <w:div w:id="604264954">
                      <w:marLeft w:val="0"/>
                      <w:marRight w:val="0"/>
                      <w:marTop w:val="0"/>
                      <w:marBottom w:val="0"/>
                      <w:divBdr>
                        <w:top w:val="none" w:sz="0" w:space="0" w:color="auto"/>
                        <w:left w:val="none" w:sz="0" w:space="0" w:color="auto"/>
                        <w:bottom w:val="none" w:sz="0" w:space="0" w:color="auto"/>
                        <w:right w:val="none" w:sz="0" w:space="0" w:color="auto"/>
                      </w:divBdr>
                      <w:divsChild>
                        <w:div w:id="20314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00963">
          <w:marLeft w:val="0"/>
          <w:marRight w:val="0"/>
          <w:marTop w:val="0"/>
          <w:marBottom w:val="300"/>
          <w:divBdr>
            <w:top w:val="none" w:sz="0" w:space="0" w:color="auto"/>
            <w:left w:val="none" w:sz="0" w:space="0" w:color="auto"/>
            <w:bottom w:val="none" w:sz="0" w:space="0" w:color="auto"/>
            <w:right w:val="none" w:sz="0" w:space="0" w:color="auto"/>
          </w:divBdr>
          <w:divsChild>
            <w:div w:id="1939828577">
              <w:marLeft w:val="0"/>
              <w:marRight w:val="0"/>
              <w:marTop w:val="0"/>
              <w:marBottom w:val="0"/>
              <w:divBdr>
                <w:top w:val="none" w:sz="0" w:space="0" w:color="auto"/>
                <w:left w:val="none" w:sz="0" w:space="0" w:color="auto"/>
                <w:bottom w:val="none" w:sz="0" w:space="0" w:color="auto"/>
                <w:right w:val="none" w:sz="0" w:space="0" w:color="auto"/>
              </w:divBdr>
            </w:div>
          </w:divsChild>
        </w:div>
        <w:div w:id="801537563">
          <w:marLeft w:val="0"/>
          <w:marRight w:val="0"/>
          <w:marTop w:val="0"/>
          <w:marBottom w:val="300"/>
          <w:divBdr>
            <w:top w:val="none" w:sz="0" w:space="0" w:color="auto"/>
            <w:left w:val="none" w:sz="0" w:space="0" w:color="auto"/>
            <w:bottom w:val="none" w:sz="0" w:space="0" w:color="auto"/>
            <w:right w:val="none" w:sz="0" w:space="0" w:color="auto"/>
          </w:divBdr>
          <w:divsChild>
            <w:div w:id="2116056927">
              <w:marLeft w:val="0"/>
              <w:marRight w:val="0"/>
              <w:marTop w:val="0"/>
              <w:marBottom w:val="0"/>
              <w:divBdr>
                <w:top w:val="none" w:sz="0" w:space="0" w:color="auto"/>
                <w:left w:val="none" w:sz="0" w:space="0" w:color="auto"/>
                <w:bottom w:val="none" w:sz="0" w:space="0" w:color="auto"/>
                <w:right w:val="none" w:sz="0" w:space="0" w:color="auto"/>
              </w:divBdr>
            </w:div>
          </w:divsChild>
        </w:div>
        <w:div w:id="1499534639">
          <w:marLeft w:val="0"/>
          <w:marRight w:val="0"/>
          <w:marTop w:val="0"/>
          <w:marBottom w:val="300"/>
          <w:divBdr>
            <w:top w:val="none" w:sz="0" w:space="0" w:color="auto"/>
            <w:left w:val="none" w:sz="0" w:space="0" w:color="auto"/>
            <w:bottom w:val="none" w:sz="0" w:space="0" w:color="auto"/>
            <w:right w:val="none" w:sz="0" w:space="0" w:color="auto"/>
          </w:divBdr>
          <w:divsChild>
            <w:div w:id="1823036748">
              <w:marLeft w:val="0"/>
              <w:marRight w:val="0"/>
              <w:marTop w:val="0"/>
              <w:marBottom w:val="0"/>
              <w:divBdr>
                <w:top w:val="none" w:sz="0" w:space="0" w:color="auto"/>
                <w:left w:val="none" w:sz="0" w:space="0" w:color="auto"/>
                <w:bottom w:val="none" w:sz="0" w:space="0" w:color="auto"/>
                <w:right w:val="none" w:sz="0" w:space="0" w:color="auto"/>
              </w:divBdr>
            </w:div>
          </w:divsChild>
        </w:div>
        <w:div w:id="2115897753">
          <w:marLeft w:val="0"/>
          <w:marRight w:val="0"/>
          <w:marTop w:val="0"/>
          <w:marBottom w:val="300"/>
          <w:divBdr>
            <w:top w:val="none" w:sz="0" w:space="0" w:color="auto"/>
            <w:left w:val="none" w:sz="0" w:space="0" w:color="auto"/>
            <w:bottom w:val="none" w:sz="0" w:space="0" w:color="auto"/>
            <w:right w:val="none" w:sz="0" w:space="0" w:color="auto"/>
          </w:divBdr>
          <w:divsChild>
            <w:div w:id="716006447">
              <w:marLeft w:val="0"/>
              <w:marRight w:val="0"/>
              <w:marTop w:val="0"/>
              <w:marBottom w:val="0"/>
              <w:divBdr>
                <w:top w:val="none" w:sz="0" w:space="0" w:color="auto"/>
                <w:left w:val="none" w:sz="0" w:space="0" w:color="auto"/>
                <w:bottom w:val="none" w:sz="0" w:space="0" w:color="auto"/>
                <w:right w:val="none" w:sz="0" w:space="0" w:color="auto"/>
              </w:divBdr>
            </w:div>
          </w:divsChild>
        </w:div>
        <w:div w:id="1856377540">
          <w:marLeft w:val="0"/>
          <w:marRight w:val="0"/>
          <w:marTop w:val="0"/>
          <w:marBottom w:val="300"/>
          <w:divBdr>
            <w:top w:val="none" w:sz="0" w:space="0" w:color="auto"/>
            <w:left w:val="none" w:sz="0" w:space="0" w:color="auto"/>
            <w:bottom w:val="none" w:sz="0" w:space="0" w:color="auto"/>
            <w:right w:val="none" w:sz="0" w:space="0" w:color="auto"/>
          </w:divBdr>
          <w:divsChild>
            <w:div w:id="1155608535">
              <w:marLeft w:val="0"/>
              <w:marRight w:val="0"/>
              <w:marTop w:val="0"/>
              <w:marBottom w:val="0"/>
              <w:divBdr>
                <w:top w:val="none" w:sz="0" w:space="0" w:color="auto"/>
                <w:left w:val="none" w:sz="0" w:space="0" w:color="auto"/>
                <w:bottom w:val="none" w:sz="0" w:space="0" w:color="auto"/>
                <w:right w:val="none" w:sz="0" w:space="0" w:color="auto"/>
              </w:divBdr>
            </w:div>
          </w:divsChild>
        </w:div>
        <w:div w:id="1786382419">
          <w:marLeft w:val="0"/>
          <w:marRight w:val="0"/>
          <w:marTop w:val="0"/>
          <w:marBottom w:val="300"/>
          <w:divBdr>
            <w:top w:val="none" w:sz="0" w:space="0" w:color="auto"/>
            <w:left w:val="none" w:sz="0" w:space="0" w:color="auto"/>
            <w:bottom w:val="none" w:sz="0" w:space="0" w:color="auto"/>
            <w:right w:val="none" w:sz="0" w:space="0" w:color="auto"/>
          </w:divBdr>
          <w:divsChild>
            <w:div w:id="100884833">
              <w:marLeft w:val="0"/>
              <w:marRight w:val="0"/>
              <w:marTop w:val="0"/>
              <w:marBottom w:val="0"/>
              <w:divBdr>
                <w:top w:val="none" w:sz="0" w:space="0" w:color="auto"/>
                <w:left w:val="none" w:sz="0" w:space="0" w:color="auto"/>
                <w:bottom w:val="none" w:sz="0" w:space="0" w:color="auto"/>
                <w:right w:val="none" w:sz="0" w:space="0" w:color="auto"/>
              </w:divBdr>
            </w:div>
          </w:divsChild>
        </w:div>
        <w:div w:id="1556040231">
          <w:marLeft w:val="0"/>
          <w:marRight w:val="0"/>
          <w:marTop w:val="0"/>
          <w:marBottom w:val="300"/>
          <w:divBdr>
            <w:top w:val="none" w:sz="0" w:space="0" w:color="auto"/>
            <w:left w:val="none" w:sz="0" w:space="0" w:color="auto"/>
            <w:bottom w:val="none" w:sz="0" w:space="0" w:color="auto"/>
            <w:right w:val="none" w:sz="0" w:space="0" w:color="auto"/>
          </w:divBdr>
          <w:divsChild>
            <w:div w:id="1449662505">
              <w:marLeft w:val="0"/>
              <w:marRight w:val="0"/>
              <w:marTop w:val="0"/>
              <w:marBottom w:val="0"/>
              <w:divBdr>
                <w:top w:val="none" w:sz="0" w:space="0" w:color="auto"/>
                <w:left w:val="none" w:sz="0" w:space="0" w:color="auto"/>
                <w:bottom w:val="none" w:sz="0" w:space="0" w:color="auto"/>
                <w:right w:val="none" w:sz="0" w:space="0" w:color="auto"/>
              </w:divBdr>
            </w:div>
          </w:divsChild>
        </w:div>
        <w:div w:id="520169076">
          <w:marLeft w:val="0"/>
          <w:marRight w:val="0"/>
          <w:marTop w:val="0"/>
          <w:marBottom w:val="300"/>
          <w:divBdr>
            <w:top w:val="none" w:sz="0" w:space="0" w:color="auto"/>
            <w:left w:val="none" w:sz="0" w:space="0" w:color="auto"/>
            <w:bottom w:val="none" w:sz="0" w:space="0" w:color="auto"/>
            <w:right w:val="none" w:sz="0" w:space="0" w:color="auto"/>
          </w:divBdr>
          <w:divsChild>
            <w:div w:id="1662270232">
              <w:marLeft w:val="0"/>
              <w:marRight w:val="0"/>
              <w:marTop w:val="0"/>
              <w:marBottom w:val="0"/>
              <w:divBdr>
                <w:top w:val="none" w:sz="0" w:space="0" w:color="auto"/>
                <w:left w:val="none" w:sz="0" w:space="0" w:color="auto"/>
                <w:bottom w:val="none" w:sz="0" w:space="0" w:color="auto"/>
                <w:right w:val="none" w:sz="0" w:space="0" w:color="auto"/>
              </w:divBdr>
            </w:div>
          </w:divsChild>
        </w:div>
        <w:div w:id="340201925">
          <w:marLeft w:val="0"/>
          <w:marRight w:val="0"/>
          <w:marTop w:val="0"/>
          <w:marBottom w:val="300"/>
          <w:divBdr>
            <w:top w:val="none" w:sz="0" w:space="0" w:color="auto"/>
            <w:left w:val="none" w:sz="0" w:space="0" w:color="auto"/>
            <w:bottom w:val="none" w:sz="0" w:space="0" w:color="auto"/>
            <w:right w:val="none" w:sz="0" w:space="0" w:color="auto"/>
          </w:divBdr>
          <w:divsChild>
            <w:div w:id="1062562020">
              <w:marLeft w:val="0"/>
              <w:marRight w:val="0"/>
              <w:marTop w:val="0"/>
              <w:marBottom w:val="0"/>
              <w:divBdr>
                <w:top w:val="none" w:sz="0" w:space="0" w:color="auto"/>
                <w:left w:val="none" w:sz="0" w:space="0" w:color="auto"/>
                <w:bottom w:val="none" w:sz="0" w:space="0" w:color="auto"/>
                <w:right w:val="none" w:sz="0" w:space="0" w:color="auto"/>
              </w:divBdr>
            </w:div>
          </w:divsChild>
        </w:div>
        <w:div w:id="1561600258">
          <w:marLeft w:val="0"/>
          <w:marRight w:val="0"/>
          <w:marTop w:val="0"/>
          <w:marBottom w:val="300"/>
          <w:divBdr>
            <w:top w:val="none" w:sz="0" w:space="0" w:color="auto"/>
            <w:left w:val="none" w:sz="0" w:space="0" w:color="auto"/>
            <w:bottom w:val="none" w:sz="0" w:space="0" w:color="auto"/>
            <w:right w:val="none" w:sz="0" w:space="0" w:color="auto"/>
          </w:divBdr>
          <w:divsChild>
            <w:div w:id="1509294222">
              <w:marLeft w:val="0"/>
              <w:marRight w:val="0"/>
              <w:marTop w:val="0"/>
              <w:marBottom w:val="0"/>
              <w:divBdr>
                <w:top w:val="none" w:sz="0" w:space="0" w:color="auto"/>
                <w:left w:val="none" w:sz="0" w:space="0" w:color="auto"/>
                <w:bottom w:val="none" w:sz="0" w:space="0" w:color="auto"/>
                <w:right w:val="none" w:sz="0" w:space="0" w:color="auto"/>
              </w:divBdr>
            </w:div>
          </w:divsChild>
        </w:div>
        <w:div w:id="1147237581">
          <w:marLeft w:val="0"/>
          <w:marRight w:val="0"/>
          <w:marTop w:val="0"/>
          <w:marBottom w:val="300"/>
          <w:divBdr>
            <w:top w:val="none" w:sz="0" w:space="0" w:color="auto"/>
            <w:left w:val="none" w:sz="0" w:space="0" w:color="auto"/>
            <w:bottom w:val="none" w:sz="0" w:space="0" w:color="auto"/>
            <w:right w:val="none" w:sz="0" w:space="0" w:color="auto"/>
          </w:divBdr>
          <w:divsChild>
            <w:div w:id="64307466">
              <w:marLeft w:val="0"/>
              <w:marRight w:val="0"/>
              <w:marTop w:val="0"/>
              <w:marBottom w:val="0"/>
              <w:divBdr>
                <w:top w:val="none" w:sz="0" w:space="0" w:color="auto"/>
                <w:left w:val="none" w:sz="0" w:space="0" w:color="auto"/>
                <w:bottom w:val="none" w:sz="0" w:space="0" w:color="auto"/>
                <w:right w:val="none" w:sz="0" w:space="0" w:color="auto"/>
              </w:divBdr>
            </w:div>
          </w:divsChild>
        </w:div>
        <w:div w:id="1437947953">
          <w:marLeft w:val="0"/>
          <w:marRight w:val="0"/>
          <w:marTop w:val="0"/>
          <w:marBottom w:val="300"/>
          <w:divBdr>
            <w:top w:val="none" w:sz="0" w:space="0" w:color="auto"/>
            <w:left w:val="none" w:sz="0" w:space="0" w:color="auto"/>
            <w:bottom w:val="none" w:sz="0" w:space="0" w:color="auto"/>
            <w:right w:val="none" w:sz="0" w:space="0" w:color="auto"/>
          </w:divBdr>
          <w:divsChild>
            <w:div w:id="401757779">
              <w:marLeft w:val="0"/>
              <w:marRight w:val="0"/>
              <w:marTop w:val="0"/>
              <w:marBottom w:val="0"/>
              <w:divBdr>
                <w:top w:val="none" w:sz="0" w:space="0" w:color="auto"/>
                <w:left w:val="none" w:sz="0" w:space="0" w:color="auto"/>
                <w:bottom w:val="none" w:sz="0" w:space="0" w:color="auto"/>
                <w:right w:val="none" w:sz="0" w:space="0" w:color="auto"/>
              </w:divBdr>
            </w:div>
          </w:divsChild>
        </w:div>
        <w:div w:id="68307245">
          <w:marLeft w:val="0"/>
          <w:marRight w:val="0"/>
          <w:marTop w:val="0"/>
          <w:marBottom w:val="300"/>
          <w:divBdr>
            <w:top w:val="none" w:sz="0" w:space="0" w:color="auto"/>
            <w:left w:val="none" w:sz="0" w:space="0" w:color="auto"/>
            <w:bottom w:val="none" w:sz="0" w:space="0" w:color="auto"/>
            <w:right w:val="none" w:sz="0" w:space="0" w:color="auto"/>
          </w:divBdr>
          <w:divsChild>
            <w:div w:id="1702516048">
              <w:marLeft w:val="0"/>
              <w:marRight w:val="0"/>
              <w:marTop w:val="0"/>
              <w:marBottom w:val="0"/>
              <w:divBdr>
                <w:top w:val="none" w:sz="0" w:space="0" w:color="auto"/>
                <w:left w:val="none" w:sz="0" w:space="0" w:color="auto"/>
                <w:bottom w:val="none" w:sz="0" w:space="0" w:color="auto"/>
                <w:right w:val="none" w:sz="0" w:space="0" w:color="auto"/>
              </w:divBdr>
            </w:div>
          </w:divsChild>
        </w:div>
        <w:div w:id="1192845513">
          <w:marLeft w:val="0"/>
          <w:marRight w:val="0"/>
          <w:marTop w:val="0"/>
          <w:marBottom w:val="300"/>
          <w:divBdr>
            <w:top w:val="none" w:sz="0" w:space="0" w:color="auto"/>
            <w:left w:val="none" w:sz="0" w:space="0" w:color="auto"/>
            <w:bottom w:val="none" w:sz="0" w:space="0" w:color="auto"/>
            <w:right w:val="none" w:sz="0" w:space="0" w:color="auto"/>
          </w:divBdr>
          <w:divsChild>
            <w:div w:id="1731532616">
              <w:marLeft w:val="0"/>
              <w:marRight w:val="0"/>
              <w:marTop w:val="0"/>
              <w:marBottom w:val="0"/>
              <w:divBdr>
                <w:top w:val="none" w:sz="0" w:space="0" w:color="auto"/>
                <w:left w:val="none" w:sz="0" w:space="0" w:color="auto"/>
                <w:bottom w:val="none" w:sz="0" w:space="0" w:color="auto"/>
                <w:right w:val="none" w:sz="0" w:space="0" w:color="auto"/>
              </w:divBdr>
            </w:div>
          </w:divsChild>
        </w:div>
        <w:div w:id="1563911207">
          <w:marLeft w:val="0"/>
          <w:marRight w:val="0"/>
          <w:marTop w:val="0"/>
          <w:marBottom w:val="300"/>
          <w:divBdr>
            <w:top w:val="none" w:sz="0" w:space="0" w:color="auto"/>
            <w:left w:val="none" w:sz="0" w:space="0" w:color="auto"/>
            <w:bottom w:val="none" w:sz="0" w:space="0" w:color="auto"/>
            <w:right w:val="none" w:sz="0" w:space="0" w:color="auto"/>
          </w:divBdr>
          <w:divsChild>
            <w:div w:id="532810421">
              <w:marLeft w:val="0"/>
              <w:marRight w:val="0"/>
              <w:marTop w:val="0"/>
              <w:marBottom w:val="0"/>
              <w:divBdr>
                <w:top w:val="none" w:sz="0" w:space="0" w:color="auto"/>
                <w:left w:val="none" w:sz="0" w:space="0" w:color="auto"/>
                <w:bottom w:val="none" w:sz="0" w:space="0" w:color="auto"/>
                <w:right w:val="none" w:sz="0" w:space="0" w:color="auto"/>
              </w:divBdr>
            </w:div>
          </w:divsChild>
        </w:div>
        <w:div w:id="679232943">
          <w:marLeft w:val="0"/>
          <w:marRight w:val="0"/>
          <w:marTop w:val="0"/>
          <w:marBottom w:val="300"/>
          <w:divBdr>
            <w:top w:val="none" w:sz="0" w:space="0" w:color="auto"/>
            <w:left w:val="none" w:sz="0" w:space="0" w:color="auto"/>
            <w:bottom w:val="none" w:sz="0" w:space="0" w:color="auto"/>
            <w:right w:val="none" w:sz="0" w:space="0" w:color="auto"/>
          </w:divBdr>
          <w:divsChild>
            <w:div w:id="1055541167">
              <w:marLeft w:val="0"/>
              <w:marRight w:val="0"/>
              <w:marTop w:val="0"/>
              <w:marBottom w:val="0"/>
              <w:divBdr>
                <w:top w:val="none" w:sz="0" w:space="0" w:color="auto"/>
                <w:left w:val="none" w:sz="0" w:space="0" w:color="auto"/>
                <w:bottom w:val="none" w:sz="0" w:space="0" w:color="auto"/>
                <w:right w:val="none" w:sz="0" w:space="0" w:color="auto"/>
              </w:divBdr>
            </w:div>
          </w:divsChild>
        </w:div>
        <w:div w:id="1822500390">
          <w:marLeft w:val="0"/>
          <w:marRight w:val="0"/>
          <w:marTop w:val="0"/>
          <w:marBottom w:val="300"/>
          <w:divBdr>
            <w:top w:val="none" w:sz="0" w:space="0" w:color="auto"/>
            <w:left w:val="none" w:sz="0" w:space="0" w:color="auto"/>
            <w:bottom w:val="none" w:sz="0" w:space="0" w:color="auto"/>
            <w:right w:val="none" w:sz="0" w:space="0" w:color="auto"/>
          </w:divBdr>
          <w:divsChild>
            <w:div w:id="1314676765">
              <w:marLeft w:val="0"/>
              <w:marRight w:val="0"/>
              <w:marTop w:val="0"/>
              <w:marBottom w:val="0"/>
              <w:divBdr>
                <w:top w:val="none" w:sz="0" w:space="0" w:color="auto"/>
                <w:left w:val="none" w:sz="0" w:space="0" w:color="auto"/>
                <w:bottom w:val="none" w:sz="0" w:space="0" w:color="auto"/>
                <w:right w:val="none" w:sz="0" w:space="0" w:color="auto"/>
              </w:divBdr>
            </w:div>
          </w:divsChild>
        </w:div>
        <w:div w:id="1128859164">
          <w:marLeft w:val="0"/>
          <w:marRight w:val="0"/>
          <w:marTop w:val="0"/>
          <w:marBottom w:val="300"/>
          <w:divBdr>
            <w:top w:val="none" w:sz="0" w:space="0" w:color="auto"/>
            <w:left w:val="none" w:sz="0" w:space="0" w:color="auto"/>
            <w:bottom w:val="none" w:sz="0" w:space="0" w:color="auto"/>
            <w:right w:val="none" w:sz="0" w:space="0" w:color="auto"/>
          </w:divBdr>
          <w:divsChild>
            <w:div w:id="151258761">
              <w:marLeft w:val="0"/>
              <w:marRight w:val="0"/>
              <w:marTop w:val="0"/>
              <w:marBottom w:val="0"/>
              <w:divBdr>
                <w:top w:val="none" w:sz="0" w:space="0" w:color="auto"/>
                <w:left w:val="none" w:sz="0" w:space="0" w:color="auto"/>
                <w:bottom w:val="none" w:sz="0" w:space="0" w:color="auto"/>
                <w:right w:val="none" w:sz="0" w:space="0" w:color="auto"/>
              </w:divBdr>
            </w:div>
          </w:divsChild>
        </w:div>
        <w:div w:id="225188343">
          <w:marLeft w:val="0"/>
          <w:marRight w:val="0"/>
          <w:marTop w:val="0"/>
          <w:marBottom w:val="300"/>
          <w:divBdr>
            <w:top w:val="none" w:sz="0" w:space="0" w:color="auto"/>
            <w:left w:val="none" w:sz="0" w:space="0" w:color="auto"/>
            <w:bottom w:val="none" w:sz="0" w:space="0" w:color="auto"/>
            <w:right w:val="none" w:sz="0" w:space="0" w:color="auto"/>
          </w:divBdr>
          <w:divsChild>
            <w:div w:id="1641107792">
              <w:marLeft w:val="0"/>
              <w:marRight w:val="0"/>
              <w:marTop w:val="0"/>
              <w:marBottom w:val="0"/>
              <w:divBdr>
                <w:top w:val="none" w:sz="0" w:space="0" w:color="auto"/>
                <w:left w:val="none" w:sz="0" w:space="0" w:color="auto"/>
                <w:bottom w:val="none" w:sz="0" w:space="0" w:color="auto"/>
                <w:right w:val="none" w:sz="0" w:space="0" w:color="auto"/>
              </w:divBdr>
            </w:div>
          </w:divsChild>
        </w:div>
        <w:div w:id="1352994362">
          <w:marLeft w:val="0"/>
          <w:marRight w:val="0"/>
          <w:marTop w:val="0"/>
          <w:marBottom w:val="300"/>
          <w:divBdr>
            <w:top w:val="none" w:sz="0" w:space="0" w:color="auto"/>
            <w:left w:val="none" w:sz="0" w:space="0" w:color="auto"/>
            <w:bottom w:val="none" w:sz="0" w:space="0" w:color="auto"/>
            <w:right w:val="none" w:sz="0" w:space="0" w:color="auto"/>
          </w:divBdr>
          <w:divsChild>
            <w:div w:id="643779194">
              <w:marLeft w:val="0"/>
              <w:marRight w:val="0"/>
              <w:marTop w:val="0"/>
              <w:marBottom w:val="0"/>
              <w:divBdr>
                <w:top w:val="none" w:sz="0" w:space="0" w:color="auto"/>
                <w:left w:val="none" w:sz="0" w:space="0" w:color="auto"/>
                <w:bottom w:val="none" w:sz="0" w:space="0" w:color="auto"/>
                <w:right w:val="none" w:sz="0" w:space="0" w:color="auto"/>
              </w:divBdr>
            </w:div>
          </w:divsChild>
        </w:div>
        <w:div w:id="308943561">
          <w:marLeft w:val="0"/>
          <w:marRight w:val="0"/>
          <w:marTop w:val="0"/>
          <w:marBottom w:val="300"/>
          <w:divBdr>
            <w:top w:val="none" w:sz="0" w:space="0" w:color="auto"/>
            <w:left w:val="none" w:sz="0" w:space="0" w:color="auto"/>
            <w:bottom w:val="none" w:sz="0" w:space="0" w:color="auto"/>
            <w:right w:val="none" w:sz="0" w:space="0" w:color="auto"/>
          </w:divBdr>
          <w:divsChild>
            <w:div w:id="11862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1368">
      <w:bodyDiv w:val="1"/>
      <w:marLeft w:val="0"/>
      <w:marRight w:val="0"/>
      <w:marTop w:val="0"/>
      <w:marBottom w:val="0"/>
      <w:divBdr>
        <w:top w:val="none" w:sz="0" w:space="0" w:color="auto"/>
        <w:left w:val="none" w:sz="0" w:space="0" w:color="auto"/>
        <w:bottom w:val="none" w:sz="0" w:space="0" w:color="auto"/>
        <w:right w:val="none" w:sz="0" w:space="0" w:color="auto"/>
      </w:divBdr>
      <w:divsChild>
        <w:div w:id="102193052">
          <w:marLeft w:val="0"/>
          <w:marRight w:val="0"/>
          <w:marTop w:val="0"/>
          <w:marBottom w:val="300"/>
          <w:divBdr>
            <w:top w:val="none" w:sz="0" w:space="0" w:color="auto"/>
            <w:left w:val="none" w:sz="0" w:space="0" w:color="auto"/>
            <w:bottom w:val="none" w:sz="0" w:space="0" w:color="auto"/>
            <w:right w:val="none" w:sz="0" w:space="0" w:color="auto"/>
          </w:divBdr>
          <w:divsChild>
            <w:div w:id="529493950">
              <w:marLeft w:val="0"/>
              <w:marRight w:val="0"/>
              <w:marTop w:val="0"/>
              <w:marBottom w:val="0"/>
              <w:divBdr>
                <w:top w:val="none" w:sz="0" w:space="0" w:color="auto"/>
                <w:left w:val="none" w:sz="0" w:space="0" w:color="auto"/>
                <w:bottom w:val="none" w:sz="0" w:space="0" w:color="auto"/>
                <w:right w:val="none" w:sz="0" w:space="0" w:color="auto"/>
              </w:divBdr>
            </w:div>
          </w:divsChild>
        </w:div>
        <w:div w:id="1633752201">
          <w:marLeft w:val="0"/>
          <w:marRight w:val="0"/>
          <w:marTop w:val="0"/>
          <w:marBottom w:val="300"/>
          <w:divBdr>
            <w:top w:val="none" w:sz="0" w:space="0" w:color="auto"/>
            <w:left w:val="none" w:sz="0" w:space="0" w:color="auto"/>
            <w:bottom w:val="none" w:sz="0" w:space="0" w:color="auto"/>
            <w:right w:val="none" w:sz="0" w:space="0" w:color="auto"/>
          </w:divBdr>
          <w:divsChild>
            <w:div w:id="1918393726">
              <w:marLeft w:val="0"/>
              <w:marRight w:val="0"/>
              <w:marTop w:val="0"/>
              <w:marBottom w:val="0"/>
              <w:divBdr>
                <w:top w:val="none" w:sz="0" w:space="0" w:color="auto"/>
                <w:left w:val="none" w:sz="0" w:space="0" w:color="auto"/>
                <w:bottom w:val="none" w:sz="0" w:space="0" w:color="auto"/>
                <w:right w:val="none" w:sz="0" w:space="0" w:color="auto"/>
              </w:divBdr>
            </w:div>
          </w:divsChild>
        </w:div>
        <w:div w:id="990914062">
          <w:marLeft w:val="0"/>
          <w:marRight w:val="0"/>
          <w:marTop w:val="0"/>
          <w:marBottom w:val="300"/>
          <w:divBdr>
            <w:top w:val="none" w:sz="0" w:space="0" w:color="auto"/>
            <w:left w:val="none" w:sz="0" w:space="0" w:color="auto"/>
            <w:bottom w:val="none" w:sz="0" w:space="0" w:color="auto"/>
            <w:right w:val="none" w:sz="0" w:space="0" w:color="auto"/>
          </w:divBdr>
          <w:divsChild>
            <w:div w:id="1490976595">
              <w:marLeft w:val="0"/>
              <w:marRight w:val="0"/>
              <w:marTop w:val="0"/>
              <w:marBottom w:val="0"/>
              <w:divBdr>
                <w:top w:val="none" w:sz="0" w:space="0" w:color="auto"/>
                <w:left w:val="none" w:sz="0" w:space="0" w:color="auto"/>
                <w:bottom w:val="none" w:sz="0" w:space="0" w:color="auto"/>
                <w:right w:val="none" w:sz="0" w:space="0" w:color="auto"/>
              </w:divBdr>
            </w:div>
          </w:divsChild>
        </w:div>
        <w:div w:id="477386289">
          <w:marLeft w:val="0"/>
          <w:marRight w:val="0"/>
          <w:marTop w:val="0"/>
          <w:marBottom w:val="300"/>
          <w:divBdr>
            <w:top w:val="none" w:sz="0" w:space="0" w:color="auto"/>
            <w:left w:val="none" w:sz="0" w:space="0" w:color="auto"/>
            <w:bottom w:val="none" w:sz="0" w:space="0" w:color="auto"/>
            <w:right w:val="none" w:sz="0" w:space="0" w:color="auto"/>
          </w:divBdr>
          <w:divsChild>
            <w:div w:id="783160809">
              <w:marLeft w:val="0"/>
              <w:marRight w:val="0"/>
              <w:marTop w:val="0"/>
              <w:marBottom w:val="0"/>
              <w:divBdr>
                <w:top w:val="none" w:sz="0" w:space="0" w:color="auto"/>
                <w:left w:val="none" w:sz="0" w:space="0" w:color="auto"/>
                <w:bottom w:val="none" w:sz="0" w:space="0" w:color="auto"/>
                <w:right w:val="none" w:sz="0" w:space="0" w:color="auto"/>
              </w:divBdr>
              <w:divsChild>
                <w:div w:id="509875296">
                  <w:marLeft w:val="0"/>
                  <w:marRight w:val="0"/>
                  <w:marTop w:val="0"/>
                  <w:marBottom w:val="0"/>
                  <w:divBdr>
                    <w:top w:val="none" w:sz="0" w:space="0" w:color="auto"/>
                    <w:left w:val="none" w:sz="0" w:space="0" w:color="auto"/>
                    <w:bottom w:val="none" w:sz="0" w:space="0" w:color="auto"/>
                    <w:right w:val="none" w:sz="0" w:space="0" w:color="auto"/>
                  </w:divBdr>
                  <w:divsChild>
                    <w:div w:id="950669394">
                      <w:marLeft w:val="0"/>
                      <w:marRight w:val="0"/>
                      <w:marTop w:val="0"/>
                      <w:marBottom w:val="0"/>
                      <w:divBdr>
                        <w:top w:val="none" w:sz="0" w:space="0" w:color="auto"/>
                        <w:left w:val="none" w:sz="0" w:space="0" w:color="auto"/>
                        <w:bottom w:val="none" w:sz="0" w:space="0" w:color="auto"/>
                        <w:right w:val="none" w:sz="0" w:space="0" w:color="auto"/>
                      </w:divBdr>
                      <w:divsChild>
                        <w:div w:id="1635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9421">
          <w:marLeft w:val="0"/>
          <w:marRight w:val="0"/>
          <w:marTop w:val="0"/>
          <w:marBottom w:val="300"/>
          <w:divBdr>
            <w:top w:val="none" w:sz="0" w:space="0" w:color="auto"/>
            <w:left w:val="none" w:sz="0" w:space="0" w:color="auto"/>
            <w:bottom w:val="none" w:sz="0" w:space="0" w:color="auto"/>
            <w:right w:val="none" w:sz="0" w:space="0" w:color="auto"/>
          </w:divBdr>
          <w:divsChild>
            <w:div w:id="995260250">
              <w:marLeft w:val="0"/>
              <w:marRight w:val="0"/>
              <w:marTop w:val="0"/>
              <w:marBottom w:val="0"/>
              <w:divBdr>
                <w:top w:val="none" w:sz="0" w:space="0" w:color="auto"/>
                <w:left w:val="none" w:sz="0" w:space="0" w:color="auto"/>
                <w:bottom w:val="none" w:sz="0" w:space="0" w:color="auto"/>
                <w:right w:val="none" w:sz="0" w:space="0" w:color="auto"/>
              </w:divBdr>
            </w:div>
          </w:divsChild>
        </w:div>
        <w:div w:id="1945529074">
          <w:marLeft w:val="0"/>
          <w:marRight w:val="0"/>
          <w:marTop w:val="0"/>
          <w:marBottom w:val="300"/>
          <w:divBdr>
            <w:top w:val="none" w:sz="0" w:space="0" w:color="auto"/>
            <w:left w:val="none" w:sz="0" w:space="0" w:color="auto"/>
            <w:bottom w:val="none" w:sz="0" w:space="0" w:color="auto"/>
            <w:right w:val="none" w:sz="0" w:space="0" w:color="auto"/>
          </w:divBdr>
          <w:divsChild>
            <w:div w:id="10305040">
              <w:marLeft w:val="0"/>
              <w:marRight w:val="0"/>
              <w:marTop w:val="0"/>
              <w:marBottom w:val="0"/>
              <w:divBdr>
                <w:top w:val="none" w:sz="0" w:space="0" w:color="auto"/>
                <w:left w:val="none" w:sz="0" w:space="0" w:color="auto"/>
                <w:bottom w:val="none" w:sz="0" w:space="0" w:color="auto"/>
                <w:right w:val="none" w:sz="0" w:space="0" w:color="auto"/>
              </w:divBdr>
            </w:div>
          </w:divsChild>
        </w:div>
        <w:div w:id="312760784">
          <w:marLeft w:val="0"/>
          <w:marRight w:val="0"/>
          <w:marTop w:val="0"/>
          <w:marBottom w:val="300"/>
          <w:divBdr>
            <w:top w:val="none" w:sz="0" w:space="0" w:color="auto"/>
            <w:left w:val="none" w:sz="0" w:space="0" w:color="auto"/>
            <w:bottom w:val="none" w:sz="0" w:space="0" w:color="auto"/>
            <w:right w:val="none" w:sz="0" w:space="0" w:color="auto"/>
          </w:divBdr>
          <w:divsChild>
            <w:div w:id="2055080751">
              <w:marLeft w:val="0"/>
              <w:marRight w:val="0"/>
              <w:marTop w:val="0"/>
              <w:marBottom w:val="0"/>
              <w:divBdr>
                <w:top w:val="none" w:sz="0" w:space="0" w:color="auto"/>
                <w:left w:val="none" w:sz="0" w:space="0" w:color="auto"/>
                <w:bottom w:val="none" w:sz="0" w:space="0" w:color="auto"/>
                <w:right w:val="none" w:sz="0" w:space="0" w:color="auto"/>
              </w:divBdr>
            </w:div>
          </w:divsChild>
        </w:div>
        <w:div w:id="1366517231">
          <w:marLeft w:val="0"/>
          <w:marRight w:val="0"/>
          <w:marTop w:val="0"/>
          <w:marBottom w:val="300"/>
          <w:divBdr>
            <w:top w:val="none" w:sz="0" w:space="0" w:color="auto"/>
            <w:left w:val="none" w:sz="0" w:space="0" w:color="auto"/>
            <w:bottom w:val="none" w:sz="0" w:space="0" w:color="auto"/>
            <w:right w:val="none" w:sz="0" w:space="0" w:color="auto"/>
          </w:divBdr>
          <w:divsChild>
            <w:div w:id="804159135">
              <w:marLeft w:val="0"/>
              <w:marRight w:val="0"/>
              <w:marTop w:val="0"/>
              <w:marBottom w:val="0"/>
              <w:divBdr>
                <w:top w:val="none" w:sz="0" w:space="0" w:color="auto"/>
                <w:left w:val="none" w:sz="0" w:space="0" w:color="auto"/>
                <w:bottom w:val="none" w:sz="0" w:space="0" w:color="auto"/>
                <w:right w:val="none" w:sz="0" w:space="0" w:color="auto"/>
              </w:divBdr>
            </w:div>
          </w:divsChild>
        </w:div>
        <w:div w:id="134567417">
          <w:marLeft w:val="0"/>
          <w:marRight w:val="0"/>
          <w:marTop w:val="0"/>
          <w:marBottom w:val="300"/>
          <w:divBdr>
            <w:top w:val="none" w:sz="0" w:space="0" w:color="auto"/>
            <w:left w:val="none" w:sz="0" w:space="0" w:color="auto"/>
            <w:bottom w:val="none" w:sz="0" w:space="0" w:color="auto"/>
            <w:right w:val="none" w:sz="0" w:space="0" w:color="auto"/>
          </w:divBdr>
          <w:divsChild>
            <w:div w:id="682047936">
              <w:marLeft w:val="0"/>
              <w:marRight w:val="0"/>
              <w:marTop w:val="0"/>
              <w:marBottom w:val="0"/>
              <w:divBdr>
                <w:top w:val="none" w:sz="0" w:space="0" w:color="auto"/>
                <w:left w:val="none" w:sz="0" w:space="0" w:color="auto"/>
                <w:bottom w:val="none" w:sz="0" w:space="0" w:color="auto"/>
                <w:right w:val="none" w:sz="0" w:space="0" w:color="auto"/>
              </w:divBdr>
            </w:div>
          </w:divsChild>
        </w:div>
        <w:div w:id="1644968986">
          <w:marLeft w:val="0"/>
          <w:marRight w:val="0"/>
          <w:marTop w:val="0"/>
          <w:marBottom w:val="300"/>
          <w:divBdr>
            <w:top w:val="none" w:sz="0" w:space="0" w:color="auto"/>
            <w:left w:val="none" w:sz="0" w:space="0" w:color="auto"/>
            <w:bottom w:val="none" w:sz="0" w:space="0" w:color="auto"/>
            <w:right w:val="none" w:sz="0" w:space="0" w:color="auto"/>
          </w:divBdr>
          <w:divsChild>
            <w:div w:id="1566530182">
              <w:marLeft w:val="0"/>
              <w:marRight w:val="0"/>
              <w:marTop w:val="0"/>
              <w:marBottom w:val="0"/>
              <w:divBdr>
                <w:top w:val="none" w:sz="0" w:space="0" w:color="auto"/>
                <w:left w:val="none" w:sz="0" w:space="0" w:color="auto"/>
                <w:bottom w:val="none" w:sz="0" w:space="0" w:color="auto"/>
                <w:right w:val="none" w:sz="0" w:space="0" w:color="auto"/>
              </w:divBdr>
            </w:div>
          </w:divsChild>
        </w:div>
        <w:div w:id="1389643229">
          <w:marLeft w:val="0"/>
          <w:marRight w:val="0"/>
          <w:marTop w:val="0"/>
          <w:marBottom w:val="300"/>
          <w:divBdr>
            <w:top w:val="none" w:sz="0" w:space="0" w:color="auto"/>
            <w:left w:val="none" w:sz="0" w:space="0" w:color="auto"/>
            <w:bottom w:val="none" w:sz="0" w:space="0" w:color="auto"/>
            <w:right w:val="none" w:sz="0" w:space="0" w:color="auto"/>
          </w:divBdr>
          <w:divsChild>
            <w:div w:id="1310137208">
              <w:marLeft w:val="0"/>
              <w:marRight w:val="0"/>
              <w:marTop w:val="0"/>
              <w:marBottom w:val="0"/>
              <w:divBdr>
                <w:top w:val="none" w:sz="0" w:space="0" w:color="auto"/>
                <w:left w:val="none" w:sz="0" w:space="0" w:color="auto"/>
                <w:bottom w:val="none" w:sz="0" w:space="0" w:color="auto"/>
                <w:right w:val="none" w:sz="0" w:space="0" w:color="auto"/>
              </w:divBdr>
            </w:div>
          </w:divsChild>
        </w:div>
        <w:div w:id="1412779573">
          <w:marLeft w:val="0"/>
          <w:marRight w:val="0"/>
          <w:marTop w:val="0"/>
          <w:marBottom w:val="300"/>
          <w:divBdr>
            <w:top w:val="none" w:sz="0" w:space="0" w:color="auto"/>
            <w:left w:val="none" w:sz="0" w:space="0" w:color="auto"/>
            <w:bottom w:val="none" w:sz="0" w:space="0" w:color="auto"/>
            <w:right w:val="none" w:sz="0" w:space="0" w:color="auto"/>
          </w:divBdr>
          <w:divsChild>
            <w:div w:id="1154878967">
              <w:marLeft w:val="0"/>
              <w:marRight w:val="0"/>
              <w:marTop w:val="0"/>
              <w:marBottom w:val="0"/>
              <w:divBdr>
                <w:top w:val="none" w:sz="0" w:space="0" w:color="auto"/>
                <w:left w:val="none" w:sz="0" w:space="0" w:color="auto"/>
                <w:bottom w:val="none" w:sz="0" w:space="0" w:color="auto"/>
                <w:right w:val="none" w:sz="0" w:space="0" w:color="auto"/>
              </w:divBdr>
            </w:div>
          </w:divsChild>
        </w:div>
        <w:div w:id="1902865288">
          <w:marLeft w:val="0"/>
          <w:marRight w:val="0"/>
          <w:marTop w:val="0"/>
          <w:marBottom w:val="300"/>
          <w:divBdr>
            <w:top w:val="none" w:sz="0" w:space="0" w:color="auto"/>
            <w:left w:val="none" w:sz="0" w:space="0" w:color="auto"/>
            <w:bottom w:val="none" w:sz="0" w:space="0" w:color="auto"/>
            <w:right w:val="none" w:sz="0" w:space="0" w:color="auto"/>
          </w:divBdr>
          <w:divsChild>
            <w:div w:id="1641878642">
              <w:marLeft w:val="0"/>
              <w:marRight w:val="0"/>
              <w:marTop w:val="0"/>
              <w:marBottom w:val="0"/>
              <w:divBdr>
                <w:top w:val="none" w:sz="0" w:space="0" w:color="auto"/>
                <w:left w:val="none" w:sz="0" w:space="0" w:color="auto"/>
                <w:bottom w:val="none" w:sz="0" w:space="0" w:color="auto"/>
                <w:right w:val="none" w:sz="0" w:space="0" w:color="auto"/>
              </w:divBdr>
            </w:div>
          </w:divsChild>
        </w:div>
        <w:div w:id="1548302085">
          <w:marLeft w:val="0"/>
          <w:marRight w:val="0"/>
          <w:marTop w:val="0"/>
          <w:marBottom w:val="300"/>
          <w:divBdr>
            <w:top w:val="none" w:sz="0" w:space="0" w:color="auto"/>
            <w:left w:val="none" w:sz="0" w:space="0" w:color="auto"/>
            <w:bottom w:val="none" w:sz="0" w:space="0" w:color="auto"/>
            <w:right w:val="none" w:sz="0" w:space="0" w:color="auto"/>
          </w:divBdr>
          <w:divsChild>
            <w:div w:id="583536256">
              <w:marLeft w:val="0"/>
              <w:marRight w:val="0"/>
              <w:marTop w:val="0"/>
              <w:marBottom w:val="0"/>
              <w:divBdr>
                <w:top w:val="none" w:sz="0" w:space="0" w:color="auto"/>
                <w:left w:val="none" w:sz="0" w:space="0" w:color="auto"/>
                <w:bottom w:val="none" w:sz="0" w:space="0" w:color="auto"/>
                <w:right w:val="none" w:sz="0" w:space="0" w:color="auto"/>
              </w:divBdr>
            </w:div>
          </w:divsChild>
        </w:div>
        <w:div w:id="241180756">
          <w:marLeft w:val="0"/>
          <w:marRight w:val="0"/>
          <w:marTop w:val="0"/>
          <w:marBottom w:val="300"/>
          <w:divBdr>
            <w:top w:val="none" w:sz="0" w:space="0" w:color="auto"/>
            <w:left w:val="none" w:sz="0" w:space="0" w:color="auto"/>
            <w:bottom w:val="none" w:sz="0" w:space="0" w:color="auto"/>
            <w:right w:val="none" w:sz="0" w:space="0" w:color="auto"/>
          </w:divBdr>
          <w:divsChild>
            <w:div w:id="54790302">
              <w:marLeft w:val="0"/>
              <w:marRight w:val="0"/>
              <w:marTop w:val="0"/>
              <w:marBottom w:val="0"/>
              <w:divBdr>
                <w:top w:val="none" w:sz="0" w:space="0" w:color="auto"/>
                <w:left w:val="none" w:sz="0" w:space="0" w:color="auto"/>
                <w:bottom w:val="none" w:sz="0" w:space="0" w:color="auto"/>
                <w:right w:val="none" w:sz="0" w:space="0" w:color="auto"/>
              </w:divBdr>
            </w:div>
          </w:divsChild>
        </w:div>
        <w:div w:id="1832141047">
          <w:marLeft w:val="0"/>
          <w:marRight w:val="0"/>
          <w:marTop w:val="0"/>
          <w:marBottom w:val="300"/>
          <w:divBdr>
            <w:top w:val="none" w:sz="0" w:space="0" w:color="auto"/>
            <w:left w:val="none" w:sz="0" w:space="0" w:color="auto"/>
            <w:bottom w:val="none" w:sz="0" w:space="0" w:color="auto"/>
            <w:right w:val="none" w:sz="0" w:space="0" w:color="auto"/>
          </w:divBdr>
          <w:divsChild>
            <w:div w:id="1289164714">
              <w:marLeft w:val="0"/>
              <w:marRight w:val="0"/>
              <w:marTop w:val="0"/>
              <w:marBottom w:val="0"/>
              <w:divBdr>
                <w:top w:val="none" w:sz="0" w:space="0" w:color="auto"/>
                <w:left w:val="none" w:sz="0" w:space="0" w:color="auto"/>
                <w:bottom w:val="none" w:sz="0" w:space="0" w:color="auto"/>
                <w:right w:val="none" w:sz="0" w:space="0" w:color="auto"/>
              </w:divBdr>
            </w:div>
          </w:divsChild>
        </w:div>
        <w:div w:id="1386293201">
          <w:marLeft w:val="0"/>
          <w:marRight w:val="0"/>
          <w:marTop w:val="0"/>
          <w:marBottom w:val="300"/>
          <w:divBdr>
            <w:top w:val="none" w:sz="0" w:space="0" w:color="auto"/>
            <w:left w:val="none" w:sz="0" w:space="0" w:color="auto"/>
            <w:bottom w:val="none" w:sz="0" w:space="0" w:color="auto"/>
            <w:right w:val="none" w:sz="0" w:space="0" w:color="auto"/>
          </w:divBdr>
          <w:divsChild>
            <w:div w:id="1755080236">
              <w:marLeft w:val="0"/>
              <w:marRight w:val="0"/>
              <w:marTop w:val="0"/>
              <w:marBottom w:val="0"/>
              <w:divBdr>
                <w:top w:val="none" w:sz="0" w:space="0" w:color="auto"/>
                <w:left w:val="none" w:sz="0" w:space="0" w:color="auto"/>
                <w:bottom w:val="none" w:sz="0" w:space="0" w:color="auto"/>
                <w:right w:val="none" w:sz="0" w:space="0" w:color="auto"/>
              </w:divBdr>
            </w:div>
          </w:divsChild>
        </w:div>
        <w:div w:id="2094816657">
          <w:marLeft w:val="0"/>
          <w:marRight w:val="0"/>
          <w:marTop w:val="0"/>
          <w:marBottom w:val="300"/>
          <w:divBdr>
            <w:top w:val="none" w:sz="0" w:space="0" w:color="auto"/>
            <w:left w:val="none" w:sz="0" w:space="0" w:color="auto"/>
            <w:bottom w:val="none" w:sz="0" w:space="0" w:color="auto"/>
            <w:right w:val="none" w:sz="0" w:space="0" w:color="auto"/>
          </w:divBdr>
          <w:divsChild>
            <w:div w:id="362246031">
              <w:marLeft w:val="0"/>
              <w:marRight w:val="0"/>
              <w:marTop w:val="0"/>
              <w:marBottom w:val="0"/>
              <w:divBdr>
                <w:top w:val="none" w:sz="0" w:space="0" w:color="auto"/>
                <w:left w:val="none" w:sz="0" w:space="0" w:color="auto"/>
                <w:bottom w:val="none" w:sz="0" w:space="0" w:color="auto"/>
                <w:right w:val="none" w:sz="0" w:space="0" w:color="auto"/>
              </w:divBdr>
            </w:div>
          </w:divsChild>
        </w:div>
        <w:div w:id="409350109">
          <w:marLeft w:val="0"/>
          <w:marRight w:val="0"/>
          <w:marTop w:val="0"/>
          <w:marBottom w:val="300"/>
          <w:divBdr>
            <w:top w:val="none" w:sz="0" w:space="0" w:color="auto"/>
            <w:left w:val="none" w:sz="0" w:space="0" w:color="auto"/>
            <w:bottom w:val="none" w:sz="0" w:space="0" w:color="auto"/>
            <w:right w:val="none" w:sz="0" w:space="0" w:color="auto"/>
          </w:divBdr>
          <w:divsChild>
            <w:div w:id="499008941">
              <w:marLeft w:val="0"/>
              <w:marRight w:val="0"/>
              <w:marTop w:val="0"/>
              <w:marBottom w:val="0"/>
              <w:divBdr>
                <w:top w:val="none" w:sz="0" w:space="0" w:color="auto"/>
                <w:left w:val="none" w:sz="0" w:space="0" w:color="auto"/>
                <w:bottom w:val="none" w:sz="0" w:space="0" w:color="auto"/>
                <w:right w:val="none" w:sz="0" w:space="0" w:color="auto"/>
              </w:divBdr>
            </w:div>
          </w:divsChild>
        </w:div>
        <w:div w:id="1632174716">
          <w:marLeft w:val="0"/>
          <w:marRight w:val="0"/>
          <w:marTop w:val="0"/>
          <w:marBottom w:val="300"/>
          <w:divBdr>
            <w:top w:val="none" w:sz="0" w:space="0" w:color="auto"/>
            <w:left w:val="none" w:sz="0" w:space="0" w:color="auto"/>
            <w:bottom w:val="none" w:sz="0" w:space="0" w:color="auto"/>
            <w:right w:val="none" w:sz="0" w:space="0" w:color="auto"/>
          </w:divBdr>
          <w:divsChild>
            <w:div w:id="1056316260">
              <w:marLeft w:val="0"/>
              <w:marRight w:val="0"/>
              <w:marTop w:val="0"/>
              <w:marBottom w:val="0"/>
              <w:divBdr>
                <w:top w:val="none" w:sz="0" w:space="0" w:color="auto"/>
                <w:left w:val="none" w:sz="0" w:space="0" w:color="auto"/>
                <w:bottom w:val="none" w:sz="0" w:space="0" w:color="auto"/>
                <w:right w:val="none" w:sz="0" w:space="0" w:color="auto"/>
              </w:divBdr>
            </w:div>
          </w:divsChild>
        </w:div>
        <w:div w:id="336225564">
          <w:marLeft w:val="0"/>
          <w:marRight w:val="0"/>
          <w:marTop w:val="0"/>
          <w:marBottom w:val="300"/>
          <w:divBdr>
            <w:top w:val="none" w:sz="0" w:space="0" w:color="auto"/>
            <w:left w:val="none" w:sz="0" w:space="0" w:color="auto"/>
            <w:bottom w:val="none" w:sz="0" w:space="0" w:color="auto"/>
            <w:right w:val="none" w:sz="0" w:space="0" w:color="auto"/>
          </w:divBdr>
          <w:divsChild>
            <w:div w:id="1382437390">
              <w:marLeft w:val="0"/>
              <w:marRight w:val="0"/>
              <w:marTop w:val="0"/>
              <w:marBottom w:val="0"/>
              <w:divBdr>
                <w:top w:val="none" w:sz="0" w:space="0" w:color="auto"/>
                <w:left w:val="none" w:sz="0" w:space="0" w:color="auto"/>
                <w:bottom w:val="none" w:sz="0" w:space="0" w:color="auto"/>
                <w:right w:val="none" w:sz="0" w:space="0" w:color="auto"/>
              </w:divBdr>
            </w:div>
          </w:divsChild>
        </w:div>
        <w:div w:id="1778871039">
          <w:marLeft w:val="0"/>
          <w:marRight w:val="0"/>
          <w:marTop w:val="0"/>
          <w:marBottom w:val="300"/>
          <w:divBdr>
            <w:top w:val="none" w:sz="0" w:space="0" w:color="auto"/>
            <w:left w:val="none" w:sz="0" w:space="0" w:color="auto"/>
            <w:bottom w:val="none" w:sz="0" w:space="0" w:color="auto"/>
            <w:right w:val="none" w:sz="0" w:space="0" w:color="auto"/>
          </w:divBdr>
          <w:divsChild>
            <w:div w:id="400061461">
              <w:marLeft w:val="0"/>
              <w:marRight w:val="0"/>
              <w:marTop w:val="0"/>
              <w:marBottom w:val="0"/>
              <w:divBdr>
                <w:top w:val="none" w:sz="0" w:space="0" w:color="auto"/>
                <w:left w:val="none" w:sz="0" w:space="0" w:color="auto"/>
                <w:bottom w:val="none" w:sz="0" w:space="0" w:color="auto"/>
                <w:right w:val="none" w:sz="0" w:space="0" w:color="auto"/>
              </w:divBdr>
            </w:div>
          </w:divsChild>
        </w:div>
        <w:div w:id="903837690">
          <w:marLeft w:val="0"/>
          <w:marRight w:val="0"/>
          <w:marTop w:val="0"/>
          <w:marBottom w:val="300"/>
          <w:divBdr>
            <w:top w:val="none" w:sz="0" w:space="0" w:color="auto"/>
            <w:left w:val="none" w:sz="0" w:space="0" w:color="auto"/>
            <w:bottom w:val="none" w:sz="0" w:space="0" w:color="auto"/>
            <w:right w:val="none" w:sz="0" w:space="0" w:color="auto"/>
          </w:divBdr>
          <w:divsChild>
            <w:div w:id="1586181031">
              <w:marLeft w:val="0"/>
              <w:marRight w:val="0"/>
              <w:marTop w:val="0"/>
              <w:marBottom w:val="0"/>
              <w:divBdr>
                <w:top w:val="none" w:sz="0" w:space="0" w:color="auto"/>
                <w:left w:val="none" w:sz="0" w:space="0" w:color="auto"/>
                <w:bottom w:val="none" w:sz="0" w:space="0" w:color="auto"/>
                <w:right w:val="none" w:sz="0" w:space="0" w:color="auto"/>
              </w:divBdr>
            </w:div>
          </w:divsChild>
        </w:div>
        <w:div w:id="1292712286">
          <w:marLeft w:val="0"/>
          <w:marRight w:val="0"/>
          <w:marTop w:val="0"/>
          <w:marBottom w:val="300"/>
          <w:divBdr>
            <w:top w:val="none" w:sz="0" w:space="0" w:color="auto"/>
            <w:left w:val="none" w:sz="0" w:space="0" w:color="auto"/>
            <w:bottom w:val="none" w:sz="0" w:space="0" w:color="auto"/>
            <w:right w:val="none" w:sz="0" w:space="0" w:color="auto"/>
          </w:divBdr>
          <w:divsChild>
            <w:div w:id="1361080513">
              <w:marLeft w:val="0"/>
              <w:marRight w:val="0"/>
              <w:marTop w:val="0"/>
              <w:marBottom w:val="0"/>
              <w:divBdr>
                <w:top w:val="none" w:sz="0" w:space="0" w:color="auto"/>
                <w:left w:val="none" w:sz="0" w:space="0" w:color="auto"/>
                <w:bottom w:val="none" w:sz="0" w:space="0" w:color="auto"/>
                <w:right w:val="none" w:sz="0" w:space="0" w:color="auto"/>
              </w:divBdr>
            </w:div>
          </w:divsChild>
        </w:div>
        <w:div w:id="1329287121">
          <w:marLeft w:val="0"/>
          <w:marRight w:val="0"/>
          <w:marTop w:val="0"/>
          <w:marBottom w:val="300"/>
          <w:divBdr>
            <w:top w:val="none" w:sz="0" w:space="0" w:color="auto"/>
            <w:left w:val="none" w:sz="0" w:space="0" w:color="auto"/>
            <w:bottom w:val="none" w:sz="0" w:space="0" w:color="auto"/>
            <w:right w:val="none" w:sz="0" w:space="0" w:color="auto"/>
          </w:divBdr>
          <w:divsChild>
            <w:div w:id="18499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toricyber.com/database-security/top-10-database-security-best-practices/" TargetMode="External"/><Relationship Id="rId13" Type="http://schemas.openxmlformats.org/officeDocument/2006/relationships/hyperlink" Target="https://satoricyber.com/database-security/top-10-database-security-best-practices/" TargetMode="External"/><Relationship Id="rId18" Type="http://schemas.openxmlformats.org/officeDocument/2006/relationships/hyperlink" Target="https://satoricyber.com/data-security/the-6-pillars-of-data-security-management/" TargetMode="External"/><Relationship Id="rId3" Type="http://schemas.openxmlformats.org/officeDocument/2006/relationships/settings" Target="settings.xml"/><Relationship Id="rId21" Type="http://schemas.openxmlformats.org/officeDocument/2006/relationships/hyperlink" Target="https://satoricyber.com/get-a-demo/?l=l-middle&amp;f=datasec-dbsec-bp" TargetMode="External"/><Relationship Id="rId7" Type="http://schemas.openxmlformats.org/officeDocument/2006/relationships/hyperlink" Target="https://satoricyber.com/database-security/top-10-database-security-best-practices/" TargetMode="External"/><Relationship Id="rId12" Type="http://schemas.openxmlformats.org/officeDocument/2006/relationships/hyperlink" Target="https://satoricyber.com/database-security/top-10-database-security-best-practices/"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satoricyber.com/linkout/44797" TargetMode="External"/><Relationship Id="rId20" Type="http://schemas.openxmlformats.org/officeDocument/2006/relationships/hyperlink" Target="https://satoricyber.com/product/?l=l-middle&amp;f=datasec-dbsec-bp" TargetMode="External"/><Relationship Id="rId1" Type="http://schemas.openxmlformats.org/officeDocument/2006/relationships/numbering" Target="numbering.xml"/><Relationship Id="rId6" Type="http://schemas.openxmlformats.org/officeDocument/2006/relationships/hyperlink" Target="https://satoricyber.com/database-security/top-10-database-security-best-practices/" TargetMode="External"/><Relationship Id="rId11" Type="http://schemas.openxmlformats.org/officeDocument/2006/relationships/hyperlink" Target="https://satoricyber.com/database-security/top-10-database-security-best-practices/" TargetMode="External"/><Relationship Id="rId24" Type="http://schemas.openxmlformats.org/officeDocument/2006/relationships/theme" Target="theme/theme1.xml"/><Relationship Id="rId5" Type="http://schemas.openxmlformats.org/officeDocument/2006/relationships/hyperlink" Target="https://satoricyber.com/data-security/what-is-data-security-threats-controls-and-solutions/" TargetMode="External"/><Relationship Id="rId15" Type="http://schemas.openxmlformats.org/officeDocument/2006/relationships/hyperlink" Target="https://satoricyber.com/database-security/top-10-database-security-best-practices/" TargetMode="External"/><Relationship Id="rId23" Type="http://schemas.openxmlformats.org/officeDocument/2006/relationships/fontTable" Target="fontTable.xml"/><Relationship Id="rId10" Type="http://schemas.openxmlformats.org/officeDocument/2006/relationships/hyperlink" Target="https://satoricyber.com/database-security/top-10-database-security-best-practices/" TargetMode="External"/><Relationship Id="rId19" Type="http://schemas.openxmlformats.org/officeDocument/2006/relationships/hyperlink" Target="https://blog.satoricyber.com/data-security-projects-keep-data-teams-away-from-their-core-responsibilities/?l=l-middle&amp;f=datasec-dbsec-bp" TargetMode="External"/><Relationship Id="rId4" Type="http://schemas.openxmlformats.org/officeDocument/2006/relationships/webSettings" Target="webSettings.xml"/><Relationship Id="rId9" Type="http://schemas.openxmlformats.org/officeDocument/2006/relationships/hyperlink" Target="https://satoricyber.com/database-security/top-10-database-security-best-practices/" TargetMode="External"/><Relationship Id="rId14" Type="http://schemas.openxmlformats.org/officeDocument/2006/relationships/hyperlink" Target="https://satoricyber.com/database-security/top-10-database-security-best-practices/" TargetMode="External"/><Relationship Id="rId22" Type="http://schemas.openxmlformats.org/officeDocument/2006/relationships/hyperlink" Target="https://satoricyber.com/data-security/database-activity-monitoring-uses-features-how-to-ch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1633</Words>
  <Characters>9312</Characters>
  <Application>Microsoft Office Word</Application>
  <DocSecurity>0</DocSecurity>
  <Lines>77</Lines>
  <Paragraphs>21</Paragraphs>
  <ScaleCrop>false</ScaleCrop>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2024-10-09T09:48:00Z</dcterms:created>
  <dcterms:modified xsi:type="dcterms:W3CDTF">2024-10-09T09:49:00Z</dcterms:modified>
</cp:coreProperties>
</file>