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install: sudo apt install nginx -y</w:t>
      </w:r>
    </w:p>
    <w:p>
      <w:pPr>
        <w:pStyle w:val="Normal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check version: nginx -v</w:t>
      </w:r>
    </w:p>
    <w:p>
      <w:pPr>
        <w:pStyle w:val="Normal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start server: sudo systemctl start nginx</w:t>
      </w:r>
    </w:p>
    <w:p>
      <w:pPr>
        <w:pStyle w:val="Normal"/>
      </w:pPr>
    </w:p>
    <w:p>
      <w:pPr/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testing url: 10.65.20.227/user_login.html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850868d-d41a-478d-bfe8-efcc7497942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850868d-d41a-478d-bfe8-efcc7497942e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4412209884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2025-04-08T14:21:38Z</dcterms:created>
  <dc:creator>Jyoti Prajapati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